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69CB" w14:textId="77777777" w:rsidR="005D3888" w:rsidRPr="00036B21" w:rsidRDefault="005D3888" w:rsidP="005D3888">
      <w:pPr>
        <w:pStyle w:val="Etichettadocumento"/>
        <w:spacing w:after="0" w:line="360" w:lineRule="auto"/>
        <w:ind w:left="567" w:right="579"/>
        <w:rPr>
          <w:rFonts w:ascii="Times New Roman" w:hAnsi="Times New Roman"/>
          <w:sz w:val="28"/>
          <w:szCs w:val="28"/>
        </w:rPr>
      </w:pPr>
      <w:r w:rsidRPr="00036B21">
        <w:rPr>
          <w:rFonts w:ascii="Times New Roman" w:hAnsi="Times New Roman"/>
          <w:sz w:val="28"/>
          <w:szCs w:val="28"/>
        </w:rPr>
        <w:t xml:space="preserve">ORGANISMO DI COMPOSIZIONE DELLA CRISI </w:t>
      </w:r>
    </w:p>
    <w:p w14:paraId="59D89C43" w14:textId="77777777" w:rsidR="005D3888" w:rsidRPr="00036B21" w:rsidRDefault="005D3888" w:rsidP="005D3888">
      <w:pPr>
        <w:pStyle w:val="Etichettadocumento"/>
        <w:spacing w:after="0" w:line="360" w:lineRule="auto"/>
        <w:ind w:left="567" w:right="579"/>
        <w:rPr>
          <w:rFonts w:ascii="Times New Roman" w:hAnsi="Times New Roman"/>
          <w:sz w:val="28"/>
          <w:szCs w:val="28"/>
        </w:rPr>
      </w:pPr>
      <w:r w:rsidRPr="00036B21">
        <w:rPr>
          <w:rFonts w:ascii="Times New Roman" w:hAnsi="Times New Roman"/>
          <w:sz w:val="28"/>
          <w:szCs w:val="28"/>
        </w:rPr>
        <w:t>OCC – COMmERCIALISTI GENOVA</w:t>
      </w:r>
    </w:p>
    <w:p w14:paraId="79B2066F" w14:textId="77777777" w:rsidR="00DD27CF" w:rsidRPr="00BC3217" w:rsidRDefault="00DD27CF" w:rsidP="005D3888">
      <w:pPr>
        <w:pStyle w:val="Corpotesto"/>
        <w:ind w:left="567" w:right="579"/>
        <w:rPr>
          <w:b/>
          <w:bCs/>
        </w:rPr>
      </w:pPr>
    </w:p>
    <w:p w14:paraId="40EC59BC" w14:textId="77777777" w:rsidR="008A3E5A" w:rsidRPr="00BC3217" w:rsidRDefault="008A3E5A" w:rsidP="005D3888">
      <w:pPr>
        <w:spacing w:before="8"/>
        <w:ind w:left="567" w:right="579"/>
        <w:rPr>
          <w:rFonts w:eastAsia="Georgia"/>
          <w:b/>
          <w:sz w:val="24"/>
          <w:szCs w:val="24"/>
        </w:rPr>
      </w:pPr>
    </w:p>
    <w:p w14:paraId="463B5BF6" w14:textId="7BA4A43E" w:rsidR="008A3E5A" w:rsidRDefault="008A3E5A" w:rsidP="005D3888">
      <w:pPr>
        <w:spacing w:line="348" w:lineRule="auto"/>
        <w:ind w:left="567" w:right="579" w:hanging="57"/>
        <w:jc w:val="center"/>
        <w:rPr>
          <w:rFonts w:eastAsia="Georgia"/>
          <w:b/>
          <w:spacing w:val="-10"/>
          <w:w w:val="125"/>
          <w:sz w:val="24"/>
          <w:szCs w:val="24"/>
        </w:rPr>
      </w:pPr>
      <w:r w:rsidRPr="00BC3217">
        <w:rPr>
          <w:rFonts w:eastAsia="Georgia"/>
          <w:b/>
          <w:w w:val="125"/>
          <w:sz w:val="24"/>
          <w:szCs w:val="24"/>
        </w:rPr>
        <w:t>PROCEDIMENTO DI COMPOSIZIONE</w:t>
      </w:r>
      <w:r w:rsidRPr="00BC3217">
        <w:rPr>
          <w:rFonts w:eastAsia="Georgia"/>
          <w:b/>
          <w:spacing w:val="1"/>
          <w:w w:val="125"/>
          <w:sz w:val="24"/>
          <w:szCs w:val="24"/>
        </w:rPr>
        <w:t xml:space="preserve"> </w:t>
      </w:r>
      <w:r w:rsidRPr="00BC3217">
        <w:rPr>
          <w:rFonts w:eastAsia="Georgia"/>
          <w:b/>
          <w:w w:val="125"/>
          <w:sz w:val="24"/>
          <w:szCs w:val="24"/>
        </w:rPr>
        <w:t>DELLA</w:t>
      </w:r>
      <w:r w:rsidRPr="00BC3217">
        <w:rPr>
          <w:rFonts w:eastAsia="Georgia"/>
          <w:b/>
          <w:spacing w:val="27"/>
          <w:w w:val="125"/>
          <w:sz w:val="24"/>
          <w:szCs w:val="24"/>
        </w:rPr>
        <w:t xml:space="preserve"> </w:t>
      </w:r>
      <w:r w:rsidRPr="00BC3217">
        <w:rPr>
          <w:rFonts w:eastAsia="Georgia"/>
          <w:b/>
          <w:w w:val="125"/>
          <w:sz w:val="24"/>
          <w:szCs w:val="24"/>
        </w:rPr>
        <w:t>CRISI</w:t>
      </w:r>
      <w:r w:rsidRPr="00BC3217">
        <w:rPr>
          <w:rFonts w:eastAsia="Georgia"/>
          <w:b/>
          <w:spacing w:val="25"/>
          <w:w w:val="125"/>
          <w:sz w:val="24"/>
          <w:szCs w:val="24"/>
        </w:rPr>
        <w:t xml:space="preserve"> </w:t>
      </w:r>
      <w:r w:rsidRPr="00BC3217">
        <w:rPr>
          <w:rFonts w:eastAsia="Georgia"/>
          <w:b/>
          <w:w w:val="125"/>
          <w:sz w:val="24"/>
          <w:szCs w:val="24"/>
        </w:rPr>
        <w:t>DA</w:t>
      </w:r>
      <w:r w:rsidRPr="00BC3217">
        <w:rPr>
          <w:rFonts w:eastAsia="Georgia"/>
          <w:b/>
          <w:spacing w:val="27"/>
          <w:w w:val="125"/>
          <w:sz w:val="24"/>
          <w:szCs w:val="24"/>
        </w:rPr>
        <w:t xml:space="preserve"> </w:t>
      </w:r>
      <w:proofErr w:type="gramStart"/>
      <w:r w:rsidRPr="00BC3217">
        <w:rPr>
          <w:rFonts w:eastAsia="Georgia"/>
          <w:b/>
          <w:w w:val="125"/>
          <w:sz w:val="24"/>
          <w:szCs w:val="24"/>
        </w:rPr>
        <w:t xml:space="preserve">SOVRAINDEBITAMENTO </w:t>
      </w:r>
      <w:r w:rsidRPr="00BC3217">
        <w:rPr>
          <w:rFonts w:eastAsia="Georgia"/>
          <w:b/>
          <w:spacing w:val="-59"/>
          <w:w w:val="125"/>
          <w:sz w:val="24"/>
          <w:szCs w:val="24"/>
        </w:rPr>
        <w:t xml:space="preserve"> </w:t>
      </w:r>
      <w:r w:rsidRPr="00BC3217">
        <w:rPr>
          <w:rFonts w:eastAsia="Georgia"/>
          <w:b/>
          <w:w w:val="125"/>
          <w:sz w:val="24"/>
          <w:szCs w:val="24"/>
        </w:rPr>
        <w:t>n.</w:t>
      </w:r>
      <w:proofErr w:type="gramEnd"/>
      <w:r w:rsidRPr="00BC3217">
        <w:rPr>
          <w:rFonts w:eastAsia="Georgia"/>
          <w:b/>
          <w:spacing w:val="-10"/>
          <w:w w:val="125"/>
          <w:sz w:val="24"/>
          <w:szCs w:val="24"/>
        </w:rPr>
        <w:t xml:space="preserve"> …</w:t>
      </w:r>
    </w:p>
    <w:p w14:paraId="28C9D7E0" w14:textId="77777777" w:rsidR="005D3888" w:rsidRDefault="005D3888" w:rsidP="005D3888">
      <w:pPr>
        <w:spacing w:line="348" w:lineRule="auto"/>
        <w:ind w:left="567" w:right="579" w:hanging="57"/>
        <w:jc w:val="center"/>
        <w:rPr>
          <w:rFonts w:eastAsia="Georgia"/>
          <w:b/>
          <w:spacing w:val="-10"/>
          <w:w w:val="125"/>
          <w:sz w:val="24"/>
          <w:szCs w:val="24"/>
        </w:rPr>
      </w:pPr>
    </w:p>
    <w:p w14:paraId="47AA37ED" w14:textId="77777777" w:rsidR="005D3888" w:rsidRPr="00BC3217" w:rsidRDefault="005D3888" w:rsidP="005D3888">
      <w:pPr>
        <w:spacing w:line="477" w:lineRule="auto"/>
        <w:ind w:left="567" w:right="579"/>
        <w:jc w:val="center"/>
        <w:rPr>
          <w:sz w:val="24"/>
        </w:rPr>
      </w:pPr>
      <w:r w:rsidRPr="00BC3217">
        <w:rPr>
          <w:sz w:val="24"/>
        </w:rPr>
        <w:t>* * *</w:t>
      </w:r>
    </w:p>
    <w:p w14:paraId="64CEDBA6" w14:textId="77777777" w:rsidR="005D33A4" w:rsidRPr="00BC3217" w:rsidRDefault="005D33A4" w:rsidP="005D3888">
      <w:pPr>
        <w:pStyle w:val="Corpotesto"/>
        <w:spacing w:before="9"/>
        <w:ind w:left="567" w:right="579"/>
      </w:pPr>
    </w:p>
    <w:p w14:paraId="6ECD48EB" w14:textId="1CE77CE7" w:rsidR="005D33A4" w:rsidRPr="00D87837" w:rsidRDefault="00705FFD" w:rsidP="002E1763">
      <w:pPr>
        <w:ind w:left="567" w:right="579"/>
        <w:jc w:val="center"/>
        <w:rPr>
          <w:b/>
          <w:bCs/>
        </w:rPr>
      </w:pPr>
      <w:r w:rsidRPr="00D87837">
        <w:rPr>
          <w:b/>
          <w:bCs/>
        </w:rPr>
        <w:t>ATTESTAZIONE DEL PIANO DI RISTRUTTURAZIONE</w:t>
      </w:r>
      <w:r w:rsidR="00F215AB" w:rsidRPr="00D87837">
        <w:rPr>
          <w:b/>
          <w:bCs/>
        </w:rPr>
        <w:t xml:space="preserve"> </w:t>
      </w:r>
      <w:r w:rsidRPr="00D87837">
        <w:rPr>
          <w:b/>
          <w:bCs/>
        </w:rPr>
        <w:t>DEI</w:t>
      </w:r>
      <w:r w:rsidRPr="00D87837">
        <w:rPr>
          <w:b/>
          <w:bCs/>
          <w:spacing w:val="-1"/>
        </w:rPr>
        <w:t xml:space="preserve"> </w:t>
      </w:r>
      <w:r w:rsidRPr="00D87837">
        <w:rPr>
          <w:b/>
          <w:bCs/>
        </w:rPr>
        <w:t>DEBITI DEL CONSUMATORE</w:t>
      </w:r>
      <w:r w:rsidRPr="00D87837">
        <w:rPr>
          <w:b/>
          <w:bCs/>
          <w:spacing w:val="1"/>
        </w:rPr>
        <w:t xml:space="preserve"> </w:t>
      </w:r>
      <w:r w:rsidRPr="00D87837">
        <w:rPr>
          <w:b/>
          <w:bCs/>
        </w:rPr>
        <w:t>e</w:t>
      </w:r>
      <w:r w:rsidRPr="00D87837">
        <w:rPr>
          <w:b/>
          <w:bCs/>
          <w:spacing w:val="1"/>
        </w:rPr>
        <w:t xml:space="preserve"> </w:t>
      </w:r>
      <w:r w:rsidRPr="00D87837">
        <w:rPr>
          <w:b/>
          <w:bCs/>
        </w:rPr>
        <w:t>RELAZIONE</w:t>
      </w:r>
      <w:r w:rsidRPr="00D87837">
        <w:rPr>
          <w:b/>
          <w:bCs/>
          <w:spacing w:val="-1"/>
        </w:rPr>
        <w:t xml:space="preserve"> </w:t>
      </w:r>
      <w:r w:rsidRPr="00D87837">
        <w:rPr>
          <w:b/>
          <w:bCs/>
        </w:rPr>
        <w:t>PARTICOLAREGGIATA</w:t>
      </w:r>
    </w:p>
    <w:p w14:paraId="54734280" w14:textId="38AB2BD0" w:rsidR="005D33A4" w:rsidRPr="00BC3217" w:rsidRDefault="00705FFD" w:rsidP="002E1763">
      <w:pPr>
        <w:spacing w:line="275" w:lineRule="exact"/>
        <w:ind w:left="567" w:right="579"/>
        <w:jc w:val="center"/>
        <w:rPr>
          <w:b/>
          <w:sz w:val="24"/>
        </w:rPr>
      </w:pPr>
      <w:r w:rsidRPr="00BC3217">
        <w:rPr>
          <w:b/>
          <w:sz w:val="24"/>
        </w:rPr>
        <w:t>ex</w:t>
      </w:r>
      <w:r w:rsidRPr="00BC3217">
        <w:rPr>
          <w:b/>
          <w:spacing w:val="-1"/>
          <w:sz w:val="24"/>
        </w:rPr>
        <w:t xml:space="preserve"> </w:t>
      </w:r>
      <w:r w:rsidRPr="00BC3217">
        <w:rPr>
          <w:b/>
          <w:sz w:val="24"/>
        </w:rPr>
        <w:t>artt. 67</w:t>
      </w:r>
      <w:r w:rsidRPr="00BC3217">
        <w:rPr>
          <w:b/>
          <w:spacing w:val="1"/>
          <w:sz w:val="24"/>
        </w:rPr>
        <w:t xml:space="preserve"> </w:t>
      </w:r>
      <w:r w:rsidRPr="00BC3217">
        <w:rPr>
          <w:b/>
          <w:sz w:val="24"/>
        </w:rPr>
        <w:t>e</w:t>
      </w:r>
      <w:r w:rsidRPr="00BC3217">
        <w:rPr>
          <w:b/>
          <w:spacing w:val="-1"/>
          <w:sz w:val="24"/>
        </w:rPr>
        <w:t xml:space="preserve"> </w:t>
      </w:r>
      <w:r w:rsidRPr="00BC3217">
        <w:rPr>
          <w:b/>
          <w:sz w:val="24"/>
        </w:rPr>
        <w:t>ss.</w:t>
      </w:r>
      <w:r w:rsidRPr="00BC3217">
        <w:rPr>
          <w:b/>
          <w:spacing w:val="-1"/>
          <w:sz w:val="24"/>
        </w:rPr>
        <w:t xml:space="preserve"> </w:t>
      </w:r>
      <w:r w:rsidRPr="00BC3217">
        <w:rPr>
          <w:b/>
          <w:sz w:val="24"/>
        </w:rPr>
        <w:t>del C.C.I.</w:t>
      </w:r>
      <w:r w:rsidR="002E1763">
        <w:rPr>
          <w:b/>
          <w:sz w:val="24"/>
        </w:rPr>
        <w:t>I.</w:t>
      </w:r>
    </w:p>
    <w:p w14:paraId="64CB0E53" w14:textId="77777777" w:rsidR="005D33A4" w:rsidRPr="00BC3217" w:rsidRDefault="005D33A4" w:rsidP="005D3888">
      <w:pPr>
        <w:pStyle w:val="Corpotesto"/>
        <w:spacing w:before="9"/>
        <w:ind w:left="567" w:right="579"/>
        <w:rPr>
          <w:b/>
          <w:sz w:val="23"/>
        </w:rPr>
      </w:pPr>
    </w:p>
    <w:p w14:paraId="0343F416" w14:textId="77777777" w:rsidR="008A3E5A" w:rsidRPr="00BC3217" w:rsidRDefault="00705FFD" w:rsidP="005D3888">
      <w:pPr>
        <w:spacing w:line="477" w:lineRule="auto"/>
        <w:ind w:left="567" w:right="579"/>
        <w:jc w:val="center"/>
        <w:rPr>
          <w:sz w:val="24"/>
        </w:rPr>
      </w:pPr>
      <w:r w:rsidRPr="00BC3217">
        <w:rPr>
          <w:sz w:val="24"/>
        </w:rPr>
        <w:t>* * *</w:t>
      </w:r>
    </w:p>
    <w:p w14:paraId="19D2E2B0" w14:textId="77777777" w:rsidR="00973A6F" w:rsidRPr="00D87837" w:rsidRDefault="00973A6F" w:rsidP="005D3888">
      <w:pPr>
        <w:ind w:left="567" w:right="579"/>
        <w:rPr>
          <w:rFonts w:eastAsia="Calibri"/>
          <w:b/>
          <w:bCs/>
          <w:u w:color="000000"/>
        </w:rPr>
      </w:pPr>
      <w:r w:rsidRPr="00D87837">
        <w:rPr>
          <w:rFonts w:eastAsia="Calibri"/>
          <w:b/>
          <w:bCs/>
          <w:w w:val="130"/>
          <w:u w:color="000000"/>
        </w:rPr>
        <w:t>DEBITORE</w:t>
      </w:r>
    </w:p>
    <w:p w14:paraId="4A4F42B1" w14:textId="7ADF3875" w:rsidR="00973A6F" w:rsidRPr="00BC3217" w:rsidRDefault="00973A6F" w:rsidP="005D3888">
      <w:pPr>
        <w:tabs>
          <w:tab w:val="left" w:pos="9356"/>
        </w:tabs>
        <w:spacing w:before="164" w:line="365" w:lineRule="auto"/>
        <w:ind w:left="567" w:right="579"/>
        <w:jc w:val="both"/>
        <w:rPr>
          <w:rFonts w:eastAsia="Georgia"/>
          <w:spacing w:val="1"/>
          <w:w w:val="95"/>
          <w:sz w:val="23"/>
          <w:szCs w:val="23"/>
        </w:rPr>
      </w:pPr>
      <w:r w:rsidRPr="00BC3217">
        <w:rPr>
          <w:rFonts w:eastAsia="Georgia"/>
          <w:spacing w:val="1"/>
          <w:sz w:val="23"/>
          <w:szCs w:val="23"/>
        </w:rPr>
        <w:t xml:space="preserve">Cognome e nome, C.F. …, nato/a </w:t>
      </w:r>
      <w:proofErr w:type="spellStart"/>
      <w:r w:rsidRPr="00BC3217">
        <w:rPr>
          <w:rFonts w:eastAsia="Georgia"/>
          <w:spacing w:val="1"/>
          <w:sz w:val="23"/>
          <w:szCs w:val="23"/>
        </w:rPr>
        <w:t>a</w:t>
      </w:r>
      <w:proofErr w:type="spellEnd"/>
      <w:r w:rsidRPr="00BC3217">
        <w:rPr>
          <w:rFonts w:eastAsia="Georgia"/>
          <w:spacing w:val="1"/>
          <w:sz w:val="23"/>
          <w:szCs w:val="23"/>
        </w:rPr>
        <w:t xml:space="preserve"> … il …, </w:t>
      </w:r>
      <w:r w:rsidRPr="00BC3217">
        <w:rPr>
          <w:rFonts w:eastAsia="Georgia"/>
          <w:sz w:val="23"/>
          <w:szCs w:val="23"/>
        </w:rPr>
        <w:t>residente</w:t>
      </w:r>
      <w:r w:rsidRPr="00BC3217">
        <w:rPr>
          <w:rFonts w:eastAsia="Georgia"/>
          <w:spacing w:val="25"/>
          <w:sz w:val="23"/>
          <w:szCs w:val="23"/>
        </w:rPr>
        <w:t xml:space="preserve"> in …, Via …, civ</w:t>
      </w:r>
      <w:r w:rsidR="000170B4">
        <w:rPr>
          <w:rFonts w:eastAsia="Georgia"/>
          <w:spacing w:val="25"/>
          <w:sz w:val="23"/>
          <w:szCs w:val="23"/>
        </w:rPr>
        <w:t>…</w:t>
      </w:r>
      <w:r w:rsidRPr="00BC3217">
        <w:rPr>
          <w:rFonts w:eastAsia="Georgia"/>
          <w:spacing w:val="25"/>
          <w:sz w:val="23"/>
          <w:szCs w:val="23"/>
        </w:rPr>
        <w:t>, occupazione …</w:t>
      </w:r>
      <w:r w:rsidRPr="00BC3217">
        <w:rPr>
          <w:rFonts w:eastAsia="Georgia"/>
          <w:w w:val="95"/>
          <w:sz w:val="23"/>
          <w:szCs w:val="23"/>
        </w:rPr>
        <w:t>,</w:t>
      </w:r>
      <w:r w:rsidRPr="00BC3217">
        <w:rPr>
          <w:rFonts w:eastAsia="Georgia"/>
          <w:spacing w:val="1"/>
          <w:w w:val="95"/>
          <w:sz w:val="23"/>
          <w:szCs w:val="23"/>
        </w:rPr>
        <w:t xml:space="preserve"> </w:t>
      </w:r>
      <w:r w:rsidRPr="00BC3217">
        <w:rPr>
          <w:rFonts w:eastAsia="Georgia"/>
          <w:spacing w:val="25"/>
          <w:sz w:val="23"/>
          <w:szCs w:val="23"/>
        </w:rPr>
        <w:t>assistito</w:t>
      </w:r>
      <w:r w:rsidRPr="00BC3217">
        <w:rPr>
          <w:rFonts w:eastAsia="Georgia"/>
          <w:spacing w:val="1"/>
          <w:sz w:val="23"/>
          <w:szCs w:val="23"/>
        </w:rPr>
        <w:t xml:space="preserve"> </w:t>
      </w:r>
      <w:r w:rsidRPr="00BC3217">
        <w:rPr>
          <w:rFonts w:eastAsia="Georgia"/>
          <w:sz w:val="23"/>
          <w:szCs w:val="23"/>
        </w:rPr>
        <w:t>da</w:t>
      </w:r>
      <w:r w:rsidRPr="00BC3217">
        <w:rPr>
          <w:rFonts w:eastAsia="Georgia"/>
          <w:spacing w:val="1"/>
          <w:sz w:val="23"/>
          <w:szCs w:val="23"/>
        </w:rPr>
        <w:t>ll’</w:t>
      </w:r>
      <w:r w:rsidRPr="00BC3217">
        <w:rPr>
          <w:rFonts w:eastAsia="Georgia"/>
          <w:sz w:val="23"/>
          <w:szCs w:val="23"/>
        </w:rPr>
        <w:t>Avv.</w:t>
      </w:r>
      <w:r w:rsidRPr="00BC3217">
        <w:rPr>
          <w:rFonts w:eastAsia="Georgia"/>
          <w:spacing w:val="3"/>
          <w:sz w:val="23"/>
          <w:szCs w:val="23"/>
        </w:rPr>
        <w:t xml:space="preserve"> … ovvero in proprio.</w:t>
      </w:r>
    </w:p>
    <w:p w14:paraId="5DBE6873" w14:textId="77777777" w:rsidR="00973A6F" w:rsidRPr="00BC3217" w:rsidRDefault="00973A6F" w:rsidP="005D3888">
      <w:pPr>
        <w:ind w:left="567" w:right="579"/>
        <w:rPr>
          <w:rFonts w:eastAsia="Georgia"/>
          <w:sz w:val="28"/>
          <w:szCs w:val="24"/>
        </w:rPr>
      </w:pPr>
    </w:p>
    <w:p w14:paraId="6CB9F00C" w14:textId="77777777" w:rsidR="00973A6F" w:rsidRPr="00D87837" w:rsidRDefault="00973A6F" w:rsidP="005D3888">
      <w:pPr>
        <w:ind w:left="567" w:right="579"/>
        <w:rPr>
          <w:rFonts w:eastAsia="Calibri"/>
          <w:b/>
          <w:bCs/>
          <w:w w:val="130"/>
          <w:u w:color="000000"/>
        </w:rPr>
      </w:pPr>
      <w:r w:rsidRPr="00D87837">
        <w:rPr>
          <w:rFonts w:eastAsia="Calibri"/>
          <w:b/>
          <w:bCs/>
          <w:w w:val="130"/>
          <w:u w:color="000000"/>
        </w:rPr>
        <w:t>GESTORE INCARICATO</w:t>
      </w:r>
    </w:p>
    <w:p w14:paraId="343AE842" w14:textId="13BC71D9" w:rsidR="00DD27CF" w:rsidRDefault="00973A6F" w:rsidP="005D3888">
      <w:pPr>
        <w:spacing w:before="183" w:line="364" w:lineRule="auto"/>
        <w:ind w:left="567" w:right="579"/>
        <w:jc w:val="both"/>
        <w:rPr>
          <w:rFonts w:eastAsia="Georgia"/>
          <w:sz w:val="23"/>
          <w:szCs w:val="23"/>
        </w:rPr>
      </w:pPr>
      <w:r w:rsidRPr="002E1763">
        <w:rPr>
          <w:rFonts w:eastAsia="Georgia"/>
          <w:sz w:val="23"/>
          <w:szCs w:val="23"/>
        </w:rPr>
        <w:t xml:space="preserve">Cognome e nome, C.F. …, </w:t>
      </w:r>
      <w:r w:rsidRPr="00BC3217">
        <w:rPr>
          <w:rFonts w:eastAsia="Georgia"/>
          <w:sz w:val="23"/>
          <w:szCs w:val="23"/>
        </w:rPr>
        <w:t>nato/a</w:t>
      </w:r>
      <w:r w:rsidRPr="002E1763">
        <w:rPr>
          <w:rFonts w:eastAsia="Georgia"/>
          <w:sz w:val="23"/>
          <w:szCs w:val="23"/>
        </w:rPr>
        <w:t xml:space="preserve"> </w:t>
      </w:r>
      <w:proofErr w:type="spellStart"/>
      <w:r w:rsidRPr="00BC3217">
        <w:rPr>
          <w:rFonts w:eastAsia="Georgia"/>
          <w:sz w:val="23"/>
          <w:szCs w:val="23"/>
        </w:rPr>
        <w:t>a</w:t>
      </w:r>
      <w:proofErr w:type="spellEnd"/>
      <w:r w:rsidRPr="002E1763">
        <w:rPr>
          <w:rFonts w:eastAsia="Georgia"/>
          <w:sz w:val="23"/>
          <w:szCs w:val="23"/>
        </w:rPr>
        <w:t xml:space="preserve"> …</w:t>
      </w:r>
      <w:r w:rsidRPr="00BC3217">
        <w:rPr>
          <w:rFonts w:eastAsia="Georgia"/>
          <w:sz w:val="23"/>
          <w:szCs w:val="23"/>
        </w:rPr>
        <w:t xml:space="preserve"> il …, Dottore Commercialista e Revisore legale, </w:t>
      </w:r>
      <w:proofErr w:type="spellStart"/>
      <w:r w:rsidRPr="00BC3217">
        <w:rPr>
          <w:rFonts w:eastAsia="Georgia"/>
          <w:sz w:val="23"/>
          <w:szCs w:val="23"/>
        </w:rPr>
        <w:t>pec</w:t>
      </w:r>
      <w:proofErr w:type="spellEnd"/>
      <w:r w:rsidRPr="00BC3217">
        <w:rPr>
          <w:rFonts w:eastAsia="Georgia"/>
          <w:sz w:val="23"/>
          <w:szCs w:val="23"/>
        </w:rPr>
        <w:t>: …, iscritto/a</w:t>
      </w:r>
      <w:r w:rsidRPr="002E1763">
        <w:rPr>
          <w:rFonts w:eastAsia="Georgia"/>
          <w:sz w:val="23"/>
          <w:szCs w:val="23"/>
        </w:rPr>
        <w:t xml:space="preserve"> </w:t>
      </w:r>
      <w:r w:rsidRPr="00BC3217">
        <w:rPr>
          <w:rFonts w:eastAsia="Georgia"/>
          <w:sz w:val="23"/>
          <w:szCs w:val="23"/>
        </w:rPr>
        <w:t>all’ODCEC di Genova al n. … ed all’elenco dei Gestori presso l’OCC dell’ODCEC di Genova dal ...</w:t>
      </w:r>
    </w:p>
    <w:p w14:paraId="339C2454" w14:textId="77777777" w:rsidR="005D3888" w:rsidRDefault="005D3888" w:rsidP="005D3888">
      <w:pPr>
        <w:ind w:left="567" w:right="579"/>
        <w:rPr>
          <w:rFonts w:eastAsia="Georgia"/>
          <w:sz w:val="23"/>
          <w:szCs w:val="23"/>
        </w:rPr>
      </w:pPr>
    </w:p>
    <w:p w14:paraId="7E710E4A" w14:textId="77777777" w:rsidR="005D3888" w:rsidRDefault="005D3888" w:rsidP="005D3888">
      <w:pPr>
        <w:ind w:left="567" w:right="579"/>
        <w:rPr>
          <w:rFonts w:eastAsia="Georgia"/>
          <w:sz w:val="23"/>
          <w:szCs w:val="23"/>
        </w:rPr>
      </w:pPr>
    </w:p>
    <w:p w14:paraId="3800C365" w14:textId="77777777" w:rsidR="005D3888" w:rsidRDefault="005D3888" w:rsidP="005D3888">
      <w:pPr>
        <w:ind w:left="567" w:right="579"/>
        <w:rPr>
          <w:rFonts w:eastAsia="Georgia"/>
          <w:sz w:val="23"/>
          <w:szCs w:val="23"/>
        </w:rPr>
      </w:pPr>
    </w:p>
    <w:p w14:paraId="55AA0326" w14:textId="77777777" w:rsidR="005D3888" w:rsidRPr="006050BA" w:rsidRDefault="005D3888" w:rsidP="005D3888">
      <w:pPr>
        <w:pStyle w:val="Intestazionemessaggio"/>
        <w:spacing w:after="0" w:line="360" w:lineRule="auto"/>
        <w:ind w:left="567" w:right="579"/>
        <w:jc w:val="center"/>
        <w:rPr>
          <w:rFonts w:ascii="Times New Roman" w:hAnsi="Times New Roman"/>
          <w:b/>
          <w:caps w:val="0"/>
          <w:sz w:val="20"/>
        </w:rPr>
      </w:pPr>
      <w:r w:rsidRPr="006050BA">
        <w:rPr>
          <w:rFonts w:ascii="Times New Roman" w:hAnsi="Times New Roman"/>
          <w:b/>
          <w:caps w:val="0"/>
          <w:sz w:val="20"/>
        </w:rPr>
        <w:t>Procedimento del …………………</w:t>
      </w:r>
    </w:p>
    <w:p w14:paraId="7647B227" w14:textId="77777777" w:rsidR="005D3888" w:rsidRPr="006050BA" w:rsidRDefault="005D3888" w:rsidP="005D3888">
      <w:pPr>
        <w:pStyle w:val="Intestazionemessaggio"/>
        <w:spacing w:after="0" w:line="360" w:lineRule="auto"/>
        <w:ind w:left="567" w:right="579"/>
        <w:jc w:val="center"/>
        <w:rPr>
          <w:rFonts w:ascii="Times New Roman" w:hAnsi="Times New Roman"/>
          <w:b/>
          <w:sz w:val="20"/>
        </w:rPr>
      </w:pPr>
      <w:r w:rsidRPr="006050BA">
        <w:rPr>
          <w:rFonts w:ascii="Times New Roman" w:hAnsi="Times New Roman"/>
          <w:b/>
          <w:caps w:val="0"/>
          <w:sz w:val="20"/>
        </w:rPr>
        <w:t>n.ro</w:t>
      </w:r>
      <w:r w:rsidRPr="006050BA">
        <w:rPr>
          <w:rFonts w:ascii="Times New Roman" w:hAnsi="Times New Roman"/>
          <w:b/>
          <w:sz w:val="20"/>
        </w:rPr>
        <w:t>. …..  …………………………….</w:t>
      </w:r>
    </w:p>
    <w:p w14:paraId="378A6AD8" w14:textId="77777777" w:rsidR="005D3888" w:rsidRPr="006050BA" w:rsidRDefault="005D3888" w:rsidP="005D3888">
      <w:pPr>
        <w:pStyle w:val="Intestazionemessaggio"/>
        <w:spacing w:after="0" w:line="360" w:lineRule="auto"/>
        <w:ind w:left="567" w:right="579"/>
        <w:jc w:val="center"/>
        <w:rPr>
          <w:rFonts w:ascii="Times New Roman" w:hAnsi="Times New Roman"/>
          <w:b/>
          <w:sz w:val="20"/>
          <w:highlight w:val="yellow"/>
        </w:rPr>
      </w:pPr>
      <w:r w:rsidRPr="006050BA">
        <w:rPr>
          <w:rFonts w:ascii="Times New Roman" w:hAnsi="Times New Roman"/>
          <w:b/>
          <w:caps w:val="0"/>
          <w:sz w:val="20"/>
        </w:rPr>
        <w:t xml:space="preserve">del registro degli affari ex art. 9 </w:t>
      </w:r>
      <w:proofErr w:type="spellStart"/>
      <w:r w:rsidRPr="006050BA">
        <w:rPr>
          <w:rFonts w:ascii="Times New Roman" w:hAnsi="Times New Roman"/>
          <w:b/>
          <w:caps w:val="0"/>
          <w:sz w:val="20"/>
        </w:rPr>
        <w:t>d.m.</w:t>
      </w:r>
      <w:proofErr w:type="spellEnd"/>
      <w:r w:rsidRPr="006050BA">
        <w:rPr>
          <w:rFonts w:ascii="Times New Roman" w:hAnsi="Times New Roman"/>
          <w:b/>
          <w:caps w:val="0"/>
          <w:sz w:val="20"/>
        </w:rPr>
        <w:t xml:space="preserve"> 202/2014</w:t>
      </w:r>
    </w:p>
    <w:p w14:paraId="5EA950D2" w14:textId="77777777" w:rsidR="005D3888" w:rsidRDefault="005D3888" w:rsidP="005D3888">
      <w:pPr>
        <w:ind w:left="567" w:right="579"/>
        <w:rPr>
          <w:rFonts w:eastAsia="Georgia"/>
          <w:sz w:val="23"/>
          <w:szCs w:val="23"/>
        </w:rPr>
      </w:pPr>
    </w:p>
    <w:p w14:paraId="3F68489B" w14:textId="082A6D21" w:rsidR="00DD27CF" w:rsidRDefault="00DD27CF">
      <w:pPr>
        <w:rPr>
          <w:rFonts w:eastAsia="Georgia"/>
          <w:sz w:val="23"/>
          <w:szCs w:val="23"/>
        </w:rPr>
      </w:pPr>
      <w:r>
        <w:rPr>
          <w:rFonts w:eastAsia="Georgia"/>
          <w:sz w:val="23"/>
          <w:szCs w:val="23"/>
        </w:rPr>
        <w:br w:type="page"/>
      </w:r>
    </w:p>
    <w:p w14:paraId="063754CA" w14:textId="77777777" w:rsidR="00973A6F" w:rsidRDefault="00973A6F" w:rsidP="00973A6F">
      <w:pPr>
        <w:spacing w:before="183" w:line="364" w:lineRule="auto"/>
        <w:ind w:left="1104" w:right="980"/>
        <w:jc w:val="both"/>
        <w:rPr>
          <w:rFonts w:eastAsia="Georgia"/>
          <w:sz w:val="23"/>
          <w:szCs w:val="23"/>
        </w:rPr>
      </w:pPr>
    </w:p>
    <w:p w14:paraId="02872BE2" w14:textId="77777777" w:rsidR="00D87837" w:rsidRDefault="00D87837" w:rsidP="005D3888">
      <w:pPr>
        <w:pStyle w:val="Titolosommario"/>
        <w:ind w:left="567" w:right="1287"/>
        <w:jc w:val="center"/>
        <w:rPr>
          <w:rFonts w:ascii="Times New Roman" w:hAnsi="Times New Roman"/>
          <w:sz w:val="20"/>
          <w:szCs w:val="20"/>
        </w:rPr>
      </w:pPr>
      <w:bookmarkStart w:id="0" w:name="_Hlk129869039"/>
      <w:r w:rsidRPr="001B04AA">
        <w:rPr>
          <w:rFonts w:ascii="Times New Roman" w:hAnsi="Times New Roman"/>
          <w:sz w:val="20"/>
          <w:szCs w:val="20"/>
        </w:rPr>
        <w:t>SOMMARIO</w:t>
      </w:r>
    </w:p>
    <w:p w14:paraId="0439C2E8" w14:textId="77777777" w:rsidR="005D3888" w:rsidRPr="005D3888" w:rsidRDefault="005D3888" w:rsidP="00D93444">
      <w:pPr>
        <w:ind w:left="567" w:right="1287"/>
        <w:rPr>
          <w:lang w:eastAsia="it-IT"/>
        </w:rPr>
      </w:pPr>
    </w:p>
    <w:p w14:paraId="553E4C01" w14:textId="1FFA8116" w:rsidR="00DC6C11" w:rsidRDefault="00D87837">
      <w:pPr>
        <w:pStyle w:val="Sommario1"/>
        <w:tabs>
          <w:tab w:val="left" w:pos="1100"/>
        </w:tabs>
        <w:rPr>
          <w:rFonts w:asciiTheme="minorHAnsi" w:eastAsiaTheme="minorEastAsia" w:hAnsiTheme="minorHAnsi" w:cstheme="minorBidi"/>
          <w:b w:val="0"/>
          <w:bCs w:val="0"/>
          <w:w w:val="100"/>
          <w:kern w:val="2"/>
          <w:lang w:eastAsia="it-IT"/>
          <w14:ligatures w14:val="standardContextual"/>
        </w:rPr>
      </w:pPr>
      <w:r w:rsidRPr="008056A5">
        <w:rPr>
          <w:sz w:val="20"/>
          <w:szCs w:val="20"/>
        </w:rPr>
        <w:fldChar w:fldCharType="begin"/>
      </w:r>
      <w:r w:rsidRPr="008056A5">
        <w:rPr>
          <w:sz w:val="20"/>
          <w:szCs w:val="20"/>
        </w:rPr>
        <w:instrText xml:space="preserve"> TOC \o "1-3" \h \z \u </w:instrText>
      </w:r>
      <w:r w:rsidRPr="008056A5">
        <w:rPr>
          <w:sz w:val="20"/>
          <w:szCs w:val="20"/>
        </w:rPr>
        <w:fldChar w:fldCharType="separate"/>
      </w:r>
      <w:hyperlink w:anchor="_Toc138435744" w:history="1">
        <w:r w:rsidR="00DC6C11" w:rsidRPr="00430847">
          <w:rPr>
            <w:rStyle w:val="Collegamentoipertestuale"/>
          </w:rPr>
          <w:t>1.</w:t>
        </w:r>
        <w:r w:rsidR="00DC6C11">
          <w:rPr>
            <w:rFonts w:asciiTheme="minorHAnsi" w:eastAsiaTheme="minorEastAsia" w:hAnsiTheme="minorHAnsi" w:cstheme="minorBidi"/>
            <w:b w:val="0"/>
            <w:bCs w:val="0"/>
            <w:w w:val="100"/>
            <w:kern w:val="2"/>
            <w:lang w:eastAsia="it-IT"/>
            <w14:ligatures w14:val="standardContextual"/>
          </w:rPr>
          <w:tab/>
        </w:r>
        <w:r w:rsidR="00DC6C11" w:rsidRPr="00430847">
          <w:rPr>
            <w:rStyle w:val="Collegamentoipertestuale"/>
          </w:rPr>
          <w:t>PREMESSE</w:t>
        </w:r>
        <w:r w:rsidR="00DC6C11">
          <w:rPr>
            <w:webHidden/>
          </w:rPr>
          <w:t>…………………………………………………………………………</w:t>
        </w:r>
        <w:r w:rsidR="00DC6C11">
          <w:rPr>
            <w:webHidden/>
          </w:rPr>
          <w:fldChar w:fldCharType="begin"/>
        </w:r>
        <w:r w:rsidR="00DC6C11">
          <w:rPr>
            <w:webHidden/>
          </w:rPr>
          <w:instrText xml:space="preserve"> PAGEREF _Toc138435744 \h </w:instrText>
        </w:r>
        <w:r w:rsidR="00DC6C11">
          <w:rPr>
            <w:webHidden/>
          </w:rPr>
        </w:r>
        <w:r w:rsidR="00DC6C11">
          <w:rPr>
            <w:webHidden/>
          </w:rPr>
          <w:fldChar w:fldCharType="separate"/>
        </w:r>
        <w:r w:rsidR="0065437E">
          <w:rPr>
            <w:webHidden/>
          </w:rPr>
          <w:t>3</w:t>
        </w:r>
        <w:r w:rsidR="00DC6C11">
          <w:rPr>
            <w:webHidden/>
          </w:rPr>
          <w:fldChar w:fldCharType="end"/>
        </w:r>
      </w:hyperlink>
    </w:p>
    <w:p w14:paraId="51F6B65A" w14:textId="1B58BD68"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45" w:history="1">
        <w:r w:rsidR="00DC6C11" w:rsidRPr="00430847">
          <w:rPr>
            <w:rStyle w:val="Collegamentoipertestuale"/>
          </w:rPr>
          <w:t>1.1</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Dichiarazione di terzietà ed indipendenza del professionista nominato</w:t>
        </w:r>
        <w:r w:rsidR="00DC6C11">
          <w:rPr>
            <w:webHidden/>
          </w:rPr>
          <w:tab/>
        </w:r>
        <w:r w:rsidR="00DC6C11">
          <w:rPr>
            <w:webHidden/>
          </w:rPr>
          <w:fldChar w:fldCharType="begin"/>
        </w:r>
        <w:r w:rsidR="00DC6C11">
          <w:rPr>
            <w:webHidden/>
          </w:rPr>
          <w:instrText xml:space="preserve"> PAGEREF _Toc138435745 \h </w:instrText>
        </w:r>
        <w:r w:rsidR="00DC6C11">
          <w:rPr>
            <w:webHidden/>
          </w:rPr>
        </w:r>
        <w:r w:rsidR="00DC6C11">
          <w:rPr>
            <w:webHidden/>
          </w:rPr>
          <w:fldChar w:fldCharType="separate"/>
        </w:r>
        <w:r w:rsidR="0065437E">
          <w:rPr>
            <w:webHidden/>
          </w:rPr>
          <w:t>5</w:t>
        </w:r>
        <w:r w:rsidR="00DC6C11">
          <w:rPr>
            <w:webHidden/>
          </w:rPr>
          <w:fldChar w:fldCharType="end"/>
        </w:r>
      </w:hyperlink>
    </w:p>
    <w:p w14:paraId="00BE7B6F" w14:textId="28DB4375"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46" w:history="1">
        <w:r w:rsidR="00DC6C11" w:rsidRPr="00430847">
          <w:rPr>
            <w:rStyle w:val="Collegamentoipertestuale"/>
          </w:rPr>
          <w:t>1.2</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Individuazione dell’istituto giuridico inerente al caso</w:t>
        </w:r>
        <w:r w:rsidR="00DC6C11">
          <w:rPr>
            <w:webHidden/>
          </w:rPr>
          <w:tab/>
        </w:r>
        <w:r w:rsidR="00DC6C11">
          <w:rPr>
            <w:webHidden/>
          </w:rPr>
          <w:fldChar w:fldCharType="begin"/>
        </w:r>
        <w:r w:rsidR="00DC6C11">
          <w:rPr>
            <w:webHidden/>
          </w:rPr>
          <w:instrText xml:space="preserve"> PAGEREF _Toc138435746 \h </w:instrText>
        </w:r>
        <w:r w:rsidR="00DC6C11">
          <w:rPr>
            <w:webHidden/>
          </w:rPr>
        </w:r>
        <w:r w:rsidR="00DC6C11">
          <w:rPr>
            <w:webHidden/>
          </w:rPr>
          <w:fldChar w:fldCharType="separate"/>
        </w:r>
        <w:r w:rsidR="0065437E">
          <w:rPr>
            <w:webHidden/>
          </w:rPr>
          <w:t>6</w:t>
        </w:r>
        <w:r w:rsidR="00DC6C11">
          <w:rPr>
            <w:webHidden/>
          </w:rPr>
          <w:fldChar w:fldCharType="end"/>
        </w:r>
      </w:hyperlink>
    </w:p>
    <w:p w14:paraId="2691F18C" w14:textId="66D5D317"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47" w:history="1">
        <w:r w:rsidR="00DC6C11" w:rsidRPr="00430847">
          <w:rPr>
            <w:rStyle w:val="Collegamentoipertestuale"/>
          </w:rPr>
          <w:t>1.3</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Spese di mantenimento del debitore e confronto entrate/uscite attuali personali e della famiglia su base mensile/annuale</w:t>
        </w:r>
        <w:r w:rsidR="00DC6C11">
          <w:rPr>
            <w:webHidden/>
          </w:rPr>
          <w:tab/>
        </w:r>
        <w:r w:rsidR="00DC6C11">
          <w:rPr>
            <w:webHidden/>
          </w:rPr>
          <w:fldChar w:fldCharType="begin"/>
        </w:r>
        <w:r w:rsidR="00DC6C11">
          <w:rPr>
            <w:webHidden/>
          </w:rPr>
          <w:instrText xml:space="preserve"> PAGEREF _Toc138435747 \h </w:instrText>
        </w:r>
        <w:r w:rsidR="00DC6C11">
          <w:rPr>
            <w:webHidden/>
          </w:rPr>
        </w:r>
        <w:r w:rsidR="00DC6C11">
          <w:rPr>
            <w:webHidden/>
          </w:rPr>
          <w:fldChar w:fldCharType="separate"/>
        </w:r>
        <w:r w:rsidR="0065437E">
          <w:rPr>
            <w:webHidden/>
          </w:rPr>
          <w:t>6</w:t>
        </w:r>
        <w:r w:rsidR="00DC6C11">
          <w:rPr>
            <w:webHidden/>
          </w:rPr>
          <w:fldChar w:fldCharType="end"/>
        </w:r>
      </w:hyperlink>
    </w:p>
    <w:p w14:paraId="47EC3F62" w14:textId="66896D73" w:rsidR="00DC6C11" w:rsidRDefault="00F8255A">
      <w:pPr>
        <w:pStyle w:val="Sommario3"/>
        <w:rPr>
          <w:rFonts w:asciiTheme="minorHAnsi" w:eastAsiaTheme="minorEastAsia" w:hAnsiTheme="minorHAnsi" w:cstheme="minorBidi"/>
          <w:noProof/>
          <w:kern w:val="2"/>
          <w:lang w:eastAsia="it-IT"/>
          <w14:ligatures w14:val="standardContextual"/>
        </w:rPr>
      </w:pPr>
      <w:hyperlink w:anchor="_Toc138435748" w:history="1">
        <w:r w:rsidR="00DC6C11" w:rsidRPr="00430847">
          <w:rPr>
            <w:rStyle w:val="Collegamentoipertestuale"/>
            <w:rFonts w:eastAsia="Georgia"/>
            <w:noProof/>
          </w:rPr>
          <w:t>1.3.i</w:t>
        </w:r>
        <w:r w:rsidR="00DC6C11">
          <w:rPr>
            <w:rFonts w:asciiTheme="minorHAnsi" w:eastAsiaTheme="minorEastAsia" w:hAnsiTheme="minorHAnsi" w:cstheme="minorBidi"/>
            <w:noProof/>
            <w:kern w:val="2"/>
            <w:lang w:eastAsia="it-IT"/>
            <w14:ligatures w14:val="standardContextual"/>
          </w:rPr>
          <w:tab/>
        </w:r>
        <w:r w:rsidR="00DC6C11" w:rsidRPr="00430847">
          <w:rPr>
            <w:rStyle w:val="Collegamentoipertestuale"/>
            <w:rFonts w:eastAsia="Georgia"/>
            <w:noProof/>
          </w:rPr>
          <w:t>Quadro patrimonial reddituale familiare</w:t>
        </w:r>
        <w:r w:rsidR="00DC6C11">
          <w:rPr>
            <w:noProof/>
            <w:webHidden/>
          </w:rPr>
          <w:t>…………………………………………………</w:t>
        </w:r>
        <w:r w:rsidR="00DC6C11">
          <w:rPr>
            <w:noProof/>
            <w:webHidden/>
          </w:rPr>
          <w:fldChar w:fldCharType="begin"/>
        </w:r>
        <w:r w:rsidR="00DC6C11">
          <w:rPr>
            <w:noProof/>
            <w:webHidden/>
          </w:rPr>
          <w:instrText xml:space="preserve"> PAGEREF _Toc138435748 \h </w:instrText>
        </w:r>
        <w:r w:rsidR="00DC6C11">
          <w:rPr>
            <w:noProof/>
            <w:webHidden/>
          </w:rPr>
        </w:r>
        <w:r w:rsidR="00DC6C11">
          <w:rPr>
            <w:noProof/>
            <w:webHidden/>
          </w:rPr>
          <w:fldChar w:fldCharType="separate"/>
        </w:r>
        <w:r w:rsidR="0065437E">
          <w:rPr>
            <w:noProof/>
            <w:webHidden/>
          </w:rPr>
          <w:t>9</w:t>
        </w:r>
        <w:r w:rsidR="00DC6C11">
          <w:rPr>
            <w:noProof/>
            <w:webHidden/>
          </w:rPr>
          <w:fldChar w:fldCharType="end"/>
        </w:r>
      </w:hyperlink>
    </w:p>
    <w:p w14:paraId="4D48686E" w14:textId="3A164C76"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49" w:history="1">
        <w:r w:rsidR="00DC6C11" w:rsidRPr="00430847">
          <w:rPr>
            <w:rStyle w:val="Collegamentoipertestuale"/>
          </w:rPr>
          <w:t>1.4</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Verifica del sovra-indebitamento ed elenco dei creditori</w:t>
        </w:r>
        <w:r w:rsidR="00DC6C11">
          <w:rPr>
            <w:webHidden/>
          </w:rPr>
          <w:tab/>
        </w:r>
        <w:r w:rsidR="00DC6C11">
          <w:rPr>
            <w:webHidden/>
          </w:rPr>
          <w:fldChar w:fldCharType="begin"/>
        </w:r>
        <w:r w:rsidR="00DC6C11">
          <w:rPr>
            <w:webHidden/>
          </w:rPr>
          <w:instrText xml:space="preserve"> PAGEREF _Toc138435749 \h </w:instrText>
        </w:r>
        <w:r w:rsidR="00DC6C11">
          <w:rPr>
            <w:webHidden/>
          </w:rPr>
        </w:r>
        <w:r w:rsidR="00DC6C11">
          <w:rPr>
            <w:webHidden/>
          </w:rPr>
          <w:fldChar w:fldCharType="separate"/>
        </w:r>
        <w:r w:rsidR="0065437E">
          <w:rPr>
            <w:webHidden/>
          </w:rPr>
          <w:t>9</w:t>
        </w:r>
        <w:r w:rsidR="00DC6C11">
          <w:rPr>
            <w:webHidden/>
          </w:rPr>
          <w:fldChar w:fldCharType="end"/>
        </w:r>
      </w:hyperlink>
    </w:p>
    <w:p w14:paraId="6DDB339A" w14:textId="4488745B"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50" w:history="1">
        <w:r w:rsidR="00DC6C11" w:rsidRPr="00430847">
          <w:rPr>
            <w:rStyle w:val="Collegamentoipertestuale"/>
          </w:rPr>
          <w:t>1.5</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Precisazioni in merito alle spese di procedura prededucibili</w:t>
        </w:r>
        <w:r w:rsidR="00DC6C11">
          <w:rPr>
            <w:webHidden/>
          </w:rPr>
          <w:tab/>
        </w:r>
        <w:r w:rsidR="00DC6C11">
          <w:rPr>
            <w:webHidden/>
          </w:rPr>
          <w:fldChar w:fldCharType="begin"/>
        </w:r>
        <w:r w:rsidR="00DC6C11">
          <w:rPr>
            <w:webHidden/>
          </w:rPr>
          <w:instrText xml:space="preserve"> PAGEREF _Toc138435750 \h </w:instrText>
        </w:r>
        <w:r w:rsidR="00DC6C11">
          <w:rPr>
            <w:webHidden/>
          </w:rPr>
        </w:r>
        <w:r w:rsidR="00DC6C11">
          <w:rPr>
            <w:webHidden/>
          </w:rPr>
          <w:fldChar w:fldCharType="separate"/>
        </w:r>
        <w:r w:rsidR="0065437E">
          <w:rPr>
            <w:webHidden/>
          </w:rPr>
          <w:t>10</w:t>
        </w:r>
        <w:r w:rsidR="00DC6C11">
          <w:rPr>
            <w:webHidden/>
          </w:rPr>
          <w:fldChar w:fldCharType="end"/>
        </w:r>
      </w:hyperlink>
    </w:p>
    <w:p w14:paraId="0D578D84" w14:textId="79E3B5E6"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51" w:history="1">
        <w:r w:rsidR="00DC6C11" w:rsidRPr="00430847">
          <w:rPr>
            <w:rStyle w:val="Collegamentoipertestuale"/>
          </w:rPr>
          <w:t>1.6</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Accesso alle banche dati e le altre verifiche dell’O.C.C.</w:t>
        </w:r>
        <w:r w:rsidR="00DC6C11">
          <w:rPr>
            <w:webHidden/>
          </w:rPr>
          <w:tab/>
        </w:r>
        <w:r w:rsidR="00DC6C11">
          <w:rPr>
            <w:webHidden/>
          </w:rPr>
          <w:fldChar w:fldCharType="begin"/>
        </w:r>
        <w:r w:rsidR="00DC6C11">
          <w:rPr>
            <w:webHidden/>
          </w:rPr>
          <w:instrText xml:space="preserve"> PAGEREF _Toc138435751 \h </w:instrText>
        </w:r>
        <w:r w:rsidR="00DC6C11">
          <w:rPr>
            <w:webHidden/>
          </w:rPr>
        </w:r>
        <w:r w:rsidR="00DC6C11">
          <w:rPr>
            <w:webHidden/>
          </w:rPr>
          <w:fldChar w:fldCharType="separate"/>
        </w:r>
        <w:r w:rsidR="0065437E">
          <w:rPr>
            <w:webHidden/>
          </w:rPr>
          <w:t>11</w:t>
        </w:r>
        <w:r w:rsidR="00DC6C11">
          <w:rPr>
            <w:webHidden/>
          </w:rPr>
          <w:fldChar w:fldCharType="end"/>
        </w:r>
      </w:hyperlink>
    </w:p>
    <w:p w14:paraId="72DCAA16" w14:textId="5FB35C4B" w:rsidR="00DC6C11" w:rsidRDefault="00F8255A">
      <w:pPr>
        <w:pStyle w:val="Sommario1"/>
        <w:tabs>
          <w:tab w:val="left" w:pos="1100"/>
        </w:tabs>
        <w:rPr>
          <w:rFonts w:asciiTheme="minorHAnsi" w:eastAsiaTheme="minorEastAsia" w:hAnsiTheme="minorHAnsi" w:cstheme="minorBidi"/>
          <w:b w:val="0"/>
          <w:bCs w:val="0"/>
          <w:w w:val="100"/>
          <w:kern w:val="2"/>
          <w:lang w:eastAsia="it-IT"/>
          <w14:ligatures w14:val="standardContextual"/>
        </w:rPr>
      </w:pPr>
      <w:hyperlink w:anchor="_Toc138435752" w:history="1">
        <w:r w:rsidR="00DC6C11" w:rsidRPr="00430847">
          <w:rPr>
            <w:rStyle w:val="Collegamentoipertestuale"/>
          </w:rPr>
          <w:t>2.</w:t>
        </w:r>
        <w:r w:rsidR="00DC6C11">
          <w:rPr>
            <w:rFonts w:asciiTheme="minorHAnsi" w:eastAsiaTheme="minorEastAsia" w:hAnsiTheme="minorHAnsi" w:cstheme="minorBidi"/>
            <w:b w:val="0"/>
            <w:bCs w:val="0"/>
            <w:w w:val="100"/>
            <w:kern w:val="2"/>
            <w:lang w:eastAsia="it-IT"/>
            <w14:ligatures w14:val="standardContextual"/>
          </w:rPr>
          <w:tab/>
        </w:r>
        <w:r w:rsidR="00DC6C11" w:rsidRPr="00430847">
          <w:rPr>
            <w:rStyle w:val="Collegamentoipertestuale"/>
          </w:rPr>
          <w:t>ANALISI DEL PIANO</w:t>
        </w:r>
        <w:r w:rsidR="00DC6C11">
          <w:rPr>
            <w:webHidden/>
          </w:rPr>
          <w:t>……………………………………………………………</w:t>
        </w:r>
        <w:r w:rsidR="00DC6C11">
          <w:rPr>
            <w:webHidden/>
          </w:rPr>
          <w:fldChar w:fldCharType="begin"/>
        </w:r>
        <w:r w:rsidR="00DC6C11">
          <w:rPr>
            <w:webHidden/>
          </w:rPr>
          <w:instrText xml:space="preserve"> PAGEREF _Toc138435752 \h </w:instrText>
        </w:r>
        <w:r w:rsidR="00DC6C11">
          <w:rPr>
            <w:webHidden/>
          </w:rPr>
        </w:r>
        <w:r w:rsidR="00DC6C11">
          <w:rPr>
            <w:webHidden/>
          </w:rPr>
          <w:fldChar w:fldCharType="separate"/>
        </w:r>
        <w:r w:rsidR="0065437E">
          <w:rPr>
            <w:webHidden/>
          </w:rPr>
          <w:t>11</w:t>
        </w:r>
        <w:r w:rsidR="00DC6C11">
          <w:rPr>
            <w:webHidden/>
          </w:rPr>
          <w:fldChar w:fldCharType="end"/>
        </w:r>
      </w:hyperlink>
    </w:p>
    <w:p w14:paraId="1676037C" w14:textId="3DA29EFF"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53" w:history="1">
        <w:r w:rsidR="00DC6C11" w:rsidRPr="00430847">
          <w:rPr>
            <w:rStyle w:val="Collegamentoipertestuale"/>
          </w:rPr>
          <w:t>2.1</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Attivo realizzabile</w:t>
        </w:r>
        <w:r w:rsidR="00DC6C11">
          <w:rPr>
            <w:webHidden/>
          </w:rPr>
          <w:tab/>
        </w:r>
        <w:r w:rsidR="00DC6C11">
          <w:rPr>
            <w:webHidden/>
          </w:rPr>
          <w:fldChar w:fldCharType="begin"/>
        </w:r>
        <w:r w:rsidR="00DC6C11">
          <w:rPr>
            <w:webHidden/>
          </w:rPr>
          <w:instrText xml:space="preserve"> PAGEREF _Toc138435753 \h </w:instrText>
        </w:r>
        <w:r w:rsidR="00DC6C11">
          <w:rPr>
            <w:webHidden/>
          </w:rPr>
        </w:r>
        <w:r w:rsidR="00DC6C11">
          <w:rPr>
            <w:webHidden/>
          </w:rPr>
          <w:fldChar w:fldCharType="separate"/>
        </w:r>
        <w:r w:rsidR="0065437E">
          <w:rPr>
            <w:webHidden/>
          </w:rPr>
          <w:t>12</w:t>
        </w:r>
        <w:r w:rsidR="00DC6C11">
          <w:rPr>
            <w:webHidden/>
          </w:rPr>
          <w:fldChar w:fldCharType="end"/>
        </w:r>
      </w:hyperlink>
    </w:p>
    <w:p w14:paraId="48705854" w14:textId="62FBDF0C" w:rsidR="00DC6C11" w:rsidRDefault="00F8255A">
      <w:pPr>
        <w:pStyle w:val="Sommario3"/>
        <w:rPr>
          <w:rFonts w:asciiTheme="minorHAnsi" w:eastAsiaTheme="minorEastAsia" w:hAnsiTheme="minorHAnsi" w:cstheme="minorBidi"/>
          <w:noProof/>
          <w:kern w:val="2"/>
          <w:lang w:eastAsia="it-IT"/>
          <w14:ligatures w14:val="standardContextual"/>
        </w:rPr>
      </w:pPr>
      <w:hyperlink w:anchor="_Toc138435754" w:history="1">
        <w:r w:rsidR="00DC6C11" w:rsidRPr="00430847">
          <w:rPr>
            <w:rStyle w:val="Collegamentoipertestuale"/>
            <w:rFonts w:eastAsia="Georgia"/>
            <w:noProof/>
            <w:w w:val="105"/>
          </w:rPr>
          <w:t>2.2</w:t>
        </w:r>
        <w:r w:rsidR="00DC6C11">
          <w:rPr>
            <w:rFonts w:asciiTheme="minorHAnsi" w:eastAsiaTheme="minorEastAsia" w:hAnsiTheme="minorHAnsi" w:cstheme="minorBidi"/>
            <w:noProof/>
            <w:kern w:val="2"/>
            <w:lang w:eastAsia="it-IT"/>
            <w14:ligatures w14:val="standardContextual"/>
          </w:rPr>
          <w:tab/>
        </w:r>
        <w:r w:rsidR="00DC6C11" w:rsidRPr="00430847">
          <w:rPr>
            <w:rStyle w:val="Collegamentoipertestuale"/>
            <w:rFonts w:eastAsia="Georgia"/>
            <w:noProof/>
            <w:w w:val="105"/>
          </w:rPr>
          <w:t>Analisi patrimoniale</w:t>
        </w:r>
        <w:r w:rsidR="00DC6C11">
          <w:rPr>
            <w:noProof/>
            <w:webHidden/>
          </w:rPr>
          <w:t>…………………………………………………………………...</w:t>
        </w:r>
        <w:r w:rsidR="00DC6C11">
          <w:rPr>
            <w:noProof/>
            <w:webHidden/>
          </w:rPr>
          <w:fldChar w:fldCharType="begin"/>
        </w:r>
        <w:r w:rsidR="00DC6C11">
          <w:rPr>
            <w:noProof/>
            <w:webHidden/>
          </w:rPr>
          <w:instrText xml:space="preserve"> PAGEREF _Toc138435754 \h </w:instrText>
        </w:r>
        <w:r w:rsidR="00DC6C11">
          <w:rPr>
            <w:noProof/>
            <w:webHidden/>
          </w:rPr>
        </w:r>
        <w:r w:rsidR="00DC6C11">
          <w:rPr>
            <w:noProof/>
            <w:webHidden/>
          </w:rPr>
          <w:fldChar w:fldCharType="separate"/>
        </w:r>
        <w:r w:rsidR="0065437E">
          <w:rPr>
            <w:noProof/>
            <w:webHidden/>
          </w:rPr>
          <w:t>12</w:t>
        </w:r>
        <w:r w:rsidR="00DC6C11">
          <w:rPr>
            <w:noProof/>
            <w:webHidden/>
          </w:rPr>
          <w:fldChar w:fldCharType="end"/>
        </w:r>
      </w:hyperlink>
    </w:p>
    <w:p w14:paraId="18F975C5" w14:textId="2AE83EC0"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55" w:history="1">
        <w:r w:rsidR="00DC6C11" w:rsidRPr="00430847">
          <w:rPr>
            <w:rStyle w:val="Collegamentoipertestuale"/>
          </w:rPr>
          <w:t>2.3</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Passivo accertato</w:t>
        </w:r>
        <w:r w:rsidR="00DC6C11">
          <w:rPr>
            <w:webHidden/>
          </w:rPr>
          <w:tab/>
        </w:r>
        <w:r w:rsidR="00DC6C11">
          <w:rPr>
            <w:webHidden/>
          </w:rPr>
          <w:fldChar w:fldCharType="begin"/>
        </w:r>
        <w:r w:rsidR="00DC6C11">
          <w:rPr>
            <w:webHidden/>
          </w:rPr>
          <w:instrText xml:space="preserve"> PAGEREF _Toc138435755 \h </w:instrText>
        </w:r>
        <w:r w:rsidR="00DC6C11">
          <w:rPr>
            <w:webHidden/>
          </w:rPr>
        </w:r>
        <w:r w:rsidR="00DC6C11">
          <w:rPr>
            <w:webHidden/>
          </w:rPr>
          <w:fldChar w:fldCharType="separate"/>
        </w:r>
        <w:r w:rsidR="0065437E">
          <w:rPr>
            <w:webHidden/>
          </w:rPr>
          <w:t>16</w:t>
        </w:r>
        <w:r w:rsidR="00DC6C11">
          <w:rPr>
            <w:webHidden/>
          </w:rPr>
          <w:fldChar w:fldCharType="end"/>
        </w:r>
      </w:hyperlink>
    </w:p>
    <w:p w14:paraId="3527C595" w14:textId="0B4C0DF3" w:rsidR="00DC6C11" w:rsidRDefault="00F8255A">
      <w:pPr>
        <w:pStyle w:val="Sommario1"/>
        <w:tabs>
          <w:tab w:val="left" w:pos="1100"/>
        </w:tabs>
        <w:rPr>
          <w:rFonts w:asciiTheme="minorHAnsi" w:eastAsiaTheme="minorEastAsia" w:hAnsiTheme="minorHAnsi" w:cstheme="minorBidi"/>
          <w:b w:val="0"/>
          <w:bCs w:val="0"/>
          <w:w w:val="100"/>
          <w:kern w:val="2"/>
          <w:lang w:eastAsia="it-IT"/>
          <w14:ligatures w14:val="standardContextual"/>
        </w:rPr>
      </w:pPr>
      <w:hyperlink w:anchor="_Toc138435756" w:history="1">
        <w:r w:rsidR="00DC6C11" w:rsidRPr="00430847">
          <w:rPr>
            <w:rStyle w:val="Collegamentoipertestuale"/>
          </w:rPr>
          <w:t>3.</w:t>
        </w:r>
        <w:r w:rsidR="00DC6C11">
          <w:rPr>
            <w:rFonts w:asciiTheme="minorHAnsi" w:eastAsiaTheme="minorEastAsia" w:hAnsiTheme="minorHAnsi" w:cstheme="minorBidi"/>
            <w:b w:val="0"/>
            <w:bCs w:val="0"/>
            <w:w w:val="100"/>
            <w:kern w:val="2"/>
            <w:lang w:eastAsia="it-IT"/>
            <w14:ligatures w14:val="standardContextual"/>
          </w:rPr>
          <w:tab/>
        </w:r>
        <w:r w:rsidR="00DC6C11" w:rsidRPr="00430847">
          <w:rPr>
            <w:rStyle w:val="Collegamentoipertestuale"/>
          </w:rPr>
          <w:t>LE CAUSE DELL’INDEBITAMENTO E LA DILIGENZA NELL’ASSUMERE VOLONTARIAMENTE LE OBBLIGAZIONI</w:t>
        </w:r>
        <w:r w:rsidR="00DC6C11">
          <w:rPr>
            <w:rStyle w:val="Collegamentoipertestuale"/>
          </w:rPr>
          <w:t>……………………………………….</w:t>
        </w:r>
        <w:r w:rsidR="00DC6C11">
          <w:rPr>
            <w:webHidden/>
          </w:rPr>
          <w:fldChar w:fldCharType="begin"/>
        </w:r>
        <w:r w:rsidR="00DC6C11">
          <w:rPr>
            <w:webHidden/>
          </w:rPr>
          <w:instrText xml:space="preserve"> PAGEREF _Toc138435756 \h </w:instrText>
        </w:r>
        <w:r w:rsidR="00DC6C11">
          <w:rPr>
            <w:webHidden/>
          </w:rPr>
        </w:r>
        <w:r w:rsidR="00DC6C11">
          <w:rPr>
            <w:webHidden/>
          </w:rPr>
          <w:fldChar w:fldCharType="separate"/>
        </w:r>
        <w:r w:rsidR="0065437E">
          <w:rPr>
            <w:webHidden/>
          </w:rPr>
          <w:t>17</w:t>
        </w:r>
        <w:r w:rsidR="00DC6C11">
          <w:rPr>
            <w:webHidden/>
          </w:rPr>
          <w:fldChar w:fldCharType="end"/>
        </w:r>
      </w:hyperlink>
    </w:p>
    <w:p w14:paraId="51D3B5C0" w14:textId="7EE62D0A"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57" w:history="1">
        <w:r w:rsidR="00DC6C11" w:rsidRPr="00430847">
          <w:rPr>
            <w:rStyle w:val="Collegamentoipertestuale"/>
          </w:rPr>
          <w:t>3.1</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Cause dell’indebitamento</w:t>
        </w:r>
        <w:r w:rsidR="00DC6C11">
          <w:rPr>
            <w:webHidden/>
          </w:rPr>
          <w:tab/>
        </w:r>
        <w:r w:rsidR="00DC6C11">
          <w:rPr>
            <w:webHidden/>
          </w:rPr>
          <w:fldChar w:fldCharType="begin"/>
        </w:r>
        <w:r w:rsidR="00DC6C11">
          <w:rPr>
            <w:webHidden/>
          </w:rPr>
          <w:instrText xml:space="preserve"> PAGEREF _Toc138435757 \h </w:instrText>
        </w:r>
        <w:r w:rsidR="00DC6C11">
          <w:rPr>
            <w:webHidden/>
          </w:rPr>
        </w:r>
        <w:r w:rsidR="00DC6C11">
          <w:rPr>
            <w:webHidden/>
          </w:rPr>
          <w:fldChar w:fldCharType="separate"/>
        </w:r>
        <w:r w:rsidR="0065437E">
          <w:rPr>
            <w:webHidden/>
          </w:rPr>
          <w:t>17</w:t>
        </w:r>
        <w:r w:rsidR="00DC6C11">
          <w:rPr>
            <w:webHidden/>
          </w:rPr>
          <w:fldChar w:fldCharType="end"/>
        </w:r>
      </w:hyperlink>
    </w:p>
    <w:p w14:paraId="41F071AC" w14:textId="39C1EC90"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58" w:history="1">
        <w:r w:rsidR="00DC6C11" w:rsidRPr="00430847">
          <w:rPr>
            <w:rStyle w:val="Collegamentoipertestuale"/>
          </w:rPr>
          <w:t>3.2</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Diligenza impiegata nell’assumere volontariamente le obbligazioni e merito creditizio</w:t>
        </w:r>
        <w:r w:rsidR="00DC6C11">
          <w:rPr>
            <w:webHidden/>
          </w:rPr>
          <w:tab/>
        </w:r>
        <w:r w:rsidR="00DC6C11">
          <w:rPr>
            <w:webHidden/>
          </w:rPr>
          <w:fldChar w:fldCharType="begin"/>
        </w:r>
        <w:r w:rsidR="00DC6C11">
          <w:rPr>
            <w:webHidden/>
          </w:rPr>
          <w:instrText xml:space="preserve"> PAGEREF _Toc138435758 \h </w:instrText>
        </w:r>
        <w:r w:rsidR="00DC6C11">
          <w:rPr>
            <w:webHidden/>
          </w:rPr>
        </w:r>
        <w:r w:rsidR="00DC6C11">
          <w:rPr>
            <w:webHidden/>
          </w:rPr>
          <w:fldChar w:fldCharType="separate"/>
        </w:r>
        <w:r w:rsidR="0065437E">
          <w:rPr>
            <w:webHidden/>
          </w:rPr>
          <w:t>18</w:t>
        </w:r>
        <w:r w:rsidR="00DC6C11">
          <w:rPr>
            <w:webHidden/>
          </w:rPr>
          <w:fldChar w:fldCharType="end"/>
        </w:r>
      </w:hyperlink>
    </w:p>
    <w:p w14:paraId="4045B50B" w14:textId="27A9B6E8"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59" w:history="1">
        <w:r w:rsidR="00DC6C11" w:rsidRPr="00430847">
          <w:rPr>
            <w:rStyle w:val="Collegamentoipertestuale"/>
          </w:rPr>
          <w:t>3.3</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Ragioni dell’incapacità di adempiere</w:t>
        </w:r>
        <w:r w:rsidR="00DC6C11">
          <w:rPr>
            <w:webHidden/>
          </w:rPr>
          <w:tab/>
        </w:r>
        <w:r w:rsidR="00DC6C11">
          <w:rPr>
            <w:webHidden/>
          </w:rPr>
          <w:fldChar w:fldCharType="begin"/>
        </w:r>
        <w:r w:rsidR="00DC6C11">
          <w:rPr>
            <w:webHidden/>
          </w:rPr>
          <w:instrText xml:space="preserve"> PAGEREF _Toc138435759 \h </w:instrText>
        </w:r>
        <w:r w:rsidR="00DC6C11">
          <w:rPr>
            <w:webHidden/>
          </w:rPr>
        </w:r>
        <w:r w:rsidR="00DC6C11">
          <w:rPr>
            <w:webHidden/>
          </w:rPr>
          <w:fldChar w:fldCharType="separate"/>
        </w:r>
        <w:r w:rsidR="0065437E">
          <w:rPr>
            <w:webHidden/>
          </w:rPr>
          <w:t>19</w:t>
        </w:r>
        <w:r w:rsidR="00DC6C11">
          <w:rPr>
            <w:webHidden/>
          </w:rPr>
          <w:fldChar w:fldCharType="end"/>
        </w:r>
      </w:hyperlink>
    </w:p>
    <w:p w14:paraId="4D3F2D81" w14:textId="450E32D7" w:rsidR="00DC6C11" w:rsidRDefault="00F8255A">
      <w:pPr>
        <w:pStyle w:val="Sommario1"/>
        <w:tabs>
          <w:tab w:val="left" w:pos="1100"/>
        </w:tabs>
        <w:rPr>
          <w:rFonts w:asciiTheme="minorHAnsi" w:eastAsiaTheme="minorEastAsia" w:hAnsiTheme="minorHAnsi" w:cstheme="minorBidi"/>
          <w:b w:val="0"/>
          <w:bCs w:val="0"/>
          <w:w w:val="100"/>
          <w:kern w:val="2"/>
          <w:lang w:eastAsia="it-IT"/>
          <w14:ligatures w14:val="standardContextual"/>
        </w:rPr>
      </w:pPr>
      <w:hyperlink w:anchor="_Toc138435760" w:history="1">
        <w:r w:rsidR="00DC6C11" w:rsidRPr="00430847">
          <w:rPr>
            <w:rStyle w:val="Collegamentoipertestuale"/>
          </w:rPr>
          <w:t>4.</w:t>
        </w:r>
        <w:r w:rsidR="00DC6C11">
          <w:rPr>
            <w:rFonts w:asciiTheme="minorHAnsi" w:eastAsiaTheme="minorEastAsia" w:hAnsiTheme="minorHAnsi" w:cstheme="minorBidi"/>
            <w:b w:val="0"/>
            <w:bCs w:val="0"/>
            <w:w w:val="100"/>
            <w:kern w:val="2"/>
            <w:lang w:eastAsia="it-IT"/>
            <w14:ligatures w14:val="standardContextual"/>
          </w:rPr>
          <w:tab/>
        </w:r>
        <w:r w:rsidR="00DC6C11" w:rsidRPr="00430847">
          <w:rPr>
            <w:rStyle w:val="Collegamentoipertestuale"/>
          </w:rPr>
          <w:t>VALUTAZIONE SULLA COMPLETEZZA ED ATTENDIBILITA’ DELLA DOCUMENTAZIONE DEPOSITATA A CORREDO DELLA DOMANDA</w:t>
        </w:r>
        <w:r w:rsidR="00DC6C11">
          <w:rPr>
            <w:webHidden/>
          </w:rPr>
          <w:t>………</w:t>
        </w:r>
        <w:r w:rsidR="00DC6C11">
          <w:rPr>
            <w:webHidden/>
          </w:rPr>
          <w:fldChar w:fldCharType="begin"/>
        </w:r>
        <w:r w:rsidR="00DC6C11">
          <w:rPr>
            <w:webHidden/>
          </w:rPr>
          <w:instrText xml:space="preserve"> PAGEREF _Toc138435760 \h </w:instrText>
        </w:r>
        <w:r w:rsidR="00DC6C11">
          <w:rPr>
            <w:webHidden/>
          </w:rPr>
        </w:r>
        <w:r w:rsidR="00DC6C11">
          <w:rPr>
            <w:webHidden/>
          </w:rPr>
          <w:fldChar w:fldCharType="separate"/>
        </w:r>
        <w:r w:rsidR="0065437E">
          <w:rPr>
            <w:webHidden/>
          </w:rPr>
          <w:t>19</w:t>
        </w:r>
        <w:r w:rsidR="00DC6C11">
          <w:rPr>
            <w:webHidden/>
          </w:rPr>
          <w:fldChar w:fldCharType="end"/>
        </w:r>
      </w:hyperlink>
    </w:p>
    <w:p w14:paraId="0BC184C9" w14:textId="2D4D9744" w:rsidR="00DC6C11" w:rsidRDefault="00F8255A">
      <w:pPr>
        <w:pStyle w:val="Sommario1"/>
        <w:tabs>
          <w:tab w:val="left" w:pos="1100"/>
        </w:tabs>
        <w:rPr>
          <w:rFonts w:asciiTheme="minorHAnsi" w:eastAsiaTheme="minorEastAsia" w:hAnsiTheme="minorHAnsi" w:cstheme="minorBidi"/>
          <w:b w:val="0"/>
          <w:bCs w:val="0"/>
          <w:w w:val="100"/>
          <w:kern w:val="2"/>
          <w:lang w:eastAsia="it-IT"/>
          <w14:ligatures w14:val="standardContextual"/>
        </w:rPr>
      </w:pPr>
      <w:hyperlink w:anchor="_Toc138435761" w:history="1">
        <w:r w:rsidR="00DC6C11" w:rsidRPr="00430847">
          <w:rPr>
            <w:rStyle w:val="Collegamentoipertestuale"/>
          </w:rPr>
          <w:t>5.</w:t>
        </w:r>
        <w:r w:rsidR="00DC6C11">
          <w:rPr>
            <w:rFonts w:asciiTheme="minorHAnsi" w:eastAsiaTheme="minorEastAsia" w:hAnsiTheme="minorHAnsi" w:cstheme="minorBidi"/>
            <w:b w:val="0"/>
            <w:bCs w:val="0"/>
            <w:w w:val="100"/>
            <w:kern w:val="2"/>
            <w:lang w:eastAsia="it-IT"/>
            <w14:ligatures w14:val="standardContextual"/>
          </w:rPr>
          <w:tab/>
        </w:r>
        <w:r w:rsidR="00DC6C11" w:rsidRPr="00430847">
          <w:rPr>
            <w:rStyle w:val="Collegamentoipertestuale"/>
          </w:rPr>
          <w:t>CONCLUSIONI</w:t>
        </w:r>
        <w:r w:rsidR="00DC6C11">
          <w:rPr>
            <w:webHidden/>
          </w:rPr>
          <w:t>…………………………………………………………………...</w:t>
        </w:r>
        <w:r w:rsidR="00DC6C11">
          <w:rPr>
            <w:webHidden/>
          </w:rPr>
          <w:fldChar w:fldCharType="begin"/>
        </w:r>
        <w:r w:rsidR="00DC6C11">
          <w:rPr>
            <w:webHidden/>
          </w:rPr>
          <w:instrText xml:space="preserve"> PAGEREF _Toc138435761 \h </w:instrText>
        </w:r>
        <w:r w:rsidR="00DC6C11">
          <w:rPr>
            <w:webHidden/>
          </w:rPr>
        </w:r>
        <w:r w:rsidR="00DC6C11">
          <w:rPr>
            <w:webHidden/>
          </w:rPr>
          <w:fldChar w:fldCharType="separate"/>
        </w:r>
        <w:r w:rsidR="0065437E">
          <w:rPr>
            <w:webHidden/>
          </w:rPr>
          <w:t>20</w:t>
        </w:r>
        <w:r w:rsidR="00DC6C11">
          <w:rPr>
            <w:webHidden/>
          </w:rPr>
          <w:fldChar w:fldCharType="end"/>
        </w:r>
      </w:hyperlink>
    </w:p>
    <w:p w14:paraId="1A0FBB1C" w14:textId="60F2BC36"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62" w:history="1">
        <w:r w:rsidR="00DC6C11" w:rsidRPr="00430847">
          <w:rPr>
            <w:rStyle w:val="Collegamentoipertestuale"/>
          </w:rPr>
          <w:t>5.1</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Commento al piano e valutazione sulla sua probabile convenienza</w:t>
        </w:r>
        <w:r w:rsidR="00DC6C11">
          <w:rPr>
            <w:webHidden/>
          </w:rPr>
          <w:tab/>
        </w:r>
        <w:r w:rsidR="00DC6C11">
          <w:rPr>
            <w:webHidden/>
          </w:rPr>
          <w:fldChar w:fldCharType="begin"/>
        </w:r>
        <w:r w:rsidR="00DC6C11">
          <w:rPr>
            <w:webHidden/>
          </w:rPr>
          <w:instrText xml:space="preserve"> PAGEREF _Toc138435762 \h </w:instrText>
        </w:r>
        <w:r w:rsidR="00DC6C11">
          <w:rPr>
            <w:webHidden/>
          </w:rPr>
        </w:r>
        <w:r w:rsidR="00DC6C11">
          <w:rPr>
            <w:webHidden/>
          </w:rPr>
          <w:fldChar w:fldCharType="separate"/>
        </w:r>
        <w:r w:rsidR="0065437E">
          <w:rPr>
            <w:webHidden/>
          </w:rPr>
          <w:t>20</w:t>
        </w:r>
        <w:r w:rsidR="00DC6C11">
          <w:rPr>
            <w:webHidden/>
          </w:rPr>
          <w:fldChar w:fldCharType="end"/>
        </w:r>
      </w:hyperlink>
    </w:p>
    <w:p w14:paraId="6889DB77" w14:textId="25E71769"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63" w:history="1">
        <w:r w:rsidR="00DC6C11" w:rsidRPr="00430847">
          <w:rPr>
            <w:rStyle w:val="Collegamentoipertestuale"/>
          </w:rPr>
          <w:t>5.2</w:t>
        </w:r>
        <w:r w:rsidR="00DC6C11">
          <w:rPr>
            <w:rFonts w:asciiTheme="minorHAnsi" w:eastAsiaTheme="minorEastAsia" w:hAnsiTheme="minorHAnsi" w:cstheme="minorBidi"/>
            <w:w w:val="100"/>
            <w:kern w:val="2"/>
            <w:sz w:val="22"/>
            <w:szCs w:val="22"/>
            <w14:ligatures w14:val="standardContextual"/>
          </w:rPr>
          <w:tab/>
        </w:r>
        <w:r w:rsidR="00DC6C11" w:rsidRPr="00430847">
          <w:rPr>
            <w:rStyle w:val="Collegamentoipertestuale"/>
          </w:rPr>
          <w:t>Quadro riepilogativo delle informazioni anagrafiche e patrimoniali relative al ricorso presentato dal debitore</w:t>
        </w:r>
        <w:r w:rsidR="00DC6C11">
          <w:rPr>
            <w:webHidden/>
          </w:rPr>
          <w:tab/>
        </w:r>
        <w:r w:rsidR="00DC6C11">
          <w:rPr>
            <w:webHidden/>
          </w:rPr>
          <w:fldChar w:fldCharType="begin"/>
        </w:r>
        <w:r w:rsidR="00DC6C11">
          <w:rPr>
            <w:webHidden/>
          </w:rPr>
          <w:instrText xml:space="preserve"> PAGEREF _Toc138435763 \h </w:instrText>
        </w:r>
        <w:r w:rsidR="00DC6C11">
          <w:rPr>
            <w:webHidden/>
          </w:rPr>
        </w:r>
        <w:r w:rsidR="00DC6C11">
          <w:rPr>
            <w:webHidden/>
          </w:rPr>
          <w:fldChar w:fldCharType="separate"/>
        </w:r>
        <w:r w:rsidR="0065437E">
          <w:rPr>
            <w:webHidden/>
          </w:rPr>
          <w:t>23</w:t>
        </w:r>
        <w:r w:rsidR="00DC6C11">
          <w:rPr>
            <w:webHidden/>
          </w:rPr>
          <w:fldChar w:fldCharType="end"/>
        </w:r>
      </w:hyperlink>
    </w:p>
    <w:p w14:paraId="0BB54A36" w14:textId="35985957" w:rsidR="00DC6C11" w:rsidRDefault="00F8255A">
      <w:pPr>
        <w:pStyle w:val="Sommario1"/>
        <w:rPr>
          <w:rFonts w:asciiTheme="minorHAnsi" w:eastAsiaTheme="minorEastAsia" w:hAnsiTheme="minorHAnsi" w:cstheme="minorBidi"/>
          <w:b w:val="0"/>
          <w:bCs w:val="0"/>
          <w:w w:val="100"/>
          <w:kern w:val="2"/>
          <w:lang w:eastAsia="it-IT"/>
          <w14:ligatures w14:val="standardContextual"/>
        </w:rPr>
      </w:pPr>
      <w:hyperlink w:anchor="_Toc138435764" w:history="1">
        <w:r w:rsidR="00DC6C11" w:rsidRPr="00430847">
          <w:rPr>
            <w:rStyle w:val="Collegamentoipertestuale"/>
          </w:rPr>
          <w:t>ALLEGATI</w:t>
        </w:r>
        <w:r w:rsidR="00DC6C11">
          <w:rPr>
            <w:webHidden/>
          </w:rPr>
          <w:t>………………………………………………………………………………</w:t>
        </w:r>
        <w:r w:rsidR="00DC6C11">
          <w:rPr>
            <w:webHidden/>
          </w:rPr>
          <w:fldChar w:fldCharType="begin"/>
        </w:r>
        <w:r w:rsidR="00DC6C11">
          <w:rPr>
            <w:webHidden/>
          </w:rPr>
          <w:instrText xml:space="preserve"> PAGEREF _Toc138435764 \h </w:instrText>
        </w:r>
        <w:r w:rsidR="00DC6C11">
          <w:rPr>
            <w:webHidden/>
          </w:rPr>
        </w:r>
        <w:r w:rsidR="00DC6C11">
          <w:rPr>
            <w:webHidden/>
          </w:rPr>
          <w:fldChar w:fldCharType="separate"/>
        </w:r>
        <w:r w:rsidR="0065437E">
          <w:rPr>
            <w:webHidden/>
          </w:rPr>
          <w:t>26</w:t>
        </w:r>
        <w:r w:rsidR="00DC6C11">
          <w:rPr>
            <w:webHidden/>
          </w:rPr>
          <w:fldChar w:fldCharType="end"/>
        </w:r>
      </w:hyperlink>
    </w:p>
    <w:p w14:paraId="44ECB543" w14:textId="3C658ECF" w:rsidR="00DC6C11" w:rsidRDefault="00F8255A">
      <w:pPr>
        <w:pStyle w:val="Sommario1"/>
        <w:rPr>
          <w:rFonts w:asciiTheme="minorHAnsi" w:eastAsiaTheme="minorEastAsia" w:hAnsiTheme="minorHAnsi" w:cstheme="minorBidi"/>
          <w:b w:val="0"/>
          <w:bCs w:val="0"/>
          <w:w w:val="100"/>
          <w:kern w:val="2"/>
          <w:lang w:eastAsia="it-IT"/>
          <w14:ligatures w14:val="standardContextual"/>
        </w:rPr>
      </w:pPr>
      <w:hyperlink w:anchor="_Toc138435765" w:history="1">
        <w:r w:rsidR="00DC6C11" w:rsidRPr="00430847">
          <w:rPr>
            <w:rStyle w:val="Collegamentoipertestuale"/>
          </w:rPr>
          <w:t>APPENDICE</w:t>
        </w:r>
        <w:r w:rsidR="00DC6C11">
          <w:rPr>
            <w:webHidden/>
          </w:rPr>
          <w:t>……………………………………………………………………………..</w:t>
        </w:r>
        <w:r w:rsidR="00DC6C11">
          <w:rPr>
            <w:webHidden/>
          </w:rPr>
          <w:fldChar w:fldCharType="begin"/>
        </w:r>
        <w:r w:rsidR="00DC6C11">
          <w:rPr>
            <w:webHidden/>
          </w:rPr>
          <w:instrText xml:space="preserve"> PAGEREF _Toc138435765 \h </w:instrText>
        </w:r>
        <w:r w:rsidR="00DC6C11">
          <w:rPr>
            <w:webHidden/>
          </w:rPr>
        </w:r>
        <w:r w:rsidR="00DC6C11">
          <w:rPr>
            <w:webHidden/>
          </w:rPr>
          <w:fldChar w:fldCharType="separate"/>
        </w:r>
        <w:r w:rsidR="0065437E">
          <w:rPr>
            <w:webHidden/>
          </w:rPr>
          <w:t>27</w:t>
        </w:r>
        <w:r w:rsidR="00DC6C11">
          <w:rPr>
            <w:webHidden/>
          </w:rPr>
          <w:fldChar w:fldCharType="end"/>
        </w:r>
      </w:hyperlink>
    </w:p>
    <w:p w14:paraId="47F2954B" w14:textId="5285CB01" w:rsidR="00DC6C11" w:rsidRDefault="00F8255A">
      <w:pPr>
        <w:pStyle w:val="Sommario2"/>
        <w:rPr>
          <w:rFonts w:asciiTheme="minorHAnsi" w:eastAsiaTheme="minorEastAsia" w:hAnsiTheme="minorHAnsi" w:cstheme="minorBidi"/>
          <w:w w:val="100"/>
          <w:kern w:val="2"/>
          <w:sz w:val="22"/>
          <w:szCs w:val="22"/>
          <w14:ligatures w14:val="standardContextual"/>
        </w:rPr>
      </w:pPr>
      <w:hyperlink w:anchor="_Toc138435766" w:history="1">
        <w:r w:rsidR="00DC6C11" w:rsidRPr="00430847">
          <w:rPr>
            <w:rStyle w:val="Collegamentoipertestuale"/>
          </w:rPr>
          <w:t>VERIFICA MERITO CREDITIZIO DEL DEBITORE</w:t>
        </w:r>
        <w:r w:rsidR="00DC6C11">
          <w:rPr>
            <w:webHidden/>
          </w:rPr>
          <w:tab/>
        </w:r>
        <w:r w:rsidR="00DC6C11">
          <w:rPr>
            <w:webHidden/>
          </w:rPr>
          <w:fldChar w:fldCharType="begin"/>
        </w:r>
        <w:r w:rsidR="00DC6C11">
          <w:rPr>
            <w:webHidden/>
          </w:rPr>
          <w:instrText xml:space="preserve"> PAGEREF _Toc138435766 \h </w:instrText>
        </w:r>
        <w:r w:rsidR="00DC6C11">
          <w:rPr>
            <w:webHidden/>
          </w:rPr>
        </w:r>
        <w:r w:rsidR="00DC6C11">
          <w:rPr>
            <w:webHidden/>
          </w:rPr>
          <w:fldChar w:fldCharType="separate"/>
        </w:r>
        <w:r w:rsidR="0065437E">
          <w:rPr>
            <w:webHidden/>
          </w:rPr>
          <w:t>27</w:t>
        </w:r>
        <w:r w:rsidR="00DC6C11">
          <w:rPr>
            <w:webHidden/>
          </w:rPr>
          <w:fldChar w:fldCharType="end"/>
        </w:r>
      </w:hyperlink>
    </w:p>
    <w:p w14:paraId="7BF59EFD" w14:textId="405642CD" w:rsidR="00DD27CF" w:rsidRPr="000E03AC" w:rsidRDefault="00D87837" w:rsidP="00D93444">
      <w:pPr>
        <w:pStyle w:val="Corpotesto"/>
        <w:tabs>
          <w:tab w:val="left" w:pos="1134"/>
          <w:tab w:val="left" w:pos="9214"/>
        </w:tabs>
        <w:spacing w:line="360" w:lineRule="auto"/>
        <w:ind w:left="567" w:right="1287"/>
        <w:jc w:val="both"/>
        <w:rPr>
          <w:b/>
          <w:bCs/>
        </w:rPr>
      </w:pPr>
      <w:r w:rsidRPr="008056A5">
        <w:rPr>
          <w:b/>
          <w:bCs/>
          <w:sz w:val="20"/>
          <w:szCs w:val="20"/>
        </w:rPr>
        <w:fldChar w:fldCharType="end"/>
      </w:r>
    </w:p>
    <w:p w14:paraId="0D1B328D" w14:textId="77777777" w:rsidR="00DD27CF" w:rsidRDefault="00DD27CF" w:rsidP="0017531A">
      <w:pPr>
        <w:ind w:right="720"/>
        <w:rPr>
          <w:b/>
          <w:bCs/>
          <w:sz w:val="24"/>
          <w:szCs w:val="24"/>
        </w:rPr>
      </w:pPr>
      <w:r>
        <w:br w:type="page"/>
      </w:r>
    </w:p>
    <w:p w14:paraId="6CEC4A70" w14:textId="77777777" w:rsidR="00F87571" w:rsidRDefault="00F87571" w:rsidP="00CB2754">
      <w:pPr>
        <w:pStyle w:val="Titolo1"/>
        <w:tabs>
          <w:tab w:val="left" w:pos="927"/>
        </w:tabs>
        <w:spacing w:before="2"/>
        <w:ind w:left="1418"/>
      </w:pPr>
    </w:p>
    <w:bookmarkEnd w:id="0"/>
    <w:p w14:paraId="52ECF508" w14:textId="77777777" w:rsidR="00973A6F" w:rsidRPr="00BC3217" w:rsidRDefault="00973A6F" w:rsidP="00973A6F">
      <w:pPr>
        <w:ind w:right="980"/>
        <w:rPr>
          <w:rFonts w:eastAsia="Georgia"/>
          <w:sz w:val="23"/>
          <w:szCs w:val="23"/>
        </w:rPr>
      </w:pPr>
    </w:p>
    <w:p w14:paraId="13F0DAE6" w14:textId="1B792CFF" w:rsidR="00215A2A" w:rsidRPr="005E5E89" w:rsidRDefault="00DD27CF" w:rsidP="000E03AC">
      <w:pPr>
        <w:pStyle w:val="Titolo1"/>
        <w:numPr>
          <w:ilvl w:val="0"/>
          <w:numId w:val="11"/>
        </w:numPr>
        <w:ind w:right="862"/>
        <w:rPr>
          <w:rFonts w:eastAsia="Georgia"/>
        </w:rPr>
      </w:pPr>
      <w:bookmarkStart w:id="1" w:name="_Toc138435744"/>
      <w:r>
        <w:rPr>
          <w:rFonts w:eastAsia="Georgia"/>
          <w:w w:val="105"/>
        </w:rPr>
        <w:t>PREMESSE</w:t>
      </w:r>
      <w:bookmarkEnd w:id="1"/>
    </w:p>
    <w:p w14:paraId="53103CF6" w14:textId="77777777" w:rsidR="00F87571" w:rsidRDefault="00F87571" w:rsidP="000E03AC">
      <w:pPr>
        <w:pStyle w:val="Titolo1"/>
        <w:ind w:right="862"/>
        <w:rPr>
          <w:rFonts w:eastAsia="Georgia"/>
          <w:sz w:val="23"/>
          <w:szCs w:val="23"/>
        </w:rPr>
      </w:pPr>
    </w:p>
    <w:p w14:paraId="4497199E" w14:textId="7670CFF3" w:rsidR="00D44EA6" w:rsidRDefault="00D44EA6" w:rsidP="0097390F">
      <w:pPr>
        <w:tabs>
          <w:tab w:val="left" w:pos="1246"/>
          <w:tab w:val="left" w:pos="7938"/>
        </w:tabs>
        <w:spacing w:line="367" w:lineRule="auto"/>
        <w:ind w:left="1134" w:right="862"/>
        <w:jc w:val="both"/>
        <w:rPr>
          <w:rFonts w:eastAsia="Georgia"/>
          <w:spacing w:val="-1"/>
          <w:sz w:val="23"/>
          <w:szCs w:val="23"/>
        </w:rPr>
      </w:pPr>
      <w:r w:rsidRPr="005E5E89">
        <w:rPr>
          <w:rFonts w:eastAsia="Georgia"/>
          <w:sz w:val="23"/>
          <w:szCs w:val="23"/>
        </w:rPr>
        <w:t xml:space="preserve">Il/La sottoscritto/a, Dott. …, </w:t>
      </w:r>
      <w:r w:rsidR="0097390F">
        <w:rPr>
          <w:rFonts w:eastAsia="Georgia"/>
          <w:sz w:val="23"/>
          <w:szCs w:val="23"/>
        </w:rPr>
        <w:t>iscritto/a all’Ordine dei Dottori commercialisti e Esperti contabili di Genova al n. …- Sezione A ed al Registro dei Revisori leali al n. … a decorrere dal … , con Studio in Genova, Via … (</w:t>
      </w:r>
      <w:proofErr w:type="spellStart"/>
      <w:r w:rsidR="0097390F">
        <w:rPr>
          <w:rFonts w:eastAsia="Georgia"/>
          <w:sz w:val="23"/>
          <w:szCs w:val="23"/>
        </w:rPr>
        <w:t>pec</w:t>
      </w:r>
      <w:proofErr w:type="spellEnd"/>
      <w:r w:rsidR="0097390F">
        <w:rPr>
          <w:rFonts w:eastAsia="Georgia"/>
          <w:sz w:val="23"/>
          <w:szCs w:val="23"/>
        </w:rPr>
        <w:t xml:space="preserve">: …), </w:t>
      </w:r>
      <w:r w:rsidR="0097390F" w:rsidRPr="0097390F">
        <w:rPr>
          <w:rFonts w:eastAsia="Georgia"/>
          <w:sz w:val="23"/>
          <w:szCs w:val="23"/>
        </w:rPr>
        <w:t xml:space="preserve">è stato/a nominato/a in data _________ dall’OCC – Ordine dei dottori Commercialisti di Genova (v. allegato xx), quale professionista incaricato per assistere il debitore nella predisposizione del ricorso ex art. </w:t>
      </w:r>
      <w:r w:rsidR="002E20CB">
        <w:rPr>
          <w:rFonts w:eastAsia="Georgia"/>
          <w:sz w:val="23"/>
          <w:szCs w:val="23"/>
        </w:rPr>
        <w:t>67</w:t>
      </w:r>
      <w:r w:rsidR="0097390F" w:rsidRPr="0097390F">
        <w:rPr>
          <w:rFonts w:eastAsia="Georgia"/>
          <w:sz w:val="23"/>
          <w:szCs w:val="23"/>
        </w:rPr>
        <w:t xml:space="preserve"> CCII e per valutare l’ammissibilità alla procedura da sovraindebitamento presentata dal sig. _________, nato ad _________ in data _________, codice fiscale _________, residente in Genova, in Via _________, domiciliato presso lo studio dell’avvocato _________in _________, Via _________, e-mail PEC: _________, d’ora in poi anche solo “debitore” o “ricorrente”</w:t>
      </w:r>
      <w:r w:rsidR="002E20CB">
        <w:rPr>
          <w:rFonts w:eastAsia="Georgia"/>
          <w:sz w:val="23"/>
          <w:szCs w:val="23"/>
        </w:rPr>
        <w:t>.</w:t>
      </w:r>
    </w:p>
    <w:p w14:paraId="070C8DDA" w14:textId="07AA85EB" w:rsidR="002E20CB" w:rsidRPr="00BC3217" w:rsidRDefault="00D44EA6" w:rsidP="002E20CB">
      <w:pPr>
        <w:spacing w:line="367" w:lineRule="auto"/>
        <w:ind w:right="862"/>
        <w:jc w:val="center"/>
        <w:rPr>
          <w:rFonts w:eastAsia="Georgia"/>
        </w:rPr>
      </w:pPr>
      <w:r>
        <w:rPr>
          <w:rFonts w:eastAsia="Georgia"/>
        </w:rPr>
        <w:t>VERIFICATO INOLTRE CHE</w:t>
      </w:r>
    </w:p>
    <w:p w14:paraId="7977E599" w14:textId="73F6E9D7" w:rsidR="002E20CB" w:rsidRPr="002E20CB" w:rsidRDefault="002E20CB" w:rsidP="002E20CB">
      <w:pPr>
        <w:tabs>
          <w:tab w:val="left" w:pos="1246"/>
          <w:tab w:val="left" w:pos="7938"/>
          <w:tab w:val="left" w:pos="8647"/>
        </w:tabs>
        <w:spacing w:line="367" w:lineRule="auto"/>
        <w:ind w:left="1134" w:right="862"/>
        <w:jc w:val="both"/>
        <w:rPr>
          <w:rFonts w:eastAsia="Georgia"/>
          <w:sz w:val="23"/>
          <w:szCs w:val="23"/>
        </w:rPr>
      </w:pPr>
      <w:r>
        <w:rPr>
          <w:rFonts w:eastAsia="Georgia"/>
          <w:sz w:val="23"/>
          <w:szCs w:val="23"/>
        </w:rPr>
        <w:t xml:space="preserve">- </w:t>
      </w:r>
      <w:r w:rsidRPr="002E20CB">
        <w:rPr>
          <w:rFonts w:eastAsia="Georgia"/>
          <w:sz w:val="23"/>
          <w:szCs w:val="23"/>
        </w:rPr>
        <w:t xml:space="preserve">Il ricorrente, ha presentato richiesta di nomina del professionista ai fini dell’accesso alla procedura di composizione della crisi da sovraindebitamento (v. </w:t>
      </w:r>
      <w:r w:rsidRPr="002E20CB">
        <w:rPr>
          <w:rFonts w:eastAsia="Georgia"/>
          <w:sz w:val="23"/>
          <w:szCs w:val="23"/>
          <w:u w:val="single"/>
        </w:rPr>
        <w:t>allegato xx</w:t>
      </w:r>
      <w:r w:rsidRPr="002E20CB">
        <w:rPr>
          <w:rFonts w:eastAsia="Georgia"/>
          <w:sz w:val="23"/>
          <w:szCs w:val="23"/>
        </w:rPr>
        <w:t>), a seguito della quale ha</w:t>
      </w:r>
      <w:r>
        <w:rPr>
          <w:rFonts w:eastAsia="Georgia"/>
          <w:sz w:val="23"/>
          <w:szCs w:val="23"/>
        </w:rPr>
        <w:t xml:space="preserve"> </w:t>
      </w:r>
      <w:r w:rsidRPr="002E20CB">
        <w:rPr>
          <w:rFonts w:eastAsia="Georgia"/>
          <w:sz w:val="23"/>
          <w:szCs w:val="23"/>
        </w:rPr>
        <w:t xml:space="preserve">predisposto ricorso per l’ammissione alla procedura di </w:t>
      </w:r>
      <w:r w:rsidR="00103C65">
        <w:rPr>
          <w:rFonts w:eastAsia="Georgia"/>
          <w:sz w:val="23"/>
          <w:szCs w:val="23"/>
        </w:rPr>
        <w:t>ristrutturazione dei debiti</w:t>
      </w:r>
      <w:r w:rsidRPr="002E20CB">
        <w:rPr>
          <w:rFonts w:eastAsia="Georgia"/>
          <w:sz w:val="23"/>
          <w:szCs w:val="23"/>
        </w:rPr>
        <w:t xml:space="preserve"> del </w:t>
      </w:r>
      <w:proofErr w:type="spellStart"/>
      <w:r w:rsidRPr="002E20CB">
        <w:rPr>
          <w:rFonts w:eastAsia="Georgia"/>
          <w:sz w:val="23"/>
          <w:szCs w:val="23"/>
        </w:rPr>
        <w:t>sovraindebitato</w:t>
      </w:r>
      <w:proofErr w:type="spellEnd"/>
      <w:r w:rsidRPr="002E20CB">
        <w:rPr>
          <w:rFonts w:eastAsia="Georgia"/>
          <w:sz w:val="23"/>
          <w:szCs w:val="23"/>
        </w:rPr>
        <w:t xml:space="preserve"> ex artt. 268 e ss. </w:t>
      </w:r>
      <w:proofErr w:type="gramStart"/>
      <w:r w:rsidRPr="002E20CB">
        <w:rPr>
          <w:rFonts w:eastAsia="Georgia"/>
          <w:sz w:val="23"/>
          <w:szCs w:val="23"/>
        </w:rPr>
        <w:t>C</w:t>
      </w:r>
      <w:r w:rsidR="00DA7F01">
        <w:rPr>
          <w:rFonts w:eastAsia="Georgia"/>
          <w:sz w:val="23"/>
          <w:szCs w:val="23"/>
        </w:rPr>
        <w:t>.</w:t>
      </w:r>
      <w:r w:rsidRPr="002E20CB">
        <w:rPr>
          <w:rFonts w:eastAsia="Georgia"/>
          <w:sz w:val="23"/>
          <w:szCs w:val="23"/>
        </w:rPr>
        <w:t>C</w:t>
      </w:r>
      <w:r w:rsidR="00DA7F01">
        <w:rPr>
          <w:rFonts w:eastAsia="Georgia"/>
          <w:sz w:val="23"/>
          <w:szCs w:val="23"/>
        </w:rPr>
        <w:t>.</w:t>
      </w:r>
      <w:r w:rsidRPr="002E20CB">
        <w:rPr>
          <w:rFonts w:eastAsia="Georgia"/>
          <w:sz w:val="23"/>
          <w:szCs w:val="23"/>
        </w:rPr>
        <w:t>I</w:t>
      </w:r>
      <w:r w:rsidR="00DA7F01">
        <w:rPr>
          <w:rFonts w:eastAsia="Georgia"/>
          <w:sz w:val="23"/>
          <w:szCs w:val="23"/>
        </w:rPr>
        <w:t>.</w:t>
      </w:r>
      <w:r w:rsidRPr="002E20CB">
        <w:rPr>
          <w:rFonts w:eastAsia="Georgia"/>
          <w:sz w:val="23"/>
          <w:szCs w:val="23"/>
        </w:rPr>
        <w:t>I.(</w:t>
      </w:r>
      <w:proofErr w:type="gramEnd"/>
      <w:r w:rsidRPr="002E20CB">
        <w:rPr>
          <w:rFonts w:eastAsia="Georgia"/>
          <w:sz w:val="23"/>
          <w:szCs w:val="23"/>
          <w:vertAlign w:val="superscript"/>
        </w:rPr>
        <w:footnoteReference w:id="1"/>
      </w:r>
      <w:r w:rsidRPr="002E20CB">
        <w:rPr>
          <w:rFonts w:eastAsia="Georgia"/>
          <w:sz w:val="23"/>
          <w:szCs w:val="23"/>
        </w:rPr>
        <w:t>).</w:t>
      </w:r>
    </w:p>
    <w:p w14:paraId="07B005D6" w14:textId="77777777" w:rsidR="002E20CB" w:rsidRPr="002E20CB" w:rsidRDefault="002E20CB" w:rsidP="002E20CB">
      <w:pPr>
        <w:tabs>
          <w:tab w:val="left" w:pos="1246"/>
          <w:tab w:val="left" w:pos="7938"/>
          <w:tab w:val="left" w:pos="8647"/>
        </w:tabs>
        <w:spacing w:line="367" w:lineRule="auto"/>
        <w:ind w:left="1134" w:right="862"/>
        <w:jc w:val="both"/>
        <w:rPr>
          <w:rFonts w:eastAsia="Georgia"/>
          <w:sz w:val="23"/>
          <w:szCs w:val="23"/>
        </w:rPr>
      </w:pPr>
      <w:r w:rsidRPr="002E20CB">
        <w:rPr>
          <w:rFonts w:eastAsia="Georgia"/>
          <w:sz w:val="23"/>
          <w:szCs w:val="23"/>
        </w:rPr>
        <w:t>Il suddetto ricorso è corredato della seguente documentazione:</w:t>
      </w:r>
    </w:p>
    <w:p w14:paraId="06DCA1E9" w14:textId="76E99BC9" w:rsidR="002E20CB" w:rsidRPr="002E20CB" w:rsidRDefault="002E20CB" w:rsidP="002E20CB">
      <w:pPr>
        <w:numPr>
          <w:ilvl w:val="0"/>
          <w:numId w:val="17"/>
        </w:numPr>
        <w:tabs>
          <w:tab w:val="left" w:pos="1246"/>
          <w:tab w:val="left" w:pos="7938"/>
          <w:tab w:val="left" w:pos="8647"/>
        </w:tabs>
        <w:spacing w:line="367" w:lineRule="auto"/>
        <w:ind w:left="1418" w:right="862"/>
        <w:jc w:val="both"/>
        <w:rPr>
          <w:rFonts w:eastAsia="Georgia"/>
          <w:sz w:val="23"/>
          <w:szCs w:val="23"/>
        </w:rPr>
      </w:pPr>
      <w:r w:rsidRPr="002E20CB">
        <w:rPr>
          <w:rFonts w:eastAsia="Georgia"/>
          <w:sz w:val="23"/>
          <w:szCs w:val="23"/>
        </w:rPr>
        <w:t>elenco di tutti i creditori con l’indicazione delle somme dovute</w:t>
      </w:r>
      <w:r>
        <w:rPr>
          <w:rFonts w:eastAsia="Georgia"/>
          <w:sz w:val="23"/>
          <w:szCs w:val="23"/>
        </w:rPr>
        <w:t xml:space="preserve"> e delle cause di prelazione</w:t>
      </w:r>
      <w:r w:rsidRPr="002E20CB">
        <w:rPr>
          <w:rFonts w:eastAsia="Georgia"/>
          <w:sz w:val="23"/>
          <w:szCs w:val="23"/>
        </w:rPr>
        <w:t>;</w:t>
      </w:r>
    </w:p>
    <w:p w14:paraId="593C1FD7" w14:textId="7CE2F294" w:rsidR="002E20CB" w:rsidRPr="002E20CB" w:rsidRDefault="00B85B51" w:rsidP="002E20CB">
      <w:pPr>
        <w:numPr>
          <w:ilvl w:val="0"/>
          <w:numId w:val="17"/>
        </w:numPr>
        <w:tabs>
          <w:tab w:val="left" w:pos="1246"/>
          <w:tab w:val="left" w:pos="7938"/>
          <w:tab w:val="left" w:pos="8647"/>
        </w:tabs>
        <w:spacing w:line="367" w:lineRule="auto"/>
        <w:ind w:left="1418" w:right="862"/>
        <w:jc w:val="both"/>
        <w:rPr>
          <w:rFonts w:eastAsia="Georgia"/>
          <w:sz w:val="23"/>
          <w:szCs w:val="23"/>
        </w:rPr>
      </w:pPr>
      <w:r>
        <w:rPr>
          <w:rFonts w:eastAsia="Georgia"/>
          <w:sz w:val="23"/>
          <w:szCs w:val="23"/>
        </w:rPr>
        <w:t>consistenza e composizione del patrimonio (</w:t>
      </w:r>
      <w:r w:rsidR="002E20CB" w:rsidRPr="002E20CB">
        <w:rPr>
          <w:rFonts w:eastAsia="Georgia"/>
          <w:sz w:val="23"/>
          <w:szCs w:val="23"/>
        </w:rPr>
        <w:t>elenco dei beni di proprietà</w:t>
      </w:r>
      <w:r>
        <w:rPr>
          <w:rFonts w:eastAsia="Georgia"/>
          <w:sz w:val="23"/>
          <w:szCs w:val="23"/>
        </w:rPr>
        <w:t>)</w:t>
      </w:r>
      <w:r w:rsidR="002E20CB" w:rsidRPr="002E20CB">
        <w:rPr>
          <w:rFonts w:eastAsia="Georgia"/>
          <w:sz w:val="23"/>
          <w:szCs w:val="23"/>
        </w:rPr>
        <w:t>;</w:t>
      </w:r>
    </w:p>
    <w:p w14:paraId="729E5DC9" w14:textId="68CF0709" w:rsidR="002E20CB" w:rsidRPr="002E20CB" w:rsidRDefault="002E20CB" w:rsidP="002E20CB">
      <w:pPr>
        <w:numPr>
          <w:ilvl w:val="0"/>
          <w:numId w:val="17"/>
        </w:numPr>
        <w:tabs>
          <w:tab w:val="left" w:pos="1246"/>
          <w:tab w:val="left" w:pos="7938"/>
          <w:tab w:val="left" w:pos="8647"/>
        </w:tabs>
        <w:spacing w:line="367" w:lineRule="auto"/>
        <w:ind w:left="1418" w:right="862"/>
        <w:jc w:val="both"/>
        <w:rPr>
          <w:rFonts w:eastAsia="Georgia"/>
          <w:sz w:val="23"/>
          <w:szCs w:val="23"/>
        </w:rPr>
      </w:pPr>
      <w:r w:rsidRPr="002E20CB">
        <w:rPr>
          <w:rFonts w:eastAsia="Georgia"/>
          <w:sz w:val="23"/>
          <w:szCs w:val="23"/>
        </w:rPr>
        <w:t xml:space="preserve">elenco degli atti di straordinaria amministrazione compiuti negli ultimi </w:t>
      </w:r>
      <w:r w:rsidR="00B85B51">
        <w:rPr>
          <w:rFonts w:eastAsia="Georgia"/>
          <w:sz w:val="23"/>
          <w:szCs w:val="23"/>
        </w:rPr>
        <w:t>cinque</w:t>
      </w:r>
      <w:r w:rsidRPr="002E20CB">
        <w:rPr>
          <w:rFonts w:eastAsia="Georgia"/>
          <w:sz w:val="23"/>
          <w:szCs w:val="23"/>
        </w:rPr>
        <w:t xml:space="preserve"> anni;</w:t>
      </w:r>
    </w:p>
    <w:p w14:paraId="4080CA53" w14:textId="77777777" w:rsidR="002E20CB" w:rsidRPr="002E20CB" w:rsidRDefault="002E20CB" w:rsidP="002E20CB">
      <w:pPr>
        <w:numPr>
          <w:ilvl w:val="0"/>
          <w:numId w:val="17"/>
        </w:numPr>
        <w:tabs>
          <w:tab w:val="left" w:pos="1246"/>
          <w:tab w:val="left" w:pos="7938"/>
          <w:tab w:val="left" w:pos="8647"/>
        </w:tabs>
        <w:spacing w:line="367" w:lineRule="auto"/>
        <w:ind w:left="1418" w:right="862"/>
        <w:jc w:val="both"/>
        <w:rPr>
          <w:rFonts w:eastAsia="Georgia"/>
          <w:sz w:val="23"/>
          <w:szCs w:val="23"/>
        </w:rPr>
      </w:pPr>
      <w:r w:rsidRPr="002E20CB">
        <w:rPr>
          <w:rFonts w:eastAsia="Georgia"/>
          <w:sz w:val="23"/>
          <w:szCs w:val="23"/>
        </w:rPr>
        <w:t>copia delle dichiarazioni dei redditi degli ultimi tre anni;</w:t>
      </w:r>
    </w:p>
    <w:p w14:paraId="27DEB7FB" w14:textId="77777777" w:rsidR="002E20CB" w:rsidRPr="002E20CB" w:rsidRDefault="002E20CB" w:rsidP="002E20CB">
      <w:pPr>
        <w:numPr>
          <w:ilvl w:val="0"/>
          <w:numId w:val="17"/>
        </w:numPr>
        <w:tabs>
          <w:tab w:val="left" w:pos="1246"/>
          <w:tab w:val="left" w:pos="7938"/>
          <w:tab w:val="left" w:pos="8647"/>
        </w:tabs>
        <w:spacing w:line="367" w:lineRule="auto"/>
        <w:ind w:left="1418" w:right="862"/>
        <w:jc w:val="both"/>
        <w:rPr>
          <w:rFonts w:eastAsia="Georgia"/>
          <w:sz w:val="23"/>
          <w:szCs w:val="23"/>
        </w:rPr>
      </w:pPr>
      <w:r w:rsidRPr="002E20CB">
        <w:rPr>
          <w:rFonts w:eastAsia="Georgia"/>
          <w:sz w:val="23"/>
          <w:szCs w:val="23"/>
        </w:rPr>
        <w:t>certificato dello stato di famiglia rilasciato dal ____________.</w:t>
      </w:r>
    </w:p>
    <w:p w14:paraId="2644EC41" w14:textId="35208236" w:rsidR="002E20CB" w:rsidRPr="002E20CB" w:rsidRDefault="002E20CB" w:rsidP="00B85B51">
      <w:pPr>
        <w:numPr>
          <w:ilvl w:val="0"/>
          <w:numId w:val="17"/>
        </w:numPr>
        <w:tabs>
          <w:tab w:val="left" w:pos="1276"/>
          <w:tab w:val="left" w:pos="7938"/>
          <w:tab w:val="left" w:pos="8647"/>
        </w:tabs>
        <w:spacing w:line="367" w:lineRule="auto"/>
        <w:ind w:left="1418" w:right="862"/>
        <w:jc w:val="both"/>
        <w:rPr>
          <w:rFonts w:eastAsia="Georgia"/>
          <w:sz w:val="23"/>
          <w:szCs w:val="23"/>
        </w:rPr>
      </w:pPr>
      <w:r w:rsidRPr="002E20CB">
        <w:rPr>
          <w:rFonts w:eastAsia="Georgia"/>
          <w:sz w:val="23"/>
          <w:szCs w:val="23"/>
        </w:rPr>
        <w:t>elenco de</w:t>
      </w:r>
      <w:r w:rsidR="00B85B51">
        <w:rPr>
          <w:rFonts w:eastAsia="Georgia"/>
          <w:sz w:val="23"/>
          <w:szCs w:val="23"/>
        </w:rPr>
        <w:t>gli stipendi, delle pensioni, dei salari e di tutte le altre entrate sue e del suo nucleo familiare, con l’indicazione di quanto occorre al relativo mantenimento</w:t>
      </w:r>
      <w:r w:rsidRPr="002E20CB">
        <w:rPr>
          <w:rFonts w:eastAsia="Georgia"/>
          <w:sz w:val="23"/>
          <w:szCs w:val="23"/>
        </w:rPr>
        <w:t>;</w:t>
      </w:r>
    </w:p>
    <w:p w14:paraId="72A7BFE4" w14:textId="01893C3F" w:rsidR="00D44EA6" w:rsidRPr="00476844" w:rsidRDefault="00D44EA6" w:rsidP="000E03AC">
      <w:pPr>
        <w:tabs>
          <w:tab w:val="left" w:pos="1246"/>
          <w:tab w:val="left" w:pos="7938"/>
          <w:tab w:val="left" w:pos="8647"/>
        </w:tabs>
        <w:spacing w:line="367" w:lineRule="auto"/>
        <w:ind w:left="1134" w:right="862"/>
        <w:jc w:val="both"/>
        <w:rPr>
          <w:rFonts w:eastAsia="Georgia"/>
          <w:sz w:val="23"/>
          <w:szCs w:val="23"/>
        </w:rPr>
      </w:pPr>
      <w:r w:rsidRPr="00BC3217">
        <w:rPr>
          <w:rFonts w:eastAsia="Georgia"/>
          <w:sz w:val="23"/>
          <w:szCs w:val="23"/>
        </w:rPr>
        <w:t>-</w:t>
      </w:r>
      <w:r w:rsidRPr="00BC3217">
        <w:rPr>
          <w:rFonts w:eastAsia="Georgia"/>
          <w:sz w:val="23"/>
          <w:szCs w:val="23"/>
        </w:rPr>
        <w:tab/>
        <w:t xml:space="preserve">l’istante si trova in situazione di sovra indebitamento come </w:t>
      </w:r>
      <w:r w:rsidR="00B85B51">
        <w:rPr>
          <w:rFonts w:eastAsia="Georgia"/>
          <w:sz w:val="23"/>
          <w:szCs w:val="23"/>
        </w:rPr>
        <w:t>definito dall’art.2 comma 1, lett. c) CCII</w:t>
      </w:r>
      <w:r w:rsidR="002763D2">
        <w:rPr>
          <w:rFonts w:eastAsia="Georgia"/>
          <w:sz w:val="23"/>
          <w:szCs w:val="23"/>
        </w:rPr>
        <w:t>,</w:t>
      </w:r>
      <w:r w:rsidRPr="00BC3217">
        <w:rPr>
          <w:rFonts w:eastAsia="Georgia"/>
          <w:sz w:val="23"/>
          <w:szCs w:val="23"/>
        </w:rPr>
        <w:t xml:space="preserve"> </w:t>
      </w:r>
      <w:r w:rsidR="00DE58FF">
        <w:rPr>
          <w:rFonts w:eastAsia="Georgia"/>
          <w:sz w:val="23"/>
          <w:szCs w:val="23"/>
        </w:rPr>
        <w:t>come si avrà modo di meglio dettagliare al paragrafo 1</w:t>
      </w:r>
      <w:r w:rsidR="00DA7F01">
        <w:rPr>
          <w:rFonts w:eastAsia="Georgia"/>
          <w:sz w:val="23"/>
          <w:szCs w:val="23"/>
        </w:rPr>
        <w:t>.4</w:t>
      </w:r>
      <w:r w:rsidR="005F0145">
        <w:rPr>
          <w:rFonts w:eastAsia="Georgia"/>
          <w:sz w:val="23"/>
          <w:szCs w:val="23"/>
        </w:rPr>
        <w:t>….</w:t>
      </w:r>
      <w:r w:rsidR="00D7001E">
        <w:rPr>
          <w:rFonts w:eastAsia="Georgia"/>
          <w:sz w:val="23"/>
          <w:szCs w:val="23"/>
        </w:rPr>
        <w:t>*.</w:t>
      </w:r>
      <w:r w:rsidR="00DE58FF">
        <w:rPr>
          <w:rFonts w:eastAsia="Georgia"/>
          <w:sz w:val="23"/>
          <w:szCs w:val="23"/>
        </w:rPr>
        <w:t xml:space="preserve">, </w:t>
      </w:r>
      <w:r w:rsidRPr="00BC3217">
        <w:rPr>
          <w:rFonts w:eastAsia="Georgia"/>
          <w:sz w:val="23"/>
          <w:szCs w:val="23"/>
        </w:rPr>
        <w:t xml:space="preserve">ossia </w:t>
      </w:r>
      <w:r w:rsidR="002763D2">
        <w:rPr>
          <w:rFonts w:eastAsia="Georgia"/>
          <w:sz w:val="23"/>
          <w:szCs w:val="23"/>
        </w:rPr>
        <w:t>in uno</w:t>
      </w:r>
      <w:r w:rsidR="00476844" w:rsidRPr="00476844">
        <w:rPr>
          <w:rFonts w:eastAsia="Georgia"/>
          <w:i/>
          <w:iCs/>
          <w:sz w:val="23"/>
          <w:szCs w:val="23"/>
          <w:highlight w:val="red"/>
        </w:rPr>
        <w:t xml:space="preserve"> </w:t>
      </w:r>
      <w:r w:rsidR="00476844" w:rsidRPr="005D62BC">
        <w:rPr>
          <w:rFonts w:eastAsia="Georgia"/>
          <w:i/>
          <w:iCs/>
          <w:sz w:val="23"/>
          <w:szCs w:val="23"/>
        </w:rPr>
        <w:t>stato di crisi o di insolvenza del consumatore…</w:t>
      </w:r>
      <w:r w:rsidRPr="005D62BC">
        <w:rPr>
          <w:rFonts w:eastAsia="Georgia"/>
          <w:sz w:val="23"/>
          <w:szCs w:val="23"/>
        </w:rPr>
        <w:t>”</w:t>
      </w:r>
      <w:r w:rsidRPr="00BC3217">
        <w:rPr>
          <w:rFonts w:eastAsia="Georgia"/>
          <w:sz w:val="23"/>
          <w:szCs w:val="23"/>
        </w:rPr>
        <w:t xml:space="preserve"> e va inquadrato nel termine di “consumatore” ossia</w:t>
      </w:r>
      <w:r w:rsidR="002763D2">
        <w:rPr>
          <w:rFonts w:eastAsia="Georgia"/>
          <w:sz w:val="23"/>
          <w:szCs w:val="23"/>
        </w:rPr>
        <w:t xml:space="preserve"> </w:t>
      </w:r>
      <w:r w:rsidR="00476844" w:rsidRPr="005D62BC">
        <w:rPr>
          <w:rFonts w:eastAsia="Georgia"/>
          <w:sz w:val="23"/>
          <w:szCs w:val="23"/>
        </w:rPr>
        <w:t>la persona fisica che agisce per scopi estranei all’attività imprenditoriale, commerciale, artigiana o professionale eventualmente svolta, anche se socia di una delle società appartenenti ad uno dei tipi regolati nei capi III, IV e VI del titolo V del libro quinto del codice civile, per i debiti estranei a quelli sociali;</w:t>
      </w:r>
    </w:p>
    <w:p w14:paraId="2AA7F5B4" w14:textId="1191185A" w:rsidR="001215B9" w:rsidRPr="001215B9" w:rsidRDefault="001215B9" w:rsidP="001215B9">
      <w:pPr>
        <w:tabs>
          <w:tab w:val="left" w:pos="1246"/>
          <w:tab w:val="left" w:pos="7938"/>
          <w:tab w:val="left" w:pos="8647"/>
        </w:tabs>
        <w:spacing w:line="367" w:lineRule="auto"/>
        <w:ind w:left="1134" w:right="862"/>
        <w:jc w:val="both"/>
        <w:rPr>
          <w:rFonts w:eastAsia="Georgia"/>
          <w:sz w:val="23"/>
          <w:szCs w:val="23"/>
        </w:rPr>
      </w:pPr>
      <w:r w:rsidRPr="001215B9">
        <w:rPr>
          <w:rFonts w:eastAsia="Georgia"/>
          <w:sz w:val="23"/>
          <w:szCs w:val="23"/>
        </w:rPr>
        <w:t xml:space="preserve">La rilevante difficoltà </w:t>
      </w:r>
      <w:proofErr w:type="gramStart"/>
      <w:r w:rsidRPr="001215B9">
        <w:rPr>
          <w:rFonts w:eastAsia="Georgia"/>
          <w:sz w:val="23"/>
          <w:szCs w:val="23"/>
        </w:rPr>
        <w:t>ad</w:t>
      </w:r>
      <w:proofErr w:type="gramEnd"/>
      <w:r w:rsidRPr="001215B9">
        <w:rPr>
          <w:rFonts w:eastAsia="Georgia"/>
          <w:sz w:val="23"/>
          <w:szCs w:val="23"/>
        </w:rPr>
        <w:t xml:space="preserve"> adempiere alle obbligazioni assunte o la definitiva incapacità di adempierle regolarmente è dimostrata dal fatto che, come verrà in seguito meglio dettagliato, i flussi reddituali attuali e ragionevolmente prospettici non sono sufficienti a far fronte alla restituzione dell’indebitamento.</w:t>
      </w:r>
    </w:p>
    <w:p w14:paraId="0889B537" w14:textId="36A19842" w:rsidR="001215B9" w:rsidRPr="001215B9" w:rsidRDefault="001215B9" w:rsidP="001215B9">
      <w:pPr>
        <w:tabs>
          <w:tab w:val="left" w:pos="1246"/>
          <w:tab w:val="left" w:pos="7938"/>
          <w:tab w:val="left" w:pos="8647"/>
        </w:tabs>
        <w:spacing w:line="367" w:lineRule="auto"/>
        <w:ind w:left="1134" w:right="862"/>
        <w:jc w:val="both"/>
        <w:rPr>
          <w:rFonts w:eastAsia="Georgia"/>
          <w:i/>
          <w:iCs/>
          <w:sz w:val="23"/>
          <w:szCs w:val="23"/>
        </w:rPr>
      </w:pPr>
      <w:r w:rsidRPr="001215B9">
        <w:rPr>
          <w:rFonts w:eastAsia="Georgia"/>
          <w:i/>
          <w:iCs/>
          <w:sz w:val="23"/>
          <w:szCs w:val="23"/>
        </w:rPr>
        <w:t>[Note OCC: occorre che l’OCC verifichi che lo stato di sovraindebitamento/insolvenza sia condizione presente già al momento della presentazione del ricorso e che il debitore non sia in grado di adempiere alle proprie obbligazioni anche nel prossimo futuro – eventuale produzione di documentazione di supporto e/o altr</w:t>
      </w:r>
      <w:r w:rsidR="00DA7F01">
        <w:rPr>
          <w:rFonts w:eastAsia="Georgia"/>
          <w:i/>
          <w:iCs/>
          <w:sz w:val="23"/>
          <w:szCs w:val="23"/>
        </w:rPr>
        <w:t>i</w:t>
      </w:r>
      <w:r w:rsidRPr="001215B9">
        <w:rPr>
          <w:rFonts w:eastAsia="Georgia"/>
          <w:i/>
          <w:iCs/>
          <w:sz w:val="23"/>
          <w:szCs w:val="23"/>
        </w:rPr>
        <w:t xml:space="preserve"> elementi ritenuti utili]</w:t>
      </w:r>
    </w:p>
    <w:p w14:paraId="25F9A2A6" w14:textId="680C78D1" w:rsidR="001215B9" w:rsidRPr="001215B9" w:rsidRDefault="009A1BEE" w:rsidP="001215B9">
      <w:pPr>
        <w:tabs>
          <w:tab w:val="left" w:pos="1246"/>
          <w:tab w:val="left" w:pos="7938"/>
          <w:tab w:val="left" w:pos="8647"/>
        </w:tabs>
        <w:spacing w:line="367" w:lineRule="auto"/>
        <w:ind w:left="1134" w:right="862"/>
        <w:jc w:val="both"/>
        <w:rPr>
          <w:rFonts w:eastAsia="Georgia"/>
          <w:sz w:val="23"/>
          <w:szCs w:val="23"/>
        </w:rPr>
      </w:pPr>
      <w:r>
        <w:rPr>
          <w:rFonts w:eastAsia="Georgia"/>
          <w:sz w:val="23"/>
          <w:szCs w:val="23"/>
        </w:rPr>
        <w:t>Si rinvia al capitolo 3) per l’esposizione dell</w:t>
      </w:r>
      <w:r w:rsidR="001215B9" w:rsidRPr="001215B9">
        <w:rPr>
          <w:rFonts w:eastAsia="Georgia"/>
          <w:sz w:val="23"/>
          <w:szCs w:val="23"/>
        </w:rPr>
        <w:t>e principali cause dell’indebitamento del</w:t>
      </w:r>
      <w:r w:rsidR="001215B9">
        <w:rPr>
          <w:rFonts w:eastAsia="Georgia"/>
          <w:sz w:val="23"/>
          <w:szCs w:val="23"/>
        </w:rPr>
        <w:t>/la</w:t>
      </w:r>
      <w:r w:rsidR="001215B9" w:rsidRPr="001215B9">
        <w:rPr>
          <w:rFonts w:eastAsia="Georgia"/>
          <w:sz w:val="23"/>
          <w:szCs w:val="23"/>
        </w:rPr>
        <w:t xml:space="preserve"> sig.</w:t>
      </w:r>
      <w:r w:rsidR="001215B9">
        <w:rPr>
          <w:rFonts w:eastAsia="Georgia"/>
          <w:sz w:val="23"/>
          <w:szCs w:val="23"/>
        </w:rPr>
        <w:t>/</w:t>
      </w:r>
      <w:proofErr w:type="spellStart"/>
      <w:r w:rsidR="001215B9">
        <w:rPr>
          <w:rFonts w:eastAsia="Georgia"/>
          <w:sz w:val="23"/>
          <w:szCs w:val="23"/>
        </w:rPr>
        <w:t>ra</w:t>
      </w:r>
      <w:proofErr w:type="spellEnd"/>
      <w:r w:rsidR="001215B9" w:rsidRPr="001215B9">
        <w:rPr>
          <w:rFonts w:eastAsia="Georgia"/>
          <w:sz w:val="23"/>
          <w:szCs w:val="23"/>
        </w:rPr>
        <w:t xml:space="preserve"> _________</w:t>
      </w:r>
    </w:p>
    <w:p w14:paraId="1683937F" w14:textId="2290501A" w:rsidR="001215B9" w:rsidRPr="001215B9" w:rsidRDefault="001215B9" w:rsidP="001215B9">
      <w:pPr>
        <w:tabs>
          <w:tab w:val="left" w:pos="1246"/>
          <w:tab w:val="left" w:pos="7938"/>
          <w:tab w:val="left" w:pos="8647"/>
        </w:tabs>
        <w:spacing w:line="367" w:lineRule="auto"/>
        <w:ind w:left="1134" w:right="862"/>
        <w:jc w:val="both"/>
        <w:rPr>
          <w:rFonts w:eastAsia="Georgia"/>
          <w:i/>
          <w:iCs/>
          <w:sz w:val="23"/>
          <w:szCs w:val="23"/>
        </w:rPr>
      </w:pPr>
      <w:r w:rsidRPr="001215B9">
        <w:rPr>
          <w:rFonts w:eastAsia="Georgia"/>
          <w:i/>
          <w:iCs/>
          <w:sz w:val="23"/>
          <w:szCs w:val="23"/>
        </w:rPr>
        <w:t>[Note OCC: occorre sviluppare una descrizione completa ed eseguire un’analisi precisa della genesi dell'indebitamento, una valutazione circa la diligenza nell'assunzione del debito e anche la prova precisa o quantomeno gli elementi di fatto che consentono di ritenere affidabile la ricostruzione della genesi del debito prospettata dal ricorrente.]</w:t>
      </w:r>
    </w:p>
    <w:p w14:paraId="28797634" w14:textId="35371942" w:rsidR="00D44EA6" w:rsidRPr="00BC3217" w:rsidRDefault="00D44EA6" w:rsidP="000E03AC">
      <w:pPr>
        <w:tabs>
          <w:tab w:val="left" w:pos="1246"/>
          <w:tab w:val="left" w:pos="7938"/>
          <w:tab w:val="left" w:pos="8647"/>
        </w:tabs>
        <w:spacing w:line="367" w:lineRule="auto"/>
        <w:ind w:left="1134" w:right="862"/>
        <w:jc w:val="both"/>
        <w:rPr>
          <w:rFonts w:eastAsia="Georgia"/>
          <w:sz w:val="23"/>
          <w:szCs w:val="23"/>
        </w:rPr>
      </w:pPr>
      <w:r w:rsidRPr="00BC3217">
        <w:rPr>
          <w:rFonts w:eastAsia="Georgia"/>
          <w:sz w:val="23"/>
          <w:szCs w:val="23"/>
        </w:rPr>
        <w:t>-</w:t>
      </w:r>
      <w:r w:rsidRPr="00BC3217">
        <w:rPr>
          <w:rFonts w:eastAsia="Georgia"/>
          <w:sz w:val="23"/>
          <w:szCs w:val="23"/>
        </w:rPr>
        <w:tab/>
        <w:t>la prima valutazione da effettuarsi riguarda l’istituto giuridico idoneo a comporre la crisi da sovra indebitamento tra quelli previsti dal C.C.I.</w:t>
      </w:r>
      <w:r w:rsidR="001215B9">
        <w:rPr>
          <w:rFonts w:eastAsia="Georgia"/>
          <w:sz w:val="23"/>
          <w:szCs w:val="23"/>
        </w:rPr>
        <w:t>I.</w:t>
      </w:r>
      <w:r w:rsidRPr="00BC3217">
        <w:rPr>
          <w:rFonts w:eastAsia="Georgia"/>
          <w:sz w:val="23"/>
          <w:szCs w:val="23"/>
        </w:rPr>
        <w:t xml:space="preserve">, </w:t>
      </w:r>
      <w:r w:rsidR="00DE58FF">
        <w:rPr>
          <w:rFonts w:eastAsia="Georgia"/>
          <w:sz w:val="23"/>
          <w:szCs w:val="23"/>
        </w:rPr>
        <w:t xml:space="preserve">come meglio verrà riferito al paragrafo 1.2 e </w:t>
      </w:r>
      <w:r w:rsidRPr="00BC3217">
        <w:rPr>
          <w:rFonts w:eastAsia="Georgia"/>
          <w:sz w:val="23"/>
          <w:szCs w:val="23"/>
        </w:rPr>
        <w:t>che in questa situazione si individua nel piano di ristrutturazione dei debiti del consumatore. A tal proposito è necessario precisare che l’indebitamento de</w:t>
      </w:r>
      <w:r>
        <w:rPr>
          <w:rFonts w:eastAsia="Georgia"/>
          <w:sz w:val="23"/>
          <w:szCs w:val="23"/>
        </w:rPr>
        <w:t xml:space="preserve">l/la </w:t>
      </w:r>
      <w:proofErr w:type="spellStart"/>
      <w:r w:rsidRPr="00BC3217">
        <w:rPr>
          <w:rFonts w:eastAsia="Georgia"/>
          <w:sz w:val="23"/>
          <w:szCs w:val="23"/>
        </w:rPr>
        <w:t>Sig</w:t>
      </w:r>
      <w:proofErr w:type="spellEnd"/>
      <w:r>
        <w:rPr>
          <w:rFonts w:eastAsia="Georgia"/>
          <w:sz w:val="23"/>
          <w:szCs w:val="23"/>
        </w:rPr>
        <w:t>/</w:t>
      </w:r>
      <w:proofErr w:type="spellStart"/>
      <w:r>
        <w:rPr>
          <w:rFonts w:eastAsia="Georgia"/>
          <w:sz w:val="23"/>
          <w:szCs w:val="23"/>
        </w:rPr>
        <w:t>ra</w:t>
      </w:r>
      <w:proofErr w:type="spellEnd"/>
      <w:r w:rsidRPr="00BC3217">
        <w:rPr>
          <w:rFonts w:eastAsia="Georgia"/>
          <w:sz w:val="23"/>
          <w:szCs w:val="23"/>
        </w:rPr>
        <w:t xml:space="preserve"> … è rappresentato da </w:t>
      </w:r>
      <w:r>
        <w:rPr>
          <w:rFonts w:eastAsia="Georgia"/>
          <w:sz w:val="23"/>
          <w:szCs w:val="23"/>
        </w:rPr>
        <w:t>(tipologia di debiti)</w:t>
      </w:r>
      <w:r w:rsidRPr="00BC3217">
        <w:rPr>
          <w:rFonts w:eastAsia="Georgia"/>
          <w:sz w:val="23"/>
          <w:szCs w:val="23"/>
        </w:rPr>
        <w:t xml:space="preserve"> di cui più ampiamente verrà </w:t>
      </w:r>
      <w:r w:rsidR="001215B9">
        <w:rPr>
          <w:rFonts w:eastAsia="Georgia"/>
          <w:sz w:val="23"/>
          <w:szCs w:val="23"/>
        </w:rPr>
        <w:t>fornito dettaglio</w:t>
      </w:r>
      <w:r w:rsidRPr="00BC3217">
        <w:rPr>
          <w:rFonts w:eastAsia="Georgia"/>
          <w:sz w:val="23"/>
          <w:szCs w:val="23"/>
        </w:rPr>
        <w:t xml:space="preserve"> nel seguito della presente relazione;</w:t>
      </w:r>
    </w:p>
    <w:p w14:paraId="56B883C7" w14:textId="77777777" w:rsidR="00D44EA6" w:rsidRDefault="00D44EA6" w:rsidP="000E03AC">
      <w:pPr>
        <w:tabs>
          <w:tab w:val="left" w:pos="1276"/>
        </w:tabs>
        <w:spacing w:line="367" w:lineRule="auto"/>
        <w:ind w:left="1134" w:right="862"/>
        <w:jc w:val="both"/>
        <w:rPr>
          <w:rFonts w:eastAsia="Georgia"/>
          <w:sz w:val="23"/>
          <w:szCs w:val="23"/>
        </w:rPr>
      </w:pPr>
      <w:r w:rsidRPr="00BC3217">
        <w:rPr>
          <w:rFonts w:eastAsia="Georgia"/>
          <w:sz w:val="23"/>
          <w:szCs w:val="23"/>
        </w:rPr>
        <w:t>-</w:t>
      </w:r>
      <w:r>
        <w:rPr>
          <w:rFonts w:eastAsia="Georgia"/>
          <w:sz w:val="23"/>
          <w:szCs w:val="23"/>
        </w:rPr>
        <w:t xml:space="preserve"> </w:t>
      </w:r>
      <w:r w:rsidRPr="00BC3217">
        <w:rPr>
          <w:rFonts w:eastAsia="Georgia"/>
          <w:sz w:val="23"/>
          <w:szCs w:val="23"/>
        </w:rPr>
        <w:t>il</w:t>
      </w:r>
      <w:r>
        <w:rPr>
          <w:rFonts w:eastAsia="Georgia"/>
          <w:sz w:val="23"/>
          <w:szCs w:val="23"/>
        </w:rPr>
        <w:t>/la</w:t>
      </w:r>
      <w:r w:rsidRPr="00BC3217">
        <w:rPr>
          <w:rFonts w:eastAsia="Georgia"/>
          <w:sz w:val="23"/>
          <w:szCs w:val="23"/>
        </w:rPr>
        <w:t xml:space="preserve"> ricorrente non risulta aver fatto ricorso, nei precedenti cinque anni, alle procedure di ristrutturazione del debito di cui all’art. 69 del C.C.I.;</w:t>
      </w:r>
    </w:p>
    <w:p w14:paraId="4AC83DCE" w14:textId="4C15C4E2" w:rsidR="001215B9" w:rsidRDefault="00D44EA6" w:rsidP="000E03AC">
      <w:pPr>
        <w:tabs>
          <w:tab w:val="left" w:pos="1276"/>
        </w:tabs>
        <w:spacing w:line="367" w:lineRule="auto"/>
        <w:ind w:left="1134" w:right="862"/>
        <w:jc w:val="both"/>
        <w:rPr>
          <w:rFonts w:eastAsia="Georgia"/>
          <w:sz w:val="23"/>
          <w:szCs w:val="23"/>
        </w:rPr>
      </w:pPr>
      <w:r w:rsidRPr="00D44EA6">
        <w:rPr>
          <w:rFonts w:eastAsia="Georgia"/>
          <w:sz w:val="23"/>
          <w:szCs w:val="23"/>
        </w:rPr>
        <w:t>Tutto ciò premesso e verificato, il/la sottoscritto/a deposita</w:t>
      </w:r>
      <w:r w:rsidR="001215B9">
        <w:rPr>
          <w:rFonts w:eastAsia="Georgia"/>
          <w:sz w:val="23"/>
          <w:szCs w:val="23"/>
        </w:rPr>
        <w:br w:type="page"/>
      </w:r>
    </w:p>
    <w:p w14:paraId="7A2EFD05" w14:textId="77777777" w:rsidR="00D44EA6" w:rsidRPr="00D44EA6" w:rsidRDefault="00D44EA6" w:rsidP="000E03AC">
      <w:pPr>
        <w:tabs>
          <w:tab w:val="left" w:pos="1276"/>
        </w:tabs>
        <w:spacing w:line="367" w:lineRule="auto"/>
        <w:ind w:left="1134" w:right="862"/>
        <w:jc w:val="both"/>
        <w:rPr>
          <w:rFonts w:eastAsia="Georgia"/>
          <w:sz w:val="23"/>
          <w:szCs w:val="23"/>
        </w:rPr>
      </w:pPr>
    </w:p>
    <w:p w14:paraId="65D2EB1B" w14:textId="2372E434" w:rsidR="00D44EA6" w:rsidRPr="00D44EA6" w:rsidRDefault="0027316D" w:rsidP="000E03AC">
      <w:pPr>
        <w:tabs>
          <w:tab w:val="left" w:pos="1276"/>
        </w:tabs>
        <w:spacing w:line="367" w:lineRule="auto"/>
        <w:ind w:left="1134" w:right="862"/>
        <w:jc w:val="both"/>
        <w:rPr>
          <w:rFonts w:eastAsia="Georgia"/>
          <w:b/>
          <w:bCs/>
          <w:sz w:val="23"/>
          <w:szCs w:val="23"/>
        </w:rPr>
      </w:pPr>
      <w:r w:rsidRPr="005D62BC">
        <w:rPr>
          <w:rFonts w:eastAsia="Georgia"/>
          <w:b/>
          <w:bCs/>
          <w:sz w:val="23"/>
          <w:szCs w:val="23"/>
        </w:rPr>
        <w:t xml:space="preserve">RELAZIONE sul </w:t>
      </w:r>
      <w:r w:rsidR="00D44EA6" w:rsidRPr="005D62BC">
        <w:rPr>
          <w:rFonts w:eastAsia="Georgia"/>
          <w:b/>
          <w:bCs/>
          <w:sz w:val="23"/>
          <w:szCs w:val="23"/>
        </w:rPr>
        <w:t xml:space="preserve">PIANO di RISTRUTTURAZIONE DEI DEBITI DEL CONSUMATORE ex artt. 68 e ss. del C.C.I.I. </w:t>
      </w:r>
      <w:r w:rsidRPr="005D62BC">
        <w:rPr>
          <w:rFonts w:eastAsia="Georgia"/>
          <w:b/>
          <w:bCs/>
          <w:sz w:val="23"/>
          <w:szCs w:val="23"/>
        </w:rPr>
        <w:t>e (eventuale) ATTESTAZIONE ex art. 67, comma 4, CCII</w:t>
      </w:r>
    </w:p>
    <w:p w14:paraId="24176C4A" w14:textId="77777777" w:rsidR="00D44EA6" w:rsidRDefault="00D44EA6" w:rsidP="000E03AC">
      <w:pPr>
        <w:ind w:left="1046" w:right="862"/>
        <w:rPr>
          <w:rFonts w:eastAsia="Georgia"/>
        </w:rPr>
      </w:pPr>
    </w:p>
    <w:p w14:paraId="22987ECE" w14:textId="674B8054" w:rsidR="005E5E89" w:rsidRDefault="00D44EA6" w:rsidP="00B85B51">
      <w:pPr>
        <w:pStyle w:val="Titolo2"/>
        <w:ind w:left="1701" w:right="862" w:hanging="567"/>
        <w:jc w:val="both"/>
        <w:rPr>
          <w:rFonts w:eastAsia="Georgia"/>
          <w:w w:val="105"/>
        </w:rPr>
      </w:pPr>
      <w:bookmarkStart w:id="2" w:name="_Toc138435745"/>
      <w:r>
        <w:rPr>
          <w:rFonts w:eastAsia="Georgia"/>
          <w:w w:val="105"/>
        </w:rPr>
        <w:t>1.1</w:t>
      </w:r>
      <w:r>
        <w:rPr>
          <w:rFonts w:eastAsia="Georgia"/>
          <w:w w:val="105"/>
        </w:rPr>
        <w:tab/>
      </w:r>
      <w:r w:rsidR="005E5E89" w:rsidRPr="00D44EA6">
        <w:rPr>
          <w:rFonts w:eastAsia="Georgia"/>
          <w:w w:val="105"/>
        </w:rPr>
        <w:t>Dichiarazione di terzietà ed indipendenza del professionista nominato</w:t>
      </w:r>
      <w:bookmarkEnd w:id="2"/>
    </w:p>
    <w:p w14:paraId="0DDC5137" w14:textId="77777777" w:rsidR="00D44EA6" w:rsidRPr="00D44EA6" w:rsidRDefault="00D44EA6" w:rsidP="000E03AC">
      <w:pPr>
        <w:pStyle w:val="Titolo1"/>
        <w:ind w:right="862"/>
        <w:rPr>
          <w:rFonts w:eastAsia="Georgia"/>
          <w:b w:val="0"/>
          <w:bCs w:val="0"/>
          <w:w w:val="105"/>
        </w:rPr>
      </w:pPr>
    </w:p>
    <w:p w14:paraId="6A8D0F0D" w14:textId="5D620951" w:rsidR="00973A6F" w:rsidRPr="00BC3217" w:rsidRDefault="00973A6F" w:rsidP="000E03AC">
      <w:pPr>
        <w:tabs>
          <w:tab w:val="left" w:pos="7938"/>
        </w:tabs>
        <w:spacing w:line="367" w:lineRule="auto"/>
        <w:ind w:left="1134" w:right="862"/>
        <w:jc w:val="both"/>
        <w:rPr>
          <w:rFonts w:eastAsia="Georgia"/>
          <w:sz w:val="23"/>
          <w:szCs w:val="23"/>
        </w:rPr>
      </w:pPr>
      <w:r w:rsidRPr="00BC3217">
        <w:rPr>
          <w:rFonts w:eastAsia="Georgia"/>
          <w:sz w:val="23"/>
          <w:szCs w:val="23"/>
        </w:rPr>
        <w:t>L</w:t>
      </w:r>
      <w:r w:rsidR="00F215AB" w:rsidRPr="00BC3217">
        <w:rPr>
          <w:rFonts w:eastAsia="Georgia"/>
          <w:sz w:val="23"/>
          <w:szCs w:val="23"/>
        </w:rPr>
        <w:t>o/</w:t>
      </w:r>
      <w:r w:rsidRPr="00BC3217">
        <w:rPr>
          <w:rFonts w:eastAsia="Georgia"/>
          <w:sz w:val="23"/>
          <w:szCs w:val="23"/>
        </w:rPr>
        <w:t>a scrivente, in relazione alla nomina per l’incarico di cui sopra,</w:t>
      </w:r>
      <w:r w:rsidRPr="00BC3217">
        <w:rPr>
          <w:rFonts w:eastAsia="Georgia"/>
          <w:spacing w:val="1"/>
          <w:sz w:val="23"/>
          <w:szCs w:val="23"/>
        </w:rPr>
        <w:t xml:space="preserve"> </w:t>
      </w:r>
      <w:r w:rsidRPr="00BC3217">
        <w:rPr>
          <w:rFonts w:eastAsia="Georgia"/>
          <w:sz w:val="23"/>
          <w:szCs w:val="23"/>
        </w:rPr>
        <w:t>dichiara</w:t>
      </w:r>
      <w:r w:rsidRPr="00BC3217">
        <w:rPr>
          <w:rFonts w:eastAsia="Georgia"/>
          <w:spacing w:val="1"/>
          <w:sz w:val="23"/>
          <w:szCs w:val="23"/>
        </w:rPr>
        <w:t xml:space="preserve"> </w:t>
      </w:r>
      <w:r w:rsidRPr="00BC3217">
        <w:rPr>
          <w:rFonts w:eastAsia="Georgia"/>
          <w:sz w:val="23"/>
          <w:szCs w:val="23"/>
        </w:rPr>
        <w:t>ed attesta</w:t>
      </w:r>
      <w:r w:rsidRPr="00BC3217">
        <w:rPr>
          <w:rFonts w:eastAsia="Georgia"/>
          <w:spacing w:val="1"/>
          <w:sz w:val="23"/>
          <w:szCs w:val="23"/>
        </w:rPr>
        <w:t xml:space="preserve"> </w:t>
      </w:r>
      <w:r w:rsidRPr="00BC3217">
        <w:rPr>
          <w:rFonts w:eastAsia="Georgia"/>
          <w:sz w:val="23"/>
          <w:szCs w:val="23"/>
        </w:rPr>
        <w:t>preliminarmente:</w:t>
      </w:r>
    </w:p>
    <w:p w14:paraId="40876061" w14:textId="44A5941F" w:rsidR="00973A6F" w:rsidRPr="00BC3217" w:rsidRDefault="00973A6F" w:rsidP="000E03AC">
      <w:pPr>
        <w:tabs>
          <w:tab w:val="left" w:pos="1246"/>
          <w:tab w:val="left" w:pos="7938"/>
        </w:tabs>
        <w:spacing w:line="367" w:lineRule="auto"/>
        <w:ind w:left="1134" w:right="862"/>
        <w:jc w:val="both"/>
        <w:rPr>
          <w:rFonts w:eastAsia="Georgia"/>
          <w:sz w:val="23"/>
          <w:szCs w:val="23"/>
        </w:rPr>
      </w:pPr>
      <w:r w:rsidRPr="00BC3217">
        <w:rPr>
          <w:rFonts w:eastAsia="Georgia"/>
          <w:sz w:val="23"/>
          <w:szCs w:val="23"/>
        </w:rPr>
        <w:t>- di non essere legat</w:t>
      </w:r>
      <w:r w:rsidR="00F215AB" w:rsidRPr="00BC3217">
        <w:rPr>
          <w:rFonts w:eastAsia="Georgia"/>
          <w:sz w:val="23"/>
          <w:szCs w:val="23"/>
        </w:rPr>
        <w:t>o/</w:t>
      </w:r>
      <w:r w:rsidRPr="00BC3217">
        <w:rPr>
          <w:rFonts w:eastAsia="Georgia"/>
          <w:sz w:val="23"/>
          <w:szCs w:val="23"/>
        </w:rPr>
        <w:t>a al debitore ed a coloro che hanno interesse all’operazione di</w:t>
      </w:r>
      <w:r w:rsidRPr="00BC3217">
        <w:rPr>
          <w:rFonts w:eastAsia="Georgia"/>
          <w:spacing w:val="1"/>
          <w:sz w:val="23"/>
          <w:szCs w:val="23"/>
        </w:rPr>
        <w:t xml:space="preserve"> </w:t>
      </w:r>
      <w:r w:rsidRPr="00BC3217">
        <w:rPr>
          <w:rFonts w:eastAsia="Georgia"/>
          <w:sz w:val="23"/>
          <w:szCs w:val="23"/>
        </w:rPr>
        <w:t>composizione</w:t>
      </w:r>
      <w:r w:rsidRPr="00BC3217">
        <w:rPr>
          <w:rFonts w:eastAsia="Georgia"/>
          <w:spacing w:val="1"/>
          <w:sz w:val="23"/>
          <w:szCs w:val="23"/>
        </w:rPr>
        <w:t xml:space="preserve"> </w:t>
      </w:r>
      <w:r w:rsidRPr="00BC3217">
        <w:rPr>
          <w:rFonts w:eastAsia="Georgia"/>
          <w:sz w:val="23"/>
          <w:szCs w:val="23"/>
        </w:rPr>
        <w:t>della</w:t>
      </w:r>
      <w:r w:rsidRPr="00BC3217">
        <w:rPr>
          <w:rFonts w:eastAsia="Georgia"/>
          <w:spacing w:val="1"/>
          <w:sz w:val="23"/>
          <w:szCs w:val="23"/>
        </w:rPr>
        <w:t xml:space="preserve"> </w:t>
      </w:r>
      <w:r w:rsidRPr="00BC3217">
        <w:rPr>
          <w:rFonts w:eastAsia="Georgia"/>
          <w:sz w:val="23"/>
          <w:szCs w:val="23"/>
        </w:rPr>
        <w:t>crisi,</w:t>
      </w:r>
      <w:r w:rsidRPr="00BC3217">
        <w:rPr>
          <w:rFonts w:eastAsia="Georgia"/>
          <w:spacing w:val="1"/>
          <w:sz w:val="23"/>
          <w:szCs w:val="23"/>
        </w:rPr>
        <w:t xml:space="preserve"> </w:t>
      </w:r>
      <w:r w:rsidRPr="00BC3217">
        <w:rPr>
          <w:rFonts w:eastAsia="Georgia"/>
          <w:sz w:val="23"/>
          <w:szCs w:val="23"/>
        </w:rPr>
        <w:t>da</w:t>
      </w:r>
      <w:r w:rsidRPr="00BC3217">
        <w:rPr>
          <w:rFonts w:eastAsia="Georgia"/>
          <w:spacing w:val="1"/>
          <w:sz w:val="23"/>
          <w:szCs w:val="23"/>
        </w:rPr>
        <w:t xml:space="preserve"> </w:t>
      </w:r>
      <w:r w:rsidRPr="00BC3217">
        <w:rPr>
          <w:rFonts w:eastAsia="Georgia"/>
          <w:sz w:val="23"/>
          <w:szCs w:val="23"/>
        </w:rPr>
        <w:t>rapporti</w:t>
      </w:r>
      <w:r w:rsidRPr="00BC3217">
        <w:rPr>
          <w:rFonts w:eastAsia="Georgia"/>
          <w:spacing w:val="1"/>
          <w:sz w:val="23"/>
          <w:szCs w:val="23"/>
        </w:rPr>
        <w:t xml:space="preserve"> </w:t>
      </w:r>
      <w:r w:rsidRPr="00BC3217">
        <w:rPr>
          <w:rFonts w:eastAsia="Georgia"/>
          <w:sz w:val="23"/>
          <w:szCs w:val="23"/>
        </w:rPr>
        <w:t>di</w:t>
      </w:r>
      <w:r w:rsidRPr="00BC3217">
        <w:rPr>
          <w:rFonts w:eastAsia="Georgia"/>
          <w:spacing w:val="1"/>
          <w:sz w:val="23"/>
          <w:szCs w:val="23"/>
        </w:rPr>
        <w:t xml:space="preserve"> </w:t>
      </w:r>
      <w:r w:rsidRPr="00BC3217">
        <w:rPr>
          <w:rFonts w:eastAsia="Georgia"/>
          <w:sz w:val="23"/>
          <w:szCs w:val="23"/>
        </w:rPr>
        <w:t>natura</w:t>
      </w:r>
      <w:r w:rsidRPr="00BC3217">
        <w:rPr>
          <w:rFonts w:eastAsia="Georgia"/>
          <w:spacing w:val="1"/>
          <w:sz w:val="23"/>
          <w:szCs w:val="23"/>
        </w:rPr>
        <w:t xml:space="preserve"> </w:t>
      </w:r>
      <w:r w:rsidRPr="00BC3217">
        <w:rPr>
          <w:rFonts w:eastAsia="Georgia"/>
          <w:sz w:val="23"/>
          <w:szCs w:val="23"/>
        </w:rPr>
        <w:t>personale</w:t>
      </w:r>
      <w:r w:rsidRPr="00BC3217">
        <w:rPr>
          <w:rFonts w:eastAsia="Georgia"/>
          <w:spacing w:val="1"/>
          <w:sz w:val="23"/>
          <w:szCs w:val="23"/>
        </w:rPr>
        <w:t xml:space="preserve"> </w:t>
      </w:r>
      <w:r w:rsidRPr="00BC3217">
        <w:rPr>
          <w:rFonts w:eastAsia="Georgia"/>
          <w:sz w:val="23"/>
          <w:szCs w:val="23"/>
        </w:rPr>
        <w:t>o</w:t>
      </w:r>
      <w:r w:rsidRPr="00BC3217">
        <w:rPr>
          <w:rFonts w:eastAsia="Georgia"/>
          <w:spacing w:val="1"/>
          <w:sz w:val="23"/>
          <w:szCs w:val="23"/>
        </w:rPr>
        <w:t xml:space="preserve"> </w:t>
      </w:r>
      <w:r w:rsidRPr="00BC3217">
        <w:rPr>
          <w:rFonts w:eastAsia="Georgia"/>
          <w:sz w:val="23"/>
          <w:szCs w:val="23"/>
        </w:rPr>
        <w:t>professionale</w:t>
      </w:r>
      <w:r w:rsidRPr="00BC3217">
        <w:rPr>
          <w:rFonts w:eastAsia="Georgia"/>
          <w:spacing w:val="1"/>
          <w:sz w:val="23"/>
          <w:szCs w:val="23"/>
        </w:rPr>
        <w:t xml:space="preserve"> </w:t>
      </w:r>
      <w:r w:rsidRPr="00BC3217">
        <w:rPr>
          <w:rFonts w:eastAsia="Georgia"/>
          <w:sz w:val="23"/>
          <w:szCs w:val="23"/>
        </w:rPr>
        <w:t>tali</w:t>
      </w:r>
      <w:r w:rsidRPr="00BC3217">
        <w:rPr>
          <w:rFonts w:eastAsia="Georgia"/>
          <w:spacing w:val="1"/>
          <w:sz w:val="23"/>
          <w:szCs w:val="23"/>
        </w:rPr>
        <w:t xml:space="preserve"> </w:t>
      </w:r>
      <w:r w:rsidRPr="00BC3217">
        <w:rPr>
          <w:rFonts w:eastAsia="Georgia"/>
          <w:sz w:val="23"/>
          <w:szCs w:val="23"/>
        </w:rPr>
        <w:t>da</w:t>
      </w:r>
      <w:r w:rsidRPr="00BC3217">
        <w:rPr>
          <w:rFonts w:eastAsia="Georgia"/>
          <w:spacing w:val="1"/>
          <w:sz w:val="23"/>
          <w:szCs w:val="23"/>
        </w:rPr>
        <w:t xml:space="preserve"> </w:t>
      </w:r>
      <w:r w:rsidRPr="00BC3217">
        <w:rPr>
          <w:rFonts w:eastAsia="Georgia"/>
          <w:sz w:val="23"/>
          <w:szCs w:val="23"/>
        </w:rPr>
        <w:t>comprometterne</w:t>
      </w:r>
      <w:r w:rsidRPr="00BC3217">
        <w:rPr>
          <w:rFonts w:eastAsia="Georgia"/>
          <w:spacing w:val="2"/>
          <w:sz w:val="23"/>
          <w:szCs w:val="23"/>
        </w:rPr>
        <w:t xml:space="preserve"> </w:t>
      </w:r>
      <w:r w:rsidRPr="00BC3217">
        <w:rPr>
          <w:rFonts w:eastAsia="Georgia"/>
          <w:sz w:val="23"/>
          <w:szCs w:val="23"/>
        </w:rPr>
        <w:t>l’indipendenza;</w:t>
      </w:r>
    </w:p>
    <w:p w14:paraId="24895057" w14:textId="4EE3CAC4" w:rsidR="00973A6F" w:rsidRPr="00BC3217" w:rsidRDefault="00973A6F" w:rsidP="000E03AC">
      <w:pPr>
        <w:tabs>
          <w:tab w:val="left" w:pos="1246"/>
          <w:tab w:val="left" w:pos="7938"/>
        </w:tabs>
        <w:spacing w:line="367" w:lineRule="auto"/>
        <w:ind w:left="1134" w:right="862"/>
        <w:jc w:val="both"/>
        <w:rPr>
          <w:rFonts w:eastAsia="Georgia"/>
          <w:sz w:val="23"/>
          <w:szCs w:val="23"/>
        </w:rPr>
      </w:pPr>
      <w:r w:rsidRPr="00BC3217">
        <w:rPr>
          <w:rFonts w:eastAsia="Georgia"/>
          <w:sz w:val="23"/>
          <w:szCs w:val="23"/>
        </w:rPr>
        <w:t>- di non essere in una delle situazioni previste dall’art. 2399 c.c., vale a dire: non essere interdett</w:t>
      </w:r>
      <w:r w:rsidR="00F215AB" w:rsidRPr="00BC3217">
        <w:rPr>
          <w:rFonts w:eastAsia="Georgia"/>
          <w:sz w:val="23"/>
          <w:szCs w:val="23"/>
        </w:rPr>
        <w:t>o/</w:t>
      </w:r>
      <w:r w:rsidRPr="00BC3217">
        <w:rPr>
          <w:rFonts w:eastAsia="Georgia"/>
          <w:sz w:val="23"/>
          <w:szCs w:val="23"/>
        </w:rPr>
        <w:t>a,</w:t>
      </w:r>
      <w:r w:rsidRPr="00BC3217">
        <w:rPr>
          <w:rFonts w:eastAsia="Georgia"/>
          <w:spacing w:val="1"/>
          <w:sz w:val="23"/>
          <w:szCs w:val="23"/>
        </w:rPr>
        <w:t xml:space="preserve"> </w:t>
      </w:r>
      <w:r w:rsidRPr="00BC3217">
        <w:rPr>
          <w:rFonts w:eastAsia="Georgia"/>
          <w:sz w:val="23"/>
          <w:szCs w:val="23"/>
        </w:rPr>
        <w:t>inabilitat</w:t>
      </w:r>
      <w:r w:rsidR="00F215AB" w:rsidRPr="00BC3217">
        <w:rPr>
          <w:rFonts w:eastAsia="Georgia"/>
          <w:sz w:val="23"/>
          <w:szCs w:val="23"/>
        </w:rPr>
        <w:t>o/</w:t>
      </w:r>
      <w:r w:rsidRPr="00BC3217">
        <w:rPr>
          <w:rFonts w:eastAsia="Georgia"/>
          <w:sz w:val="23"/>
          <w:szCs w:val="23"/>
        </w:rPr>
        <w:t>a,</w:t>
      </w:r>
      <w:r w:rsidRPr="00BC3217">
        <w:rPr>
          <w:rFonts w:eastAsia="Georgia"/>
          <w:spacing w:val="1"/>
          <w:sz w:val="23"/>
          <w:szCs w:val="23"/>
        </w:rPr>
        <w:t xml:space="preserve"> </w:t>
      </w:r>
      <w:r w:rsidRPr="00BC3217">
        <w:rPr>
          <w:rFonts w:eastAsia="Georgia"/>
          <w:sz w:val="23"/>
          <w:szCs w:val="23"/>
        </w:rPr>
        <w:t>fallit</w:t>
      </w:r>
      <w:r w:rsidR="00F215AB" w:rsidRPr="00BC3217">
        <w:rPr>
          <w:rFonts w:eastAsia="Georgia"/>
          <w:sz w:val="23"/>
          <w:szCs w:val="23"/>
        </w:rPr>
        <w:t>o/</w:t>
      </w:r>
      <w:r w:rsidRPr="00BC3217">
        <w:rPr>
          <w:rFonts w:eastAsia="Georgia"/>
          <w:sz w:val="23"/>
          <w:szCs w:val="23"/>
        </w:rPr>
        <w:t>a</w:t>
      </w:r>
      <w:r w:rsidRPr="00BC3217">
        <w:rPr>
          <w:rFonts w:eastAsia="Georgia"/>
          <w:spacing w:val="1"/>
          <w:sz w:val="23"/>
          <w:szCs w:val="23"/>
        </w:rPr>
        <w:t xml:space="preserve"> </w:t>
      </w:r>
      <w:r w:rsidRPr="00BC3217">
        <w:rPr>
          <w:rFonts w:eastAsia="Georgia"/>
          <w:sz w:val="23"/>
          <w:szCs w:val="23"/>
        </w:rPr>
        <w:t>o</w:t>
      </w:r>
      <w:r w:rsidRPr="00BC3217">
        <w:rPr>
          <w:rFonts w:eastAsia="Georgia"/>
          <w:spacing w:val="1"/>
          <w:sz w:val="23"/>
          <w:szCs w:val="23"/>
        </w:rPr>
        <w:t xml:space="preserve"> </w:t>
      </w:r>
      <w:r w:rsidRPr="00BC3217">
        <w:rPr>
          <w:rFonts w:eastAsia="Georgia"/>
          <w:sz w:val="23"/>
          <w:szCs w:val="23"/>
        </w:rPr>
        <w:t>condannat</w:t>
      </w:r>
      <w:r w:rsidR="00F215AB" w:rsidRPr="00BC3217">
        <w:rPr>
          <w:rFonts w:eastAsia="Georgia"/>
          <w:sz w:val="23"/>
          <w:szCs w:val="23"/>
        </w:rPr>
        <w:t>o/</w:t>
      </w:r>
      <w:r w:rsidRPr="00BC3217">
        <w:rPr>
          <w:rFonts w:eastAsia="Georgia"/>
          <w:sz w:val="23"/>
          <w:szCs w:val="23"/>
        </w:rPr>
        <w:t>a</w:t>
      </w:r>
      <w:r w:rsidRPr="00BC3217">
        <w:rPr>
          <w:rFonts w:eastAsia="Georgia"/>
          <w:spacing w:val="1"/>
          <w:sz w:val="23"/>
          <w:szCs w:val="23"/>
        </w:rPr>
        <w:t xml:space="preserve"> </w:t>
      </w:r>
      <w:r w:rsidRPr="00BC3217">
        <w:rPr>
          <w:rFonts w:eastAsia="Georgia"/>
          <w:sz w:val="23"/>
          <w:szCs w:val="23"/>
        </w:rPr>
        <w:t>ad</w:t>
      </w:r>
      <w:r w:rsidRPr="00BC3217">
        <w:rPr>
          <w:rFonts w:eastAsia="Georgia"/>
          <w:spacing w:val="1"/>
          <w:sz w:val="23"/>
          <w:szCs w:val="23"/>
        </w:rPr>
        <w:t xml:space="preserve"> </w:t>
      </w:r>
      <w:r w:rsidRPr="00BC3217">
        <w:rPr>
          <w:rFonts w:eastAsia="Georgia"/>
          <w:sz w:val="23"/>
          <w:szCs w:val="23"/>
        </w:rPr>
        <w:t>una</w:t>
      </w:r>
      <w:r w:rsidRPr="00BC3217">
        <w:rPr>
          <w:rFonts w:eastAsia="Georgia"/>
          <w:spacing w:val="1"/>
          <w:sz w:val="23"/>
          <w:szCs w:val="23"/>
        </w:rPr>
        <w:t xml:space="preserve"> </w:t>
      </w:r>
      <w:r w:rsidRPr="00BC3217">
        <w:rPr>
          <w:rFonts w:eastAsia="Georgia"/>
          <w:sz w:val="23"/>
          <w:szCs w:val="23"/>
        </w:rPr>
        <w:t>pena</w:t>
      </w:r>
      <w:r w:rsidRPr="00BC3217">
        <w:rPr>
          <w:rFonts w:eastAsia="Georgia"/>
          <w:spacing w:val="1"/>
          <w:sz w:val="23"/>
          <w:szCs w:val="23"/>
        </w:rPr>
        <w:t xml:space="preserve"> </w:t>
      </w:r>
      <w:r w:rsidRPr="00BC3217">
        <w:rPr>
          <w:rFonts w:eastAsia="Georgia"/>
          <w:sz w:val="23"/>
          <w:szCs w:val="23"/>
        </w:rPr>
        <w:t>che</w:t>
      </w:r>
      <w:r w:rsidRPr="00BC3217">
        <w:rPr>
          <w:rFonts w:eastAsia="Georgia"/>
          <w:spacing w:val="1"/>
          <w:sz w:val="23"/>
          <w:szCs w:val="23"/>
        </w:rPr>
        <w:t xml:space="preserve"> </w:t>
      </w:r>
      <w:r w:rsidRPr="00BC3217">
        <w:rPr>
          <w:rFonts w:eastAsia="Georgia"/>
          <w:sz w:val="23"/>
          <w:szCs w:val="23"/>
        </w:rPr>
        <w:t>comporta</w:t>
      </w:r>
      <w:r w:rsidRPr="00BC3217">
        <w:rPr>
          <w:rFonts w:eastAsia="Georgia"/>
          <w:spacing w:val="1"/>
          <w:sz w:val="23"/>
          <w:szCs w:val="23"/>
        </w:rPr>
        <w:t xml:space="preserve"> </w:t>
      </w:r>
      <w:r w:rsidRPr="00BC3217">
        <w:rPr>
          <w:rFonts w:eastAsia="Georgia"/>
          <w:spacing w:val="-1"/>
          <w:sz w:val="23"/>
          <w:szCs w:val="23"/>
        </w:rPr>
        <w:t xml:space="preserve">l’interdizione, </w:t>
      </w:r>
      <w:r w:rsidRPr="00BC3217">
        <w:rPr>
          <w:rFonts w:eastAsia="Georgia"/>
          <w:sz w:val="23"/>
          <w:szCs w:val="23"/>
        </w:rPr>
        <w:t>anche temporanea, dai pubblici uffici o l’incapacità di esercitare uffici</w:t>
      </w:r>
      <w:r w:rsidRPr="00BC3217">
        <w:rPr>
          <w:rFonts w:eastAsia="Georgia"/>
          <w:spacing w:val="1"/>
          <w:sz w:val="23"/>
          <w:szCs w:val="23"/>
        </w:rPr>
        <w:t xml:space="preserve"> </w:t>
      </w:r>
      <w:r w:rsidRPr="00BC3217">
        <w:rPr>
          <w:rFonts w:eastAsia="Georgia"/>
          <w:sz w:val="23"/>
          <w:szCs w:val="23"/>
        </w:rPr>
        <w:t>direttivi (condizioni previste</w:t>
      </w:r>
      <w:r w:rsidRPr="00BC3217">
        <w:rPr>
          <w:rFonts w:eastAsia="Georgia"/>
          <w:spacing w:val="1"/>
          <w:sz w:val="23"/>
          <w:szCs w:val="23"/>
        </w:rPr>
        <w:t xml:space="preserve"> </w:t>
      </w:r>
      <w:r w:rsidRPr="00BC3217">
        <w:rPr>
          <w:rFonts w:eastAsia="Georgia"/>
          <w:sz w:val="23"/>
          <w:szCs w:val="23"/>
        </w:rPr>
        <w:t>dall’art. 2382 C.C.);</w:t>
      </w:r>
    </w:p>
    <w:p w14:paraId="42DBF10C" w14:textId="77777777" w:rsidR="00973A6F" w:rsidRPr="00BC3217" w:rsidRDefault="00973A6F" w:rsidP="000E03AC">
      <w:pPr>
        <w:tabs>
          <w:tab w:val="left" w:pos="1246"/>
          <w:tab w:val="left" w:pos="7938"/>
        </w:tabs>
        <w:spacing w:line="367" w:lineRule="auto"/>
        <w:ind w:left="1134" w:right="862"/>
        <w:jc w:val="both"/>
        <w:rPr>
          <w:rFonts w:eastAsia="Georgia"/>
          <w:w w:val="95"/>
          <w:sz w:val="23"/>
          <w:szCs w:val="23"/>
        </w:rPr>
      </w:pPr>
      <w:r w:rsidRPr="00BC3217">
        <w:rPr>
          <w:rFonts w:eastAsia="Georgia"/>
          <w:sz w:val="23"/>
          <w:szCs w:val="23"/>
        </w:rPr>
        <w:t xml:space="preserve">- </w:t>
      </w:r>
      <w:r w:rsidRPr="00BC3217">
        <w:rPr>
          <w:rFonts w:eastAsia="Georgia"/>
          <w:w w:val="95"/>
          <w:sz w:val="23"/>
          <w:szCs w:val="23"/>
        </w:rPr>
        <w:t>di</w:t>
      </w:r>
      <w:r w:rsidRPr="00BC3217">
        <w:rPr>
          <w:rFonts w:eastAsia="Georgia"/>
          <w:spacing w:val="-1"/>
          <w:w w:val="95"/>
          <w:sz w:val="23"/>
          <w:szCs w:val="23"/>
        </w:rPr>
        <w:t xml:space="preserve"> </w:t>
      </w:r>
      <w:r w:rsidRPr="00BC3217">
        <w:rPr>
          <w:rFonts w:eastAsia="Georgia"/>
          <w:w w:val="95"/>
          <w:sz w:val="23"/>
          <w:szCs w:val="23"/>
        </w:rPr>
        <w:t>non</w:t>
      </w:r>
      <w:r w:rsidRPr="00BC3217">
        <w:rPr>
          <w:rFonts w:eastAsia="Georgia"/>
          <w:spacing w:val="-1"/>
          <w:w w:val="95"/>
          <w:sz w:val="23"/>
          <w:szCs w:val="23"/>
        </w:rPr>
        <w:t xml:space="preserve"> </w:t>
      </w:r>
      <w:r w:rsidRPr="00BC3217">
        <w:rPr>
          <w:rFonts w:eastAsia="Georgia"/>
          <w:w w:val="95"/>
          <w:sz w:val="23"/>
          <w:szCs w:val="23"/>
        </w:rPr>
        <w:t>essere coniuge,</w:t>
      </w:r>
      <w:r w:rsidRPr="00BC3217">
        <w:rPr>
          <w:rFonts w:eastAsia="Georgia"/>
          <w:spacing w:val="-2"/>
          <w:w w:val="95"/>
          <w:sz w:val="23"/>
          <w:szCs w:val="23"/>
        </w:rPr>
        <w:t xml:space="preserve"> </w:t>
      </w:r>
      <w:r w:rsidRPr="00BC3217">
        <w:rPr>
          <w:rFonts w:eastAsia="Georgia"/>
          <w:w w:val="95"/>
          <w:sz w:val="23"/>
          <w:szCs w:val="23"/>
        </w:rPr>
        <w:t>parente</w:t>
      </w:r>
      <w:r w:rsidRPr="00BC3217">
        <w:rPr>
          <w:rFonts w:eastAsia="Georgia"/>
          <w:spacing w:val="1"/>
          <w:w w:val="95"/>
          <w:sz w:val="23"/>
          <w:szCs w:val="23"/>
        </w:rPr>
        <w:t xml:space="preserve"> </w:t>
      </w:r>
      <w:r w:rsidRPr="00BC3217">
        <w:rPr>
          <w:rFonts w:eastAsia="Georgia"/>
          <w:w w:val="95"/>
          <w:sz w:val="23"/>
          <w:szCs w:val="23"/>
        </w:rPr>
        <w:t>o</w:t>
      </w:r>
      <w:r w:rsidRPr="00BC3217">
        <w:rPr>
          <w:rFonts w:eastAsia="Georgia"/>
          <w:spacing w:val="-3"/>
          <w:w w:val="95"/>
          <w:sz w:val="23"/>
          <w:szCs w:val="23"/>
        </w:rPr>
        <w:t xml:space="preserve"> </w:t>
      </w:r>
      <w:r w:rsidRPr="00BC3217">
        <w:rPr>
          <w:rFonts w:eastAsia="Georgia"/>
          <w:w w:val="95"/>
          <w:sz w:val="23"/>
          <w:szCs w:val="23"/>
        </w:rPr>
        <w:t>affine</w:t>
      </w:r>
      <w:r w:rsidRPr="00BC3217">
        <w:rPr>
          <w:rFonts w:eastAsia="Georgia"/>
          <w:spacing w:val="-1"/>
          <w:w w:val="95"/>
          <w:sz w:val="23"/>
          <w:szCs w:val="23"/>
        </w:rPr>
        <w:t xml:space="preserve"> </w:t>
      </w:r>
      <w:r w:rsidRPr="00BC3217">
        <w:rPr>
          <w:rFonts w:eastAsia="Georgia"/>
          <w:w w:val="95"/>
          <w:sz w:val="23"/>
          <w:szCs w:val="23"/>
        </w:rPr>
        <w:t>entro</w:t>
      </w:r>
      <w:r w:rsidRPr="00BC3217">
        <w:rPr>
          <w:rFonts w:eastAsia="Georgia"/>
          <w:spacing w:val="1"/>
          <w:w w:val="95"/>
          <w:sz w:val="23"/>
          <w:szCs w:val="23"/>
        </w:rPr>
        <w:t xml:space="preserve"> </w:t>
      </w:r>
      <w:r w:rsidRPr="00BC3217">
        <w:rPr>
          <w:rFonts w:eastAsia="Georgia"/>
          <w:w w:val="95"/>
          <w:sz w:val="23"/>
          <w:szCs w:val="23"/>
        </w:rPr>
        <w:t>il</w:t>
      </w:r>
      <w:r w:rsidRPr="00BC3217">
        <w:rPr>
          <w:rFonts w:eastAsia="Georgia"/>
          <w:spacing w:val="-2"/>
          <w:w w:val="95"/>
          <w:sz w:val="23"/>
          <w:szCs w:val="23"/>
        </w:rPr>
        <w:t xml:space="preserve"> </w:t>
      </w:r>
      <w:r w:rsidRPr="00BC3217">
        <w:rPr>
          <w:rFonts w:eastAsia="Georgia"/>
          <w:w w:val="95"/>
          <w:sz w:val="23"/>
          <w:szCs w:val="23"/>
        </w:rPr>
        <w:t>quarto</w:t>
      </w:r>
      <w:r w:rsidRPr="00BC3217">
        <w:rPr>
          <w:rFonts w:eastAsia="Georgia"/>
          <w:spacing w:val="-1"/>
          <w:w w:val="95"/>
          <w:sz w:val="23"/>
          <w:szCs w:val="23"/>
        </w:rPr>
        <w:t xml:space="preserve"> </w:t>
      </w:r>
      <w:r w:rsidRPr="00BC3217">
        <w:rPr>
          <w:rFonts w:eastAsia="Georgia"/>
          <w:w w:val="95"/>
          <w:sz w:val="23"/>
          <w:szCs w:val="23"/>
        </w:rPr>
        <w:t>grado</w:t>
      </w:r>
      <w:r w:rsidRPr="00BC3217">
        <w:rPr>
          <w:rFonts w:eastAsia="Georgia"/>
          <w:spacing w:val="-3"/>
          <w:w w:val="95"/>
          <w:sz w:val="23"/>
          <w:szCs w:val="23"/>
        </w:rPr>
        <w:t xml:space="preserve"> </w:t>
      </w:r>
      <w:r w:rsidRPr="00BC3217">
        <w:rPr>
          <w:rFonts w:eastAsia="Georgia"/>
          <w:w w:val="95"/>
          <w:sz w:val="23"/>
          <w:szCs w:val="23"/>
        </w:rPr>
        <w:t>del</w:t>
      </w:r>
      <w:r w:rsidRPr="00BC3217">
        <w:rPr>
          <w:rFonts w:eastAsia="Georgia"/>
          <w:spacing w:val="-2"/>
          <w:w w:val="95"/>
          <w:sz w:val="23"/>
          <w:szCs w:val="23"/>
        </w:rPr>
        <w:t xml:space="preserve"> </w:t>
      </w:r>
      <w:r w:rsidRPr="00BC3217">
        <w:rPr>
          <w:rFonts w:eastAsia="Georgia"/>
          <w:w w:val="95"/>
          <w:sz w:val="23"/>
          <w:szCs w:val="23"/>
        </w:rPr>
        <w:t>debitore persona fisica;</w:t>
      </w:r>
    </w:p>
    <w:p w14:paraId="0ABB323A" w14:textId="126094F4" w:rsidR="00973A6F" w:rsidRPr="00BC3217" w:rsidRDefault="00973A6F" w:rsidP="000E03AC">
      <w:pPr>
        <w:tabs>
          <w:tab w:val="left" w:pos="1246"/>
          <w:tab w:val="left" w:pos="7938"/>
        </w:tabs>
        <w:spacing w:line="367" w:lineRule="auto"/>
        <w:ind w:left="1134" w:right="862"/>
        <w:jc w:val="both"/>
        <w:rPr>
          <w:rFonts w:eastAsia="Georgia"/>
          <w:sz w:val="23"/>
          <w:szCs w:val="23"/>
        </w:rPr>
      </w:pPr>
      <w:r w:rsidRPr="00BC3217">
        <w:rPr>
          <w:rFonts w:eastAsia="Georgia"/>
          <w:w w:val="95"/>
          <w:sz w:val="23"/>
          <w:szCs w:val="23"/>
        </w:rPr>
        <w:t>- di non essere legat</w:t>
      </w:r>
      <w:r w:rsidR="00F215AB" w:rsidRPr="00BC3217">
        <w:rPr>
          <w:rFonts w:eastAsia="Georgia"/>
          <w:w w:val="95"/>
          <w:sz w:val="23"/>
          <w:szCs w:val="23"/>
        </w:rPr>
        <w:t>o/</w:t>
      </w:r>
      <w:r w:rsidRPr="00BC3217">
        <w:rPr>
          <w:rFonts w:eastAsia="Georgia"/>
          <w:w w:val="95"/>
          <w:sz w:val="23"/>
          <w:szCs w:val="23"/>
        </w:rPr>
        <w:t>a al debitore da un rapporto di lavoro o da un rapporto continuativo</w:t>
      </w:r>
      <w:r w:rsidRPr="00BC3217">
        <w:rPr>
          <w:rFonts w:eastAsia="Georgia"/>
          <w:spacing w:val="1"/>
          <w:w w:val="95"/>
          <w:sz w:val="23"/>
          <w:szCs w:val="23"/>
        </w:rPr>
        <w:t xml:space="preserve"> </w:t>
      </w:r>
      <w:r w:rsidRPr="00BC3217">
        <w:rPr>
          <w:rFonts w:eastAsia="Georgia"/>
          <w:sz w:val="23"/>
          <w:szCs w:val="23"/>
        </w:rPr>
        <w:t>di consulenza o di prestazione d’opera retribuita ovvero da altri rapporti di natura</w:t>
      </w:r>
      <w:r w:rsidRPr="00BC3217">
        <w:rPr>
          <w:rFonts w:eastAsia="Georgia"/>
          <w:spacing w:val="1"/>
          <w:sz w:val="23"/>
          <w:szCs w:val="23"/>
        </w:rPr>
        <w:t xml:space="preserve"> </w:t>
      </w:r>
      <w:r w:rsidRPr="00BC3217">
        <w:rPr>
          <w:rFonts w:eastAsia="Georgia"/>
          <w:sz w:val="23"/>
          <w:szCs w:val="23"/>
        </w:rPr>
        <w:t>patrimoniale</w:t>
      </w:r>
      <w:r w:rsidRPr="00BC3217">
        <w:rPr>
          <w:rFonts w:eastAsia="Georgia"/>
          <w:spacing w:val="-3"/>
          <w:sz w:val="23"/>
          <w:szCs w:val="23"/>
        </w:rPr>
        <w:t xml:space="preserve"> </w:t>
      </w:r>
      <w:r w:rsidRPr="00BC3217">
        <w:rPr>
          <w:rFonts w:eastAsia="Georgia"/>
          <w:sz w:val="23"/>
          <w:szCs w:val="23"/>
        </w:rPr>
        <w:t>che</w:t>
      </w:r>
      <w:r w:rsidRPr="00BC3217">
        <w:rPr>
          <w:rFonts w:eastAsia="Georgia"/>
          <w:spacing w:val="-1"/>
          <w:sz w:val="23"/>
          <w:szCs w:val="23"/>
        </w:rPr>
        <w:t xml:space="preserve"> </w:t>
      </w:r>
      <w:r w:rsidRPr="00BC3217">
        <w:rPr>
          <w:rFonts w:eastAsia="Georgia"/>
          <w:sz w:val="23"/>
          <w:szCs w:val="23"/>
        </w:rPr>
        <w:t>ne</w:t>
      </w:r>
      <w:r w:rsidRPr="00BC3217">
        <w:rPr>
          <w:rFonts w:eastAsia="Georgia"/>
          <w:spacing w:val="-1"/>
          <w:sz w:val="23"/>
          <w:szCs w:val="23"/>
        </w:rPr>
        <w:t xml:space="preserve"> </w:t>
      </w:r>
      <w:r w:rsidRPr="00BC3217">
        <w:rPr>
          <w:rFonts w:eastAsia="Georgia"/>
          <w:sz w:val="23"/>
          <w:szCs w:val="23"/>
        </w:rPr>
        <w:t>compromettano</w:t>
      </w:r>
      <w:r w:rsidRPr="00BC3217">
        <w:rPr>
          <w:rFonts w:eastAsia="Georgia"/>
          <w:spacing w:val="1"/>
          <w:sz w:val="23"/>
          <w:szCs w:val="23"/>
        </w:rPr>
        <w:t xml:space="preserve"> </w:t>
      </w:r>
      <w:r w:rsidRPr="00BC3217">
        <w:rPr>
          <w:rFonts w:eastAsia="Georgia"/>
          <w:sz w:val="23"/>
          <w:szCs w:val="23"/>
        </w:rPr>
        <w:t>l’indipendenza;</w:t>
      </w:r>
    </w:p>
    <w:p w14:paraId="4A829EE1" w14:textId="30FF91AB" w:rsidR="00973A6F" w:rsidRDefault="00973A6F" w:rsidP="000E03AC">
      <w:pPr>
        <w:tabs>
          <w:tab w:val="left" w:pos="1246"/>
          <w:tab w:val="left" w:pos="7938"/>
        </w:tabs>
        <w:spacing w:line="367" w:lineRule="auto"/>
        <w:ind w:left="1134" w:right="862"/>
        <w:jc w:val="both"/>
        <w:rPr>
          <w:rFonts w:eastAsia="Georgia"/>
          <w:w w:val="95"/>
          <w:sz w:val="23"/>
          <w:szCs w:val="23"/>
        </w:rPr>
      </w:pPr>
      <w:r w:rsidRPr="00BC3217">
        <w:rPr>
          <w:rFonts w:eastAsia="Georgia"/>
          <w:sz w:val="23"/>
          <w:szCs w:val="23"/>
        </w:rPr>
        <w:t>- di non avere neanche per il tramite di soggetti con i quali è unit</w:t>
      </w:r>
      <w:r w:rsidR="00F215AB" w:rsidRPr="00BC3217">
        <w:rPr>
          <w:rFonts w:eastAsia="Georgia"/>
          <w:sz w:val="23"/>
          <w:szCs w:val="23"/>
        </w:rPr>
        <w:t>o/</w:t>
      </w:r>
      <w:r w:rsidRPr="00BC3217">
        <w:rPr>
          <w:rFonts w:eastAsia="Georgia"/>
          <w:sz w:val="23"/>
          <w:szCs w:val="23"/>
        </w:rPr>
        <w:t>a in associazione</w:t>
      </w:r>
      <w:r w:rsidRPr="00BC3217">
        <w:rPr>
          <w:rFonts w:eastAsia="Georgia"/>
          <w:spacing w:val="1"/>
          <w:sz w:val="23"/>
          <w:szCs w:val="23"/>
        </w:rPr>
        <w:t xml:space="preserve"> </w:t>
      </w:r>
      <w:r w:rsidRPr="00BC3217">
        <w:rPr>
          <w:rFonts w:eastAsia="Georgia"/>
          <w:w w:val="95"/>
          <w:sz w:val="23"/>
          <w:szCs w:val="23"/>
        </w:rPr>
        <w:t>professionale, prestato negli ultimi 5 anni attività di lavoro subordinato o autonomo in</w:t>
      </w:r>
      <w:r w:rsidRPr="00BC3217">
        <w:rPr>
          <w:rFonts w:eastAsia="Georgia"/>
          <w:spacing w:val="1"/>
          <w:w w:val="95"/>
          <w:sz w:val="23"/>
          <w:szCs w:val="23"/>
        </w:rPr>
        <w:t xml:space="preserve"> </w:t>
      </w:r>
      <w:r w:rsidRPr="00BC3217">
        <w:rPr>
          <w:rFonts w:eastAsia="Georgia"/>
          <w:w w:val="95"/>
          <w:sz w:val="23"/>
          <w:szCs w:val="23"/>
        </w:rPr>
        <w:t>favore</w:t>
      </w:r>
      <w:r w:rsidRPr="00BC3217">
        <w:rPr>
          <w:rFonts w:eastAsia="Georgia"/>
          <w:spacing w:val="3"/>
          <w:w w:val="95"/>
          <w:sz w:val="23"/>
          <w:szCs w:val="23"/>
        </w:rPr>
        <w:t xml:space="preserve"> </w:t>
      </w:r>
      <w:r w:rsidRPr="00BC3217">
        <w:rPr>
          <w:rFonts w:eastAsia="Georgia"/>
          <w:w w:val="95"/>
          <w:sz w:val="23"/>
          <w:szCs w:val="23"/>
        </w:rPr>
        <w:t>del</w:t>
      </w:r>
      <w:r w:rsidRPr="00BC3217">
        <w:rPr>
          <w:rFonts w:eastAsia="Georgia"/>
          <w:spacing w:val="5"/>
          <w:w w:val="95"/>
          <w:sz w:val="23"/>
          <w:szCs w:val="23"/>
        </w:rPr>
        <w:t xml:space="preserve"> </w:t>
      </w:r>
      <w:r w:rsidRPr="00BC3217">
        <w:rPr>
          <w:rFonts w:eastAsia="Georgia"/>
          <w:w w:val="95"/>
          <w:sz w:val="23"/>
          <w:szCs w:val="23"/>
        </w:rPr>
        <w:t>debitore;</w:t>
      </w:r>
    </w:p>
    <w:p w14:paraId="578420F7" w14:textId="0BBE4E4B" w:rsidR="00F87571" w:rsidRPr="00BC3217" w:rsidRDefault="00F87571" w:rsidP="000E03AC">
      <w:pPr>
        <w:tabs>
          <w:tab w:val="left" w:pos="1246"/>
          <w:tab w:val="left" w:pos="7938"/>
        </w:tabs>
        <w:spacing w:line="367" w:lineRule="auto"/>
        <w:ind w:left="1134" w:right="862"/>
        <w:jc w:val="both"/>
        <w:rPr>
          <w:rFonts w:eastAsia="Georgia"/>
          <w:w w:val="95"/>
          <w:sz w:val="23"/>
          <w:szCs w:val="23"/>
        </w:rPr>
      </w:pPr>
      <w:r>
        <w:rPr>
          <w:rFonts w:eastAsia="Georgia"/>
          <w:w w:val="95"/>
          <w:sz w:val="23"/>
          <w:szCs w:val="23"/>
        </w:rPr>
        <w:t>- che l’attività svolta rientra nelle garanzie previste dalla polizza professionale;</w:t>
      </w:r>
    </w:p>
    <w:p w14:paraId="10160657" w14:textId="4AE66DCD" w:rsidR="00973A6F" w:rsidRDefault="00973A6F" w:rsidP="000E03AC">
      <w:pPr>
        <w:tabs>
          <w:tab w:val="left" w:pos="1246"/>
          <w:tab w:val="left" w:pos="7938"/>
          <w:tab w:val="left" w:pos="8647"/>
        </w:tabs>
        <w:spacing w:line="367" w:lineRule="auto"/>
        <w:ind w:left="1134" w:right="862"/>
        <w:jc w:val="both"/>
        <w:rPr>
          <w:rFonts w:eastAsia="Georgia"/>
          <w:w w:val="95"/>
          <w:sz w:val="23"/>
          <w:szCs w:val="23"/>
        </w:rPr>
      </w:pPr>
      <w:r w:rsidRPr="00BC3217">
        <w:rPr>
          <w:rFonts w:eastAsia="Georgia"/>
          <w:w w:val="95"/>
          <w:sz w:val="23"/>
          <w:szCs w:val="23"/>
        </w:rPr>
        <w:t>- che</w:t>
      </w:r>
      <w:r w:rsidRPr="00BC3217">
        <w:rPr>
          <w:rFonts w:eastAsia="Georgia"/>
          <w:spacing w:val="10"/>
          <w:w w:val="95"/>
          <w:sz w:val="23"/>
          <w:szCs w:val="23"/>
        </w:rPr>
        <w:t xml:space="preserve"> </w:t>
      </w:r>
      <w:r w:rsidRPr="00BC3217">
        <w:rPr>
          <w:rFonts w:eastAsia="Georgia"/>
          <w:w w:val="95"/>
          <w:sz w:val="23"/>
          <w:szCs w:val="23"/>
        </w:rPr>
        <w:t>il</w:t>
      </w:r>
      <w:r w:rsidRPr="00BC3217">
        <w:rPr>
          <w:rFonts w:eastAsia="Georgia"/>
          <w:spacing w:val="9"/>
          <w:w w:val="95"/>
          <w:sz w:val="23"/>
          <w:szCs w:val="23"/>
        </w:rPr>
        <w:t xml:space="preserve"> </w:t>
      </w:r>
      <w:r w:rsidRPr="00BC3217">
        <w:rPr>
          <w:rFonts w:eastAsia="Georgia"/>
          <w:w w:val="95"/>
          <w:sz w:val="23"/>
          <w:szCs w:val="23"/>
        </w:rPr>
        <w:t>compenso</w:t>
      </w:r>
      <w:r w:rsidRPr="00BC3217">
        <w:rPr>
          <w:rFonts w:eastAsia="Georgia"/>
          <w:spacing w:val="10"/>
          <w:w w:val="95"/>
          <w:sz w:val="23"/>
          <w:szCs w:val="23"/>
        </w:rPr>
        <w:t xml:space="preserve"> </w:t>
      </w:r>
      <w:r w:rsidRPr="00BC3217">
        <w:rPr>
          <w:rFonts w:eastAsia="Georgia"/>
          <w:w w:val="95"/>
          <w:sz w:val="23"/>
          <w:szCs w:val="23"/>
        </w:rPr>
        <w:t>è</w:t>
      </w:r>
      <w:r w:rsidRPr="00BC3217">
        <w:rPr>
          <w:rFonts w:eastAsia="Georgia"/>
          <w:spacing w:val="8"/>
          <w:w w:val="95"/>
          <w:sz w:val="23"/>
          <w:szCs w:val="23"/>
        </w:rPr>
        <w:t xml:space="preserve"> </w:t>
      </w:r>
      <w:r w:rsidRPr="00BC3217">
        <w:rPr>
          <w:rFonts w:eastAsia="Georgia"/>
          <w:w w:val="95"/>
          <w:sz w:val="23"/>
          <w:szCs w:val="23"/>
        </w:rPr>
        <w:t>stato</w:t>
      </w:r>
      <w:r w:rsidRPr="00BC3217">
        <w:rPr>
          <w:rFonts w:eastAsia="Georgia"/>
          <w:spacing w:val="10"/>
          <w:w w:val="95"/>
          <w:sz w:val="23"/>
          <w:szCs w:val="23"/>
        </w:rPr>
        <w:t xml:space="preserve"> </w:t>
      </w:r>
      <w:r w:rsidRPr="00BC3217">
        <w:rPr>
          <w:rFonts w:eastAsia="Georgia"/>
          <w:w w:val="95"/>
          <w:sz w:val="23"/>
          <w:szCs w:val="23"/>
        </w:rPr>
        <w:t>determinato</w:t>
      </w:r>
      <w:r w:rsidRPr="00BC3217">
        <w:rPr>
          <w:rFonts w:eastAsia="Georgia"/>
          <w:spacing w:val="12"/>
          <w:w w:val="95"/>
          <w:sz w:val="23"/>
          <w:szCs w:val="23"/>
        </w:rPr>
        <w:t xml:space="preserve"> </w:t>
      </w:r>
      <w:r w:rsidRPr="00BC3217">
        <w:rPr>
          <w:rFonts w:eastAsia="Georgia"/>
          <w:w w:val="95"/>
          <w:sz w:val="23"/>
          <w:szCs w:val="23"/>
        </w:rPr>
        <w:t>secondo</w:t>
      </w:r>
      <w:r w:rsidRPr="00BC3217">
        <w:rPr>
          <w:rFonts w:eastAsia="Georgia"/>
          <w:spacing w:val="10"/>
          <w:w w:val="95"/>
          <w:sz w:val="23"/>
          <w:szCs w:val="23"/>
        </w:rPr>
        <w:t xml:space="preserve"> </w:t>
      </w:r>
      <w:r w:rsidRPr="00BC3217">
        <w:rPr>
          <w:rFonts w:eastAsia="Georgia"/>
          <w:w w:val="95"/>
          <w:sz w:val="23"/>
          <w:szCs w:val="23"/>
        </w:rPr>
        <w:t>le</w:t>
      </w:r>
      <w:r w:rsidRPr="00BC3217">
        <w:rPr>
          <w:rFonts w:eastAsia="Georgia"/>
          <w:spacing w:val="8"/>
          <w:w w:val="95"/>
          <w:sz w:val="23"/>
          <w:szCs w:val="23"/>
        </w:rPr>
        <w:t xml:space="preserve"> </w:t>
      </w:r>
      <w:r w:rsidRPr="00BC3217">
        <w:rPr>
          <w:rFonts w:eastAsia="Georgia"/>
          <w:w w:val="95"/>
          <w:sz w:val="23"/>
          <w:szCs w:val="23"/>
        </w:rPr>
        <w:t>tabelle</w:t>
      </w:r>
      <w:r w:rsidRPr="00BC3217">
        <w:rPr>
          <w:rFonts w:eastAsia="Georgia"/>
          <w:spacing w:val="8"/>
          <w:w w:val="95"/>
          <w:sz w:val="23"/>
          <w:szCs w:val="23"/>
        </w:rPr>
        <w:t xml:space="preserve"> </w:t>
      </w:r>
      <w:r w:rsidRPr="00BC3217">
        <w:rPr>
          <w:rFonts w:eastAsia="Georgia"/>
          <w:w w:val="95"/>
          <w:sz w:val="23"/>
          <w:szCs w:val="23"/>
        </w:rPr>
        <w:t>di</w:t>
      </w:r>
      <w:r w:rsidRPr="00BC3217">
        <w:rPr>
          <w:rFonts w:eastAsia="Georgia"/>
          <w:spacing w:val="9"/>
          <w:w w:val="95"/>
          <w:sz w:val="23"/>
          <w:szCs w:val="23"/>
        </w:rPr>
        <w:t xml:space="preserve"> </w:t>
      </w:r>
      <w:r w:rsidRPr="00BC3217">
        <w:rPr>
          <w:rFonts w:eastAsia="Georgia"/>
          <w:w w:val="95"/>
          <w:sz w:val="23"/>
          <w:szCs w:val="23"/>
        </w:rPr>
        <w:t>cui</w:t>
      </w:r>
      <w:r w:rsidRPr="00BC3217">
        <w:rPr>
          <w:rFonts w:eastAsia="Georgia"/>
          <w:spacing w:val="11"/>
          <w:w w:val="95"/>
          <w:sz w:val="23"/>
          <w:szCs w:val="23"/>
        </w:rPr>
        <w:t xml:space="preserve"> </w:t>
      </w:r>
      <w:r w:rsidRPr="00BC3217">
        <w:rPr>
          <w:rFonts w:eastAsia="Georgia"/>
          <w:w w:val="95"/>
          <w:sz w:val="23"/>
          <w:szCs w:val="23"/>
        </w:rPr>
        <w:t>agli</w:t>
      </w:r>
      <w:r w:rsidRPr="00BC3217">
        <w:rPr>
          <w:rFonts w:eastAsia="Georgia"/>
          <w:spacing w:val="9"/>
          <w:w w:val="95"/>
          <w:sz w:val="23"/>
          <w:szCs w:val="23"/>
        </w:rPr>
        <w:t xml:space="preserve"> </w:t>
      </w:r>
      <w:r w:rsidRPr="00BC3217">
        <w:rPr>
          <w:rFonts w:eastAsia="Georgia"/>
          <w:w w:val="95"/>
          <w:sz w:val="23"/>
          <w:szCs w:val="23"/>
        </w:rPr>
        <w:t>articoli</w:t>
      </w:r>
      <w:r w:rsidRPr="00BC3217">
        <w:rPr>
          <w:rFonts w:eastAsia="Georgia"/>
          <w:spacing w:val="9"/>
          <w:w w:val="95"/>
          <w:sz w:val="23"/>
          <w:szCs w:val="23"/>
        </w:rPr>
        <w:t xml:space="preserve"> </w:t>
      </w:r>
      <w:r w:rsidRPr="00BC3217">
        <w:rPr>
          <w:rFonts w:eastAsia="Georgia"/>
          <w:w w:val="95"/>
          <w:sz w:val="23"/>
          <w:szCs w:val="23"/>
        </w:rPr>
        <w:t>da</w:t>
      </w:r>
      <w:r w:rsidRPr="00BC3217">
        <w:rPr>
          <w:rFonts w:eastAsia="Georgia"/>
          <w:spacing w:val="10"/>
          <w:w w:val="95"/>
          <w:sz w:val="23"/>
          <w:szCs w:val="23"/>
        </w:rPr>
        <w:t xml:space="preserve"> </w:t>
      </w:r>
      <w:r w:rsidRPr="00BC3217">
        <w:rPr>
          <w:rFonts w:eastAsia="Georgia"/>
          <w:w w:val="95"/>
          <w:sz w:val="23"/>
          <w:szCs w:val="23"/>
        </w:rPr>
        <w:t>14</w:t>
      </w:r>
      <w:r w:rsidRPr="00BC3217">
        <w:rPr>
          <w:rFonts w:eastAsia="Georgia"/>
          <w:spacing w:val="10"/>
          <w:w w:val="95"/>
          <w:sz w:val="23"/>
          <w:szCs w:val="23"/>
        </w:rPr>
        <w:t xml:space="preserve"> </w:t>
      </w:r>
      <w:r w:rsidRPr="00BC3217">
        <w:rPr>
          <w:rFonts w:eastAsia="Georgia"/>
          <w:w w:val="95"/>
          <w:sz w:val="23"/>
          <w:szCs w:val="23"/>
        </w:rPr>
        <w:t>a</w:t>
      </w:r>
      <w:r w:rsidRPr="00BC3217">
        <w:rPr>
          <w:rFonts w:eastAsia="Georgia"/>
          <w:spacing w:val="7"/>
          <w:w w:val="95"/>
          <w:sz w:val="23"/>
          <w:szCs w:val="23"/>
        </w:rPr>
        <w:t xml:space="preserve"> </w:t>
      </w:r>
      <w:r w:rsidRPr="00BC3217">
        <w:rPr>
          <w:rFonts w:eastAsia="Georgia"/>
          <w:w w:val="95"/>
          <w:sz w:val="23"/>
          <w:szCs w:val="23"/>
        </w:rPr>
        <w:t>18</w:t>
      </w:r>
      <w:r w:rsidRPr="00BC3217">
        <w:rPr>
          <w:rFonts w:eastAsia="Georgia"/>
          <w:spacing w:val="10"/>
          <w:w w:val="95"/>
          <w:sz w:val="23"/>
          <w:szCs w:val="23"/>
        </w:rPr>
        <w:t xml:space="preserve"> </w:t>
      </w:r>
      <w:r w:rsidRPr="00BC3217">
        <w:rPr>
          <w:rFonts w:eastAsia="Georgia"/>
          <w:w w:val="95"/>
          <w:sz w:val="23"/>
          <w:szCs w:val="23"/>
        </w:rPr>
        <w:t xml:space="preserve">del </w:t>
      </w:r>
      <w:r w:rsidRPr="00BC3217">
        <w:rPr>
          <w:rFonts w:eastAsia="Georgia"/>
          <w:spacing w:val="-1"/>
          <w:sz w:val="23"/>
          <w:szCs w:val="23"/>
        </w:rPr>
        <w:t xml:space="preserve">D.M. 202/2014 che disciplinano la determinazione dei compensi e dei </w:t>
      </w:r>
      <w:r w:rsidRPr="00BC3217">
        <w:rPr>
          <w:rFonts w:eastAsia="Georgia"/>
          <w:sz w:val="23"/>
          <w:szCs w:val="23"/>
        </w:rPr>
        <w:t>rimborsi spese</w:t>
      </w:r>
      <w:r w:rsidRPr="00BC3217">
        <w:rPr>
          <w:rFonts w:eastAsia="Georgia"/>
          <w:spacing w:val="1"/>
          <w:sz w:val="23"/>
          <w:szCs w:val="23"/>
        </w:rPr>
        <w:t xml:space="preserve"> </w:t>
      </w:r>
      <w:r w:rsidRPr="00BC3217">
        <w:rPr>
          <w:rFonts w:eastAsia="Georgia"/>
          <w:sz w:val="23"/>
          <w:szCs w:val="23"/>
        </w:rPr>
        <w:t>dell’O.C.C (così come previsto dal regolamento dell’OCC)</w:t>
      </w:r>
      <w:r w:rsidRPr="00BC3217">
        <w:rPr>
          <w:rFonts w:eastAsia="Georgia"/>
          <w:spacing w:val="-1"/>
          <w:sz w:val="23"/>
          <w:szCs w:val="23"/>
        </w:rPr>
        <w:t xml:space="preserve">. </w:t>
      </w:r>
      <w:r w:rsidRPr="00BC3217">
        <w:rPr>
          <w:rFonts w:eastAsia="Georgia"/>
          <w:sz w:val="23"/>
          <w:szCs w:val="23"/>
        </w:rPr>
        <w:t xml:space="preserve">Ai fini della predisposizione del piano della </w:t>
      </w:r>
      <w:r w:rsidR="00F215AB" w:rsidRPr="00BC3217">
        <w:rPr>
          <w:rFonts w:eastAsia="Georgia"/>
          <w:sz w:val="23"/>
          <w:szCs w:val="23"/>
        </w:rPr>
        <w:t>ristrutturazione dei debiti del Consumatore</w:t>
      </w:r>
      <w:r w:rsidR="00846DBA" w:rsidRPr="00BC3217">
        <w:rPr>
          <w:rFonts w:eastAsia="Georgia"/>
          <w:sz w:val="23"/>
          <w:szCs w:val="23"/>
        </w:rPr>
        <w:t>,</w:t>
      </w:r>
      <w:r w:rsidRPr="00BC3217">
        <w:rPr>
          <w:rFonts w:eastAsia="Georgia"/>
          <w:sz w:val="23"/>
          <w:szCs w:val="23"/>
        </w:rPr>
        <w:t xml:space="preserve"> nonché della relativa</w:t>
      </w:r>
      <w:r w:rsidRPr="00BC3217">
        <w:rPr>
          <w:rFonts w:eastAsia="Georgia"/>
          <w:spacing w:val="1"/>
          <w:sz w:val="23"/>
          <w:szCs w:val="23"/>
        </w:rPr>
        <w:t xml:space="preserve"> </w:t>
      </w:r>
      <w:r w:rsidR="00846DBA" w:rsidRPr="00BC3217">
        <w:rPr>
          <w:rFonts w:eastAsia="Georgia"/>
          <w:spacing w:val="1"/>
          <w:sz w:val="23"/>
          <w:szCs w:val="23"/>
        </w:rPr>
        <w:t>R</w:t>
      </w:r>
      <w:r w:rsidRPr="00BC3217">
        <w:rPr>
          <w:rFonts w:eastAsia="Georgia"/>
          <w:sz w:val="23"/>
          <w:szCs w:val="23"/>
        </w:rPr>
        <w:t>elazione</w:t>
      </w:r>
      <w:r w:rsidRPr="00BC3217">
        <w:rPr>
          <w:rFonts w:eastAsia="Georgia"/>
          <w:spacing w:val="43"/>
          <w:sz w:val="23"/>
          <w:szCs w:val="23"/>
        </w:rPr>
        <w:t xml:space="preserve"> </w:t>
      </w:r>
      <w:r w:rsidRPr="00BC3217">
        <w:rPr>
          <w:rFonts w:eastAsia="Georgia"/>
          <w:sz w:val="23"/>
          <w:szCs w:val="23"/>
        </w:rPr>
        <w:t>particolareggiata,</w:t>
      </w:r>
      <w:r w:rsidRPr="00BC3217">
        <w:rPr>
          <w:rFonts w:eastAsia="Georgia"/>
          <w:spacing w:val="44"/>
          <w:sz w:val="23"/>
          <w:szCs w:val="23"/>
        </w:rPr>
        <w:t xml:space="preserve"> </w:t>
      </w:r>
      <w:r w:rsidRPr="00BC3217">
        <w:rPr>
          <w:rFonts w:eastAsia="Georgia"/>
          <w:sz w:val="23"/>
          <w:szCs w:val="23"/>
        </w:rPr>
        <w:t>salvo</w:t>
      </w:r>
      <w:r w:rsidRPr="00BC3217">
        <w:rPr>
          <w:rFonts w:eastAsia="Georgia"/>
          <w:spacing w:val="43"/>
          <w:sz w:val="23"/>
          <w:szCs w:val="23"/>
        </w:rPr>
        <w:t xml:space="preserve"> </w:t>
      </w:r>
      <w:r w:rsidRPr="00BC3217">
        <w:rPr>
          <w:rFonts w:eastAsia="Georgia"/>
          <w:sz w:val="23"/>
          <w:szCs w:val="23"/>
        </w:rPr>
        <w:t>diversa</w:t>
      </w:r>
      <w:r w:rsidRPr="00BC3217">
        <w:rPr>
          <w:rFonts w:eastAsia="Georgia"/>
          <w:spacing w:val="45"/>
          <w:sz w:val="23"/>
          <w:szCs w:val="23"/>
        </w:rPr>
        <w:t xml:space="preserve"> </w:t>
      </w:r>
      <w:r w:rsidRPr="00BC3217">
        <w:rPr>
          <w:rFonts w:eastAsia="Georgia"/>
          <w:sz w:val="23"/>
          <w:szCs w:val="23"/>
        </w:rPr>
        <w:t>successiva</w:t>
      </w:r>
      <w:r w:rsidRPr="00BC3217">
        <w:rPr>
          <w:rFonts w:eastAsia="Georgia"/>
          <w:spacing w:val="43"/>
          <w:sz w:val="23"/>
          <w:szCs w:val="23"/>
        </w:rPr>
        <w:t xml:space="preserve"> </w:t>
      </w:r>
      <w:r w:rsidRPr="00BC3217">
        <w:rPr>
          <w:rFonts w:eastAsia="Georgia"/>
          <w:sz w:val="23"/>
          <w:szCs w:val="23"/>
        </w:rPr>
        <w:t>determinazione</w:t>
      </w:r>
      <w:r w:rsidRPr="00BC3217">
        <w:rPr>
          <w:rFonts w:eastAsia="Georgia"/>
          <w:spacing w:val="43"/>
          <w:sz w:val="23"/>
          <w:szCs w:val="23"/>
        </w:rPr>
        <w:t xml:space="preserve"> </w:t>
      </w:r>
      <w:r w:rsidRPr="00BC3217">
        <w:rPr>
          <w:rFonts w:eastAsia="Georgia"/>
          <w:sz w:val="23"/>
          <w:szCs w:val="23"/>
        </w:rPr>
        <w:t>del</w:t>
      </w:r>
      <w:r w:rsidRPr="00BC3217">
        <w:rPr>
          <w:rFonts w:eastAsia="Georgia"/>
          <w:spacing w:val="44"/>
          <w:sz w:val="23"/>
          <w:szCs w:val="23"/>
        </w:rPr>
        <w:t xml:space="preserve"> </w:t>
      </w:r>
      <w:r w:rsidRPr="00BC3217">
        <w:rPr>
          <w:rFonts w:eastAsia="Georgia"/>
          <w:sz w:val="23"/>
          <w:szCs w:val="23"/>
        </w:rPr>
        <w:t>Giudice,</w:t>
      </w:r>
      <w:r w:rsidRPr="00BC3217">
        <w:rPr>
          <w:rFonts w:eastAsia="Georgia"/>
          <w:spacing w:val="43"/>
          <w:sz w:val="23"/>
          <w:szCs w:val="23"/>
        </w:rPr>
        <w:t xml:space="preserve"> </w:t>
      </w:r>
      <w:r w:rsidR="00846DBA" w:rsidRPr="00BC3217">
        <w:rPr>
          <w:rFonts w:eastAsia="Georgia"/>
          <w:spacing w:val="43"/>
          <w:sz w:val="23"/>
          <w:szCs w:val="23"/>
        </w:rPr>
        <w:t>il/</w:t>
      </w:r>
      <w:r w:rsidRPr="00BC3217">
        <w:rPr>
          <w:rFonts w:eastAsia="Georgia"/>
          <w:sz w:val="23"/>
          <w:szCs w:val="23"/>
        </w:rPr>
        <w:t xml:space="preserve">la </w:t>
      </w:r>
      <w:r w:rsidRPr="00BC3217">
        <w:rPr>
          <w:rFonts w:eastAsia="Georgia"/>
          <w:w w:val="95"/>
          <w:sz w:val="23"/>
          <w:szCs w:val="23"/>
        </w:rPr>
        <w:t>sottoscritt</w:t>
      </w:r>
      <w:r w:rsidR="00846DBA" w:rsidRPr="00BC3217">
        <w:rPr>
          <w:rFonts w:eastAsia="Georgia"/>
          <w:w w:val="95"/>
          <w:sz w:val="23"/>
          <w:szCs w:val="23"/>
        </w:rPr>
        <w:t>o/</w:t>
      </w:r>
      <w:r w:rsidRPr="00BC3217">
        <w:rPr>
          <w:rFonts w:eastAsia="Georgia"/>
          <w:w w:val="95"/>
          <w:sz w:val="23"/>
          <w:szCs w:val="23"/>
        </w:rPr>
        <w:t>a</w:t>
      </w:r>
      <w:r w:rsidRPr="00BC3217">
        <w:rPr>
          <w:rFonts w:eastAsia="Georgia"/>
          <w:spacing w:val="2"/>
          <w:w w:val="95"/>
          <w:sz w:val="23"/>
          <w:szCs w:val="23"/>
        </w:rPr>
        <w:t xml:space="preserve"> </w:t>
      </w:r>
      <w:r w:rsidRPr="00BC3217">
        <w:rPr>
          <w:rFonts w:eastAsia="Georgia"/>
          <w:w w:val="95"/>
          <w:sz w:val="23"/>
          <w:szCs w:val="23"/>
        </w:rPr>
        <w:t>ha</w:t>
      </w:r>
      <w:r w:rsidRPr="00BC3217">
        <w:rPr>
          <w:rFonts w:eastAsia="Georgia"/>
          <w:spacing w:val="3"/>
          <w:w w:val="95"/>
          <w:sz w:val="23"/>
          <w:szCs w:val="23"/>
        </w:rPr>
        <w:t xml:space="preserve"> </w:t>
      </w:r>
      <w:r w:rsidRPr="00BC3217">
        <w:rPr>
          <w:rFonts w:eastAsia="Georgia"/>
          <w:w w:val="95"/>
          <w:sz w:val="23"/>
          <w:szCs w:val="23"/>
        </w:rPr>
        <w:t>determinato</w:t>
      </w:r>
      <w:r w:rsidRPr="00BC3217">
        <w:rPr>
          <w:rFonts w:eastAsia="Georgia"/>
          <w:spacing w:val="2"/>
          <w:w w:val="95"/>
          <w:sz w:val="23"/>
          <w:szCs w:val="23"/>
        </w:rPr>
        <w:t xml:space="preserve"> </w:t>
      </w:r>
      <w:r w:rsidRPr="00BC3217">
        <w:rPr>
          <w:rFonts w:eastAsia="Georgia"/>
          <w:w w:val="95"/>
          <w:sz w:val="23"/>
          <w:szCs w:val="23"/>
        </w:rPr>
        <w:t>il</w:t>
      </w:r>
      <w:r w:rsidRPr="00BC3217">
        <w:rPr>
          <w:rFonts w:eastAsia="Georgia"/>
          <w:spacing w:val="2"/>
          <w:w w:val="95"/>
          <w:sz w:val="23"/>
          <w:szCs w:val="23"/>
        </w:rPr>
        <w:t xml:space="preserve"> </w:t>
      </w:r>
      <w:r w:rsidRPr="00BC3217">
        <w:rPr>
          <w:rFonts w:eastAsia="Georgia"/>
          <w:w w:val="95"/>
          <w:sz w:val="23"/>
          <w:szCs w:val="23"/>
        </w:rPr>
        <w:t>compenso</w:t>
      </w:r>
      <w:r w:rsidRPr="00BC3217">
        <w:rPr>
          <w:rFonts w:eastAsia="Georgia"/>
          <w:spacing w:val="2"/>
          <w:w w:val="95"/>
          <w:sz w:val="23"/>
          <w:szCs w:val="23"/>
        </w:rPr>
        <w:t xml:space="preserve"> </w:t>
      </w:r>
      <w:r w:rsidRPr="00BC3217">
        <w:rPr>
          <w:rFonts w:eastAsia="Georgia"/>
          <w:w w:val="95"/>
          <w:sz w:val="23"/>
          <w:szCs w:val="23"/>
        </w:rPr>
        <w:t>in</w:t>
      </w:r>
      <w:r w:rsidRPr="00BC3217">
        <w:rPr>
          <w:rFonts w:eastAsia="Georgia"/>
          <w:spacing w:val="2"/>
          <w:w w:val="95"/>
          <w:sz w:val="23"/>
          <w:szCs w:val="23"/>
        </w:rPr>
        <w:t xml:space="preserve"> </w:t>
      </w:r>
      <w:r w:rsidRPr="00BC3217">
        <w:rPr>
          <w:rFonts w:eastAsia="Georgia"/>
          <w:w w:val="95"/>
          <w:sz w:val="23"/>
          <w:szCs w:val="23"/>
        </w:rPr>
        <w:t>€</w:t>
      </w:r>
      <w:r w:rsidRPr="00BC3217">
        <w:rPr>
          <w:rFonts w:eastAsia="Georgia"/>
          <w:spacing w:val="2"/>
          <w:w w:val="95"/>
          <w:sz w:val="23"/>
          <w:szCs w:val="23"/>
        </w:rPr>
        <w:t xml:space="preserve"> </w:t>
      </w:r>
      <w:r w:rsidR="00F215AB" w:rsidRPr="00BC3217">
        <w:rPr>
          <w:rFonts w:eastAsia="Georgia"/>
          <w:spacing w:val="2"/>
          <w:w w:val="95"/>
          <w:sz w:val="23"/>
          <w:szCs w:val="23"/>
        </w:rPr>
        <w:t>…</w:t>
      </w:r>
      <w:r w:rsidRPr="00BC3217">
        <w:rPr>
          <w:rFonts w:eastAsia="Georgia"/>
          <w:w w:val="95"/>
          <w:sz w:val="23"/>
          <w:szCs w:val="23"/>
          <w:vertAlign w:val="superscript"/>
        </w:rPr>
        <w:footnoteReference w:id="2"/>
      </w:r>
      <w:r w:rsidRPr="00BC3217">
        <w:rPr>
          <w:rFonts w:eastAsia="Georgia"/>
          <w:spacing w:val="2"/>
          <w:w w:val="95"/>
          <w:sz w:val="23"/>
          <w:szCs w:val="23"/>
        </w:rPr>
        <w:t xml:space="preserve"> </w:t>
      </w:r>
      <w:r w:rsidRPr="00BC3217">
        <w:rPr>
          <w:rFonts w:eastAsia="Georgia"/>
          <w:sz w:val="23"/>
          <w:szCs w:val="23"/>
        </w:rPr>
        <w:t>compren</w:t>
      </w:r>
      <w:r w:rsidRPr="00BC3217">
        <w:rPr>
          <w:rFonts w:eastAsia="Georgia"/>
          <w:w w:val="95"/>
          <w:sz w:val="23"/>
          <w:szCs w:val="23"/>
        </w:rPr>
        <w:t>sivo di spese generali ed oltre oneri di legge,</w:t>
      </w:r>
      <w:r w:rsidRPr="00BC3217">
        <w:rPr>
          <w:rFonts w:eastAsia="Georgia"/>
          <w:spacing w:val="-1"/>
          <w:w w:val="95"/>
          <w:sz w:val="23"/>
          <w:szCs w:val="23"/>
        </w:rPr>
        <w:t xml:space="preserve"> </w:t>
      </w:r>
      <w:r w:rsidRPr="00BC3217">
        <w:rPr>
          <w:rFonts w:eastAsia="Georgia"/>
          <w:w w:val="95"/>
          <w:sz w:val="23"/>
          <w:szCs w:val="23"/>
        </w:rPr>
        <w:t>regolarmente e</w:t>
      </w:r>
      <w:r w:rsidRPr="00BC3217">
        <w:rPr>
          <w:rFonts w:eastAsia="Georgia"/>
          <w:spacing w:val="-1"/>
          <w:w w:val="95"/>
          <w:sz w:val="23"/>
          <w:szCs w:val="23"/>
        </w:rPr>
        <w:t xml:space="preserve"> </w:t>
      </w:r>
      <w:r w:rsidRPr="00BC3217">
        <w:rPr>
          <w:rFonts w:eastAsia="Georgia"/>
          <w:w w:val="95"/>
          <w:sz w:val="23"/>
          <w:szCs w:val="23"/>
        </w:rPr>
        <w:t>preventivamente</w:t>
      </w:r>
      <w:r w:rsidRPr="00BC3217">
        <w:rPr>
          <w:rFonts w:eastAsia="Georgia"/>
          <w:spacing w:val="2"/>
          <w:w w:val="95"/>
          <w:sz w:val="23"/>
          <w:szCs w:val="23"/>
        </w:rPr>
        <w:t xml:space="preserve"> </w:t>
      </w:r>
      <w:r w:rsidRPr="00BC3217">
        <w:rPr>
          <w:rFonts w:eastAsia="Georgia"/>
          <w:w w:val="95"/>
          <w:sz w:val="23"/>
          <w:szCs w:val="23"/>
        </w:rPr>
        <w:t>sottoscritto per</w:t>
      </w:r>
      <w:r w:rsidRPr="00BC3217">
        <w:rPr>
          <w:rFonts w:eastAsia="Georgia"/>
          <w:spacing w:val="-1"/>
          <w:w w:val="95"/>
          <w:sz w:val="23"/>
          <w:szCs w:val="23"/>
        </w:rPr>
        <w:t xml:space="preserve"> </w:t>
      </w:r>
      <w:r w:rsidRPr="00BC3217">
        <w:rPr>
          <w:rFonts w:eastAsia="Georgia"/>
          <w:w w:val="95"/>
          <w:sz w:val="23"/>
          <w:szCs w:val="23"/>
        </w:rPr>
        <w:t>accettazione</w:t>
      </w:r>
      <w:r w:rsidRPr="00BC3217">
        <w:rPr>
          <w:rFonts w:eastAsia="Georgia"/>
          <w:spacing w:val="1"/>
          <w:w w:val="95"/>
          <w:sz w:val="23"/>
          <w:szCs w:val="23"/>
        </w:rPr>
        <w:t xml:space="preserve"> </w:t>
      </w:r>
      <w:r w:rsidRPr="00BC3217">
        <w:rPr>
          <w:rFonts w:eastAsia="Georgia"/>
          <w:w w:val="95"/>
          <w:sz w:val="23"/>
          <w:szCs w:val="23"/>
        </w:rPr>
        <w:t>dal debitore.</w:t>
      </w:r>
    </w:p>
    <w:p w14:paraId="56EF8D83" w14:textId="4CD9950F" w:rsidR="005E5E89" w:rsidRPr="00D44EA6" w:rsidRDefault="00D44EA6" w:rsidP="000E03AC">
      <w:pPr>
        <w:pStyle w:val="Titolo2"/>
        <w:ind w:left="1701" w:right="862" w:hanging="567"/>
        <w:rPr>
          <w:rFonts w:eastAsia="Georgia"/>
          <w:w w:val="105"/>
        </w:rPr>
      </w:pPr>
      <w:bookmarkStart w:id="3" w:name="_Toc138435746"/>
      <w:bookmarkStart w:id="4" w:name="_Hlk129801316"/>
      <w:r>
        <w:rPr>
          <w:rFonts w:eastAsia="Georgia"/>
          <w:w w:val="105"/>
        </w:rPr>
        <w:t>1.2</w:t>
      </w:r>
      <w:r>
        <w:rPr>
          <w:rFonts w:eastAsia="Georgia"/>
          <w:w w:val="105"/>
        </w:rPr>
        <w:tab/>
      </w:r>
      <w:r w:rsidR="005E5E89" w:rsidRPr="00D44EA6">
        <w:rPr>
          <w:rFonts w:eastAsia="Georgia"/>
          <w:w w:val="105"/>
        </w:rPr>
        <w:t>Individuazione dell’istituto giuridico inerente al caso</w:t>
      </w:r>
      <w:bookmarkEnd w:id="3"/>
    </w:p>
    <w:p w14:paraId="6E425F6C" w14:textId="77777777" w:rsidR="00D44EA6" w:rsidRDefault="00D44EA6" w:rsidP="000E03AC">
      <w:pPr>
        <w:pStyle w:val="Titolo1"/>
        <w:ind w:left="1134" w:right="862"/>
        <w:rPr>
          <w:rFonts w:eastAsia="Georgia"/>
          <w:b w:val="0"/>
          <w:bCs w:val="0"/>
          <w:w w:val="105"/>
        </w:rPr>
      </w:pPr>
    </w:p>
    <w:bookmarkEnd w:id="4"/>
    <w:p w14:paraId="170C14DE" w14:textId="453BAFFC" w:rsidR="00F14085" w:rsidRDefault="00F14085" w:rsidP="000E03AC">
      <w:pPr>
        <w:tabs>
          <w:tab w:val="left" w:pos="1134"/>
          <w:tab w:val="left" w:pos="7938"/>
          <w:tab w:val="left" w:pos="8647"/>
        </w:tabs>
        <w:spacing w:line="367" w:lineRule="auto"/>
        <w:ind w:left="1134" w:right="862"/>
        <w:jc w:val="both"/>
        <w:rPr>
          <w:sz w:val="23"/>
          <w:szCs w:val="23"/>
        </w:rPr>
      </w:pPr>
      <w:r>
        <w:rPr>
          <w:noProof/>
          <w:lang w:eastAsia="it-IT"/>
        </w:rPr>
        <mc:AlternateContent>
          <mc:Choice Requires="wps">
            <w:drawing>
              <wp:anchor distT="91440" distB="91440" distL="114300" distR="114300" simplePos="0" relativeHeight="251665408" behindDoc="0" locked="0" layoutInCell="1" allowOverlap="1" wp14:anchorId="1DDB3F26" wp14:editId="7F125E28">
                <wp:simplePos x="0" y="0"/>
                <wp:positionH relativeFrom="page">
                  <wp:posOffset>540385</wp:posOffset>
                </wp:positionH>
                <wp:positionV relativeFrom="paragraph">
                  <wp:posOffset>351790</wp:posOffset>
                </wp:positionV>
                <wp:extent cx="5913755" cy="1403985"/>
                <wp:effectExtent l="0" t="0" r="10795" b="27940"/>
                <wp:wrapTopAndBottom/>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403985"/>
                        </a:xfrm>
                        <a:prstGeom prst="rect">
                          <a:avLst/>
                        </a:prstGeom>
                        <a:solidFill>
                          <a:srgbClr val="EEECE1">
                            <a:lumMod val="90000"/>
                          </a:srgbClr>
                        </a:solidFill>
                        <a:ln w="9525">
                          <a:solidFill>
                            <a:sysClr val="windowText" lastClr="000000"/>
                          </a:solidFill>
                          <a:miter lim="800000"/>
                          <a:headEnd/>
                          <a:tailEnd/>
                        </a:ln>
                      </wps:spPr>
                      <wps:txbx>
                        <w:txbxContent>
                          <w:p w14:paraId="63ACCEBE" w14:textId="77777777" w:rsidR="00F14085" w:rsidRPr="008C3FCC" w:rsidRDefault="00F14085" w:rsidP="00F14085">
                            <w:pPr>
                              <w:jc w:val="both"/>
                              <w:rPr>
                                <w:i/>
                                <w:iCs/>
                                <w:color w:val="4F81BD" w:themeColor="accent1"/>
                                <w:sz w:val="24"/>
                                <w:szCs w:val="24"/>
                                <w:u w:val="single"/>
                              </w:rPr>
                            </w:pPr>
                            <w:r w:rsidRPr="008C3FCC">
                              <w:rPr>
                                <w:i/>
                                <w:iCs/>
                                <w:color w:val="4F81BD" w:themeColor="accent1"/>
                                <w:sz w:val="24"/>
                                <w:szCs w:val="24"/>
                                <w:u w:val="single"/>
                              </w:rPr>
                              <w:t xml:space="preserve">In questa sezione </w:t>
                            </w:r>
                            <w:r w:rsidRPr="001C2BA6">
                              <w:rPr>
                                <w:i/>
                                <w:iCs/>
                                <w:color w:val="4F81BD" w:themeColor="accent1"/>
                                <w:sz w:val="24"/>
                                <w:szCs w:val="24"/>
                                <w:u w:val="single"/>
                              </w:rPr>
                              <w:t>occorre che l’OCC</w:t>
                            </w:r>
                            <w:r w:rsidRPr="008C3FCC">
                              <w:rPr>
                                <w:i/>
                                <w:iCs/>
                                <w:color w:val="4F81BD" w:themeColor="accent1"/>
                                <w:sz w:val="24"/>
                                <w:szCs w:val="24"/>
                                <w:u w:val="single"/>
                              </w:rPr>
                              <w:t>:</w:t>
                            </w:r>
                          </w:p>
                          <w:p w14:paraId="7784409D" w14:textId="77777777" w:rsidR="00F14085" w:rsidRPr="008C3FCC" w:rsidRDefault="00F14085" w:rsidP="00F14085">
                            <w:pPr>
                              <w:jc w:val="both"/>
                              <w:rPr>
                                <w:i/>
                                <w:iCs/>
                                <w:color w:val="4F81BD" w:themeColor="accent1"/>
                                <w:sz w:val="24"/>
                                <w:szCs w:val="24"/>
                                <w:u w:val="single"/>
                              </w:rPr>
                            </w:pPr>
                          </w:p>
                          <w:p w14:paraId="27AFAEF6" w14:textId="2E973030" w:rsidR="00F14085" w:rsidRPr="008C3FCC" w:rsidRDefault="00F14085" w:rsidP="00F14085">
                            <w:pPr>
                              <w:jc w:val="both"/>
                              <w:rPr>
                                <w:i/>
                                <w:iCs/>
                                <w:color w:val="4F81BD" w:themeColor="accent1"/>
                                <w:sz w:val="24"/>
                                <w:szCs w:val="24"/>
                                <w:u w:val="single"/>
                              </w:rPr>
                            </w:pPr>
                            <w:r w:rsidRPr="008C3FCC">
                              <w:rPr>
                                <w:i/>
                                <w:iCs/>
                                <w:color w:val="4F81BD" w:themeColor="accent1"/>
                                <w:sz w:val="24"/>
                                <w:szCs w:val="24"/>
                                <w:u w:val="single"/>
                              </w:rPr>
                              <w:t>-</w:t>
                            </w:r>
                            <w:r w:rsidRPr="001C2BA6">
                              <w:rPr>
                                <w:i/>
                                <w:iCs/>
                                <w:color w:val="4F81BD" w:themeColor="accent1"/>
                                <w:sz w:val="24"/>
                                <w:szCs w:val="24"/>
                                <w:u w:val="single"/>
                              </w:rPr>
                              <w:t xml:space="preserve"> verifichi che </w:t>
                            </w:r>
                            <w:r w:rsidR="00427BCA">
                              <w:rPr>
                                <w:i/>
                                <w:iCs/>
                                <w:color w:val="4F81BD" w:themeColor="accent1"/>
                                <w:sz w:val="24"/>
                                <w:szCs w:val="24"/>
                                <w:u w:val="single"/>
                              </w:rPr>
                              <w:t xml:space="preserve">il debitore, nella sua qualifica di consumatore, sia soggetto che abbia “assunto obbligazioni per scopi estranei all’attività imprenditoriale”, ossia, come indicato all’art.2.1, lettera e) del C.C.I.I., verifichi che lo stesso sia “persona fisica che </w:t>
                            </w:r>
                            <w:r w:rsidR="00653BAC">
                              <w:rPr>
                                <w:i/>
                                <w:iCs/>
                                <w:color w:val="4F81BD" w:themeColor="accent1"/>
                                <w:sz w:val="24"/>
                                <w:szCs w:val="24"/>
                                <w:u w:val="single"/>
                              </w:rPr>
                              <w:t>agisce per scopi estranei all’attività imprenditoriale, commerciale, artigiano professionale eventualmente svolta, anche se socia di una delle società appartenenti ad uno dei tipi regolati dei capi III, IV e VI del titolo V del Libro quinto del Codice civile, peri debiti estranei a quelli sociali</w:t>
                            </w:r>
                            <w:r w:rsidRPr="008C3FCC">
                              <w:rPr>
                                <w:i/>
                                <w:iCs/>
                                <w:color w:val="4F81BD" w:themeColor="accent1"/>
                                <w:sz w:val="24"/>
                                <w:szCs w:val="24"/>
                                <w:u w:val="single"/>
                              </w:rPr>
                              <w:t>;</w:t>
                            </w:r>
                          </w:p>
                          <w:p w14:paraId="642098E1" w14:textId="17106E99" w:rsidR="000D340C" w:rsidRDefault="00F14085" w:rsidP="00F14085">
                            <w:pPr>
                              <w:jc w:val="both"/>
                              <w:rPr>
                                <w:i/>
                                <w:iCs/>
                                <w:color w:val="4F81BD" w:themeColor="accent1"/>
                                <w:sz w:val="24"/>
                                <w:szCs w:val="24"/>
                                <w:u w:val="single"/>
                              </w:rPr>
                            </w:pPr>
                            <w:r w:rsidRPr="008C3FCC">
                              <w:rPr>
                                <w:i/>
                                <w:iCs/>
                                <w:color w:val="4F81BD" w:themeColor="accent1"/>
                                <w:sz w:val="24"/>
                                <w:szCs w:val="24"/>
                                <w:u w:val="single"/>
                              </w:rPr>
                              <w:t xml:space="preserve">- </w:t>
                            </w:r>
                            <w:r w:rsidR="00653BAC">
                              <w:rPr>
                                <w:i/>
                                <w:iCs/>
                                <w:color w:val="4F81BD" w:themeColor="accent1"/>
                                <w:sz w:val="24"/>
                                <w:szCs w:val="24"/>
                                <w:u w:val="single"/>
                              </w:rPr>
                              <w:t>accerti che il debitore rivesta la qualific</w:t>
                            </w:r>
                            <w:r w:rsidR="00103C65">
                              <w:rPr>
                                <w:i/>
                                <w:iCs/>
                                <w:color w:val="4F81BD" w:themeColor="accent1"/>
                                <w:sz w:val="24"/>
                                <w:szCs w:val="24"/>
                                <w:u w:val="single"/>
                              </w:rPr>
                              <w:t>a</w:t>
                            </w:r>
                            <w:r w:rsidR="00653BAC">
                              <w:rPr>
                                <w:i/>
                                <w:iCs/>
                                <w:color w:val="4F81BD" w:themeColor="accent1"/>
                                <w:sz w:val="24"/>
                                <w:szCs w:val="24"/>
                                <w:u w:val="single"/>
                              </w:rPr>
                              <w:t xml:space="preserve"> di consumatore non solo al momento della presentazione della domanda, ma che le obbligazioni assunte nel passato non siano </w:t>
                            </w:r>
                            <w:r w:rsidR="00DA7F01">
                              <w:rPr>
                                <w:i/>
                                <w:iCs/>
                                <w:color w:val="4F81BD" w:themeColor="accent1"/>
                                <w:sz w:val="24"/>
                                <w:szCs w:val="24"/>
                                <w:u w:val="single"/>
                              </w:rPr>
                              <w:t>extra consumeristiche</w:t>
                            </w:r>
                            <w:r w:rsidR="00653BAC">
                              <w:rPr>
                                <w:i/>
                                <w:iCs/>
                                <w:color w:val="4F81BD" w:themeColor="accent1"/>
                                <w:sz w:val="24"/>
                                <w:szCs w:val="24"/>
                                <w:u w:val="single"/>
                              </w:rPr>
                              <w:t>;</w:t>
                            </w:r>
                          </w:p>
                          <w:p w14:paraId="19D7EAD0" w14:textId="632A5DA0" w:rsidR="00F14085" w:rsidRPr="008C3FCC" w:rsidRDefault="000D340C" w:rsidP="00F14085">
                            <w:pPr>
                              <w:jc w:val="both"/>
                              <w:rPr>
                                <w:i/>
                                <w:iCs/>
                                <w:color w:val="4F81BD" w:themeColor="accent1"/>
                                <w:sz w:val="24"/>
                                <w:szCs w:val="24"/>
                                <w:u w:val="single"/>
                              </w:rPr>
                            </w:pPr>
                            <w:r>
                              <w:rPr>
                                <w:i/>
                                <w:iCs/>
                                <w:color w:val="4F81BD" w:themeColor="accent1"/>
                                <w:sz w:val="24"/>
                                <w:szCs w:val="24"/>
                                <w:u w:val="single"/>
                              </w:rPr>
                              <w:t xml:space="preserve">- accerti infine che, ricorrendo il caso di unica procedura familiare (art.66 C.C.I.I.), ancorché il debitore sia consumatore, rivesta tale qualifica anche l’altro/gli altro/i membri della famiglia. nel caso in cui </w:t>
                            </w:r>
                            <w:r w:rsidR="00103C65">
                              <w:rPr>
                                <w:i/>
                                <w:iCs/>
                                <w:color w:val="4F81BD" w:themeColor="accent1"/>
                                <w:sz w:val="24"/>
                                <w:szCs w:val="24"/>
                                <w:u w:val="single"/>
                              </w:rPr>
                              <w:t xml:space="preserve">ciò sia stato accertato, </w:t>
                            </w:r>
                            <w:r w:rsidR="00F14085" w:rsidRPr="008C3FCC">
                              <w:rPr>
                                <w:i/>
                                <w:iCs/>
                                <w:color w:val="4F81BD" w:themeColor="accent1"/>
                                <w:sz w:val="24"/>
                                <w:szCs w:val="24"/>
                                <w:u w:val="single"/>
                              </w:rPr>
                              <w:t>di ritenere affidabile la ricostruzione delle genesi del debito prospettata dal ricorrente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DB3F26" id="_x0000_t202" coordsize="21600,21600" o:spt="202" path="m,l,21600r21600,l21600,xe">
                <v:stroke joinstyle="miter"/>
                <v:path gradientshapeok="t" o:connecttype="rect"/>
              </v:shapetype>
              <v:shape id="Casella di testo 2" o:spid="_x0000_s1026" type="#_x0000_t202" style="position:absolute;left:0;text-align:left;margin-left:42.55pt;margin-top:27.7pt;width:465.65pt;height:110.55pt;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" fillcolor="#ddd9c3" strokecolor="windowText">
                <v:textbox style="mso-fit-shape-to-text:t">
                  <w:txbxContent>
                    <w:p w14:paraId="63ACCEBE" w14:textId="77777777" w:rsidR="00F14085" w:rsidRPr="008C3FCC" w:rsidRDefault="00F14085" w:rsidP="00F14085">
                      <w:pPr>
                        <w:jc w:val="both"/>
                        <w:rPr>
                          <w:i/>
                          <w:iCs/>
                          <w:color w:val="4F81BD" w:themeColor="accent1"/>
                          <w:sz w:val="24"/>
                          <w:szCs w:val="24"/>
                          <w:u w:val="single"/>
                        </w:rPr>
                      </w:pPr>
                      <w:r w:rsidRPr="008C3FCC">
                        <w:rPr>
                          <w:i/>
                          <w:iCs/>
                          <w:color w:val="4F81BD" w:themeColor="accent1"/>
                          <w:sz w:val="24"/>
                          <w:szCs w:val="24"/>
                          <w:u w:val="single"/>
                        </w:rPr>
                        <w:t xml:space="preserve">In questa sezione </w:t>
                      </w:r>
                      <w:r w:rsidRPr="001C2BA6">
                        <w:rPr>
                          <w:i/>
                          <w:iCs/>
                          <w:color w:val="4F81BD" w:themeColor="accent1"/>
                          <w:sz w:val="24"/>
                          <w:szCs w:val="24"/>
                          <w:u w:val="single"/>
                        </w:rPr>
                        <w:t>occorre che l’OCC</w:t>
                      </w:r>
                      <w:r w:rsidRPr="008C3FCC">
                        <w:rPr>
                          <w:i/>
                          <w:iCs/>
                          <w:color w:val="4F81BD" w:themeColor="accent1"/>
                          <w:sz w:val="24"/>
                          <w:szCs w:val="24"/>
                          <w:u w:val="single"/>
                        </w:rPr>
                        <w:t>:</w:t>
                      </w:r>
                    </w:p>
                    <w:p w14:paraId="7784409D" w14:textId="77777777" w:rsidR="00F14085" w:rsidRPr="008C3FCC" w:rsidRDefault="00F14085" w:rsidP="00F14085">
                      <w:pPr>
                        <w:jc w:val="both"/>
                        <w:rPr>
                          <w:i/>
                          <w:iCs/>
                          <w:color w:val="4F81BD" w:themeColor="accent1"/>
                          <w:sz w:val="24"/>
                          <w:szCs w:val="24"/>
                          <w:u w:val="single"/>
                        </w:rPr>
                      </w:pPr>
                    </w:p>
                    <w:p w14:paraId="27AFAEF6" w14:textId="2E973030" w:rsidR="00F14085" w:rsidRPr="008C3FCC" w:rsidRDefault="00F14085" w:rsidP="00F14085">
                      <w:pPr>
                        <w:jc w:val="both"/>
                        <w:rPr>
                          <w:i/>
                          <w:iCs/>
                          <w:color w:val="4F81BD" w:themeColor="accent1"/>
                          <w:sz w:val="24"/>
                          <w:szCs w:val="24"/>
                          <w:u w:val="single"/>
                        </w:rPr>
                      </w:pPr>
                      <w:r w:rsidRPr="008C3FCC">
                        <w:rPr>
                          <w:i/>
                          <w:iCs/>
                          <w:color w:val="4F81BD" w:themeColor="accent1"/>
                          <w:sz w:val="24"/>
                          <w:szCs w:val="24"/>
                          <w:u w:val="single"/>
                        </w:rPr>
                        <w:t>-</w:t>
                      </w:r>
                      <w:r w:rsidRPr="001C2BA6">
                        <w:rPr>
                          <w:i/>
                          <w:iCs/>
                          <w:color w:val="4F81BD" w:themeColor="accent1"/>
                          <w:sz w:val="24"/>
                          <w:szCs w:val="24"/>
                          <w:u w:val="single"/>
                        </w:rPr>
                        <w:t xml:space="preserve"> verifichi che </w:t>
                      </w:r>
                      <w:r w:rsidR="00427BCA">
                        <w:rPr>
                          <w:i/>
                          <w:iCs/>
                          <w:color w:val="4F81BD" w:themeColor="accent1"/>
                          <w:sz w:val="24"/>
                          <w:szCs w:val="24"/>
                          <w:u w:val="single"/>
                        </w:rPr>
                        <w:t xml:space="preserve">il debitore, nella sua qualifica di consumatore, sia soggetto che abbia “assunto obbligazioni per scopi estranei all’attività imprenditoriale”, ossia, come indicato all’art.2.1, lettera e) del C.C.I.I., verifichi che lo stesso sia “persona fisica che </w:t>
                      </w:r>
                      <w:r w:rsidR="00653BAC">
                        <w:rPr>
                          <w:i/>
                          <w:iCs/>
                          <w:color w:val="4F81BD" w:themeColor="accent1"/>
                          <w:sz w:val="24"/>
                          <w:szCs w:val="24"/>
                          <w:u w:val="single"/>
                        </w:rPr>
                        <w:t>agisce per scopi estranei all’attività imprenditoriale, commerciale, artigiano professionale eventualmente svolta, anche se socia di una delle società appartenenti ad uno dei tipi regolati dei capi III, IV e VI del titolo V del Libro quinto del Codice civile, peri debiti estranei a quelli sociali</w:t>
                      </w:r>
                      <w:r w:rsidRPr="008C3FCC">
                        <w:rPr>
                          <w:i/>
                          <w:iCs/>
                          <w:color w:val="4F81BD" w:themeColor="accent1"/>
                          <w:sz w:val="24"/>
                          <w:szCs w:val="24"/>
                          <w:u w:val="single"/>
                        </w:rPr>
                        <w:t>;</w:t>
                      </w:r>
                    </w:p>
                    <w:p w14:paraId="642098E1" w14:textId="17106E99" w:rsidR="000D340C" w:rsidRDefault="00F14085" w:rsidP="00F14085">
                      <w:pPr>
                        <w:jc w:val="both"/>
                        <w:rPr>
                          <w:i/>
                          <w:iCs/>
                          <w:color w:val="4F81BD" w:themeColor="accent1"/>
                          <w:sz w:val="24"/>
                          <w:szCs w:val="24"/>
                          <w:u w:val="single"/>
                        </w:rPr>
                      </w:pPr>
                      <w:r w:rsidRPr="008C3FCC">
                        <w:rPr>
                          <w:i/>
                          <w:iCs/>
                          <w:color w:val="4F81BD" w:themeColor="accent1"/>
                          <w:sz w:val="24"/>
                          <w:szCs w:val="24"/>
                          <w:u w:val="single"/>
                        </w:rPr>
                        <w:t xml:space="preserve">- </w:t>
                      </w:r>
                      <w:r w:rsidR="00653BAC">
                        <w:rPr>
                          <w:i/>
                          <w:iCs/>
                          <w:color w:val="4F81BD" w:themeColor="accent1"/>
                          <w:sz w:val="24"/>
                          <w:szCs w:val="24"/>
                          <w:u w:val="single"/>
                        </w:rPr>
                        <w:t>accerti che il debitore rivesta la qualific</w:t>
                      </w:r>
                      <w:r w:rsidR="00103C65">
                        <w:rPr>
                          <w:i/>
                          <w:iCs/>
                          <w:color w:val="4F81BD" w:themeColor="accent1"/>
                          <w:sz w:val="24"/>
                          <w:szCs w:val="24"/>
                          <w:u w:val="single"/>
                        </w:rPr>
                        <w:t>a</w:t>
                      </w:r>
                      <w:r w:rsidR="00653BAC">
                        <w:rPr>
                          <w:i/>
                          <w:iCs/>
                          <w:color w:val="4F81BD" w:themeColor="accent1"/>
                          <w:sz w:val="24"/>
                          <w:szCs w:val="24"/>
                          <w:u w:val="single"/>
                        </w:rPr>
                        <w:t xml:space="preserve"> di consumatore non solo al momento della presentazione della domanda, ma che le obbligazioni assunte nel passato non siano </w:t>
                      </w:r>
                      <w:r w:rsidR="00DA7F01">
                        <w:rPr>
                          <w:i/>
                          <w:iCs/>
                          <w:color w:val="4F81BD" w:themeColor="accent1"/>
                          <w:sz w:val="24"/>
                          <w:szCs w:val="24"/>
                          <w:u w:val="single"/>
                        </w:rPr>
                        <w:t>extra consumeristiche</w:t>
                      </w:r>
                      <w:r w:rsidR="00653BAC">
                        <w:rPr>
                          <w:i/>
                          <w:iCs/>
                          <w:color w:val="4F81BD" w:themeColor="accent1"/>
                          <w:sz w:val="24"/>
                          <w:szCs w:val="24"/>
                          <w:u w:val="single"/>
                        </w:rPr>
                        <w:t>;</w:t>
                      </w:r>
                    </w:p>
                    <w:p w14:paraId="19D7EAD0" w14:textId="632A5DA0" w:rsidR="00F14085" w:rsidRPr="008C3FCC" w:rsidRDefault="000D340C" w:rsidP="00F14085">
                      <w:pPr>
                        <w:jc w:val="both"/>
                        <w:rPr>
                          <w:i/>
                          <w:iCs/>
                          <w:color w:val="4F81BD" w:themeColor="accent1"/>
                          <w:sz w:val="24"/>
                          <w:szCs w:val="24"/>
                          <w:u w:val="single"/>
                        </w:rPr>
                      </w:pPr>
                      <w:r>
                        <w:rPr>
                          <w:i/>
                          <w:iCs/>
                          <w:color w:val="4F81BD" w:themeColor="accent1"/>
                          <w:sz w:val="24"/>
                          <w:szCs w:val="24"/>
                          <w:u w:val="single"/>
                        </w:rPr>
                        <w:t xml:space="preserve">- accerti infine che, ricorrendo il caso di unica procedura familiare (art.66 C.C.I.I.), ancorché il debitore sia consumatore, rivesta tale qualifica anche l’altro/gli altro/i membri della famiglia. nel caso in cui </w:t>
                      </w:r>
                      <w:r w:rsidR="00103C65">
                        <w:rPr>
                          <w:i/>
                          <w:iCs/>
                          <w:color w:val="4F81BD" w:themeColor="accent1"/>
                          <w:sz w:val="24"/>
                          <w:szCs w:val="24"/>
                          <w:u w:val="single"/>
                        </w:rPr>
                        <w:t xml:space="preserve">ciò sia stato accertato, </w:t>
                      </w:r>
                      <w:r w:rsidR="00F14085" w:rsidRPr="008C3FCC">
                        <w:rPr>
                          <w:i/>
                          <w:iCs/>
                          <w:color w:val="4F81BD" w:themeColor="accent1"/>
                          <w:sz w:val="24"/>
                          <w:szCs w:val="24"/>
                          <w:u w:val="single"/>
                        </w:rPr>
                        <w:t>di ritenere affidabile la ricostruzione delle genesi del debito prospettata dal ricorrente</w:t>
                      </w:r>
                    </w:p>
                  </w:txbxContent>
                </v:textbox>
                <w10:wrap type="topAndBottom" anchorx="page"/>
              </v:shape>
            </w:pict>
          </mc:Fallback>
        </mc:AlternateContent>
      </w:r>
    </w:p>
    <w:p w14:paraId="6C3F0FC0" w14:textId="77777777" w:rsidR="00F14085" w:rsidRDefault="00F14085" w:rsidP="000E03AC">
      <w:pPr>
        <w:tabs>
          <w:tab w:val="left" w:pos="1134"/>
          <w:tab w:val="left" w:pos="7938"/>
          <w:tab w:val="left" w:pos="8647"/>
        </w:tabs>
        <w:spacing w:line="367" w:lineRule="auto"/>
        <w:ind w:left="1134" w:right="862"/>
        <w:jc w:val="both"/>
        <w:rPr>
          <w:sz w:val="23"/>
          <w:szCs w:val="23"/>
        </w:rPr>
      </w:pPr>
    </w:p>
    <w:p w14:paraId="7C204DB1" w14:textId="54FC63F1" w:rsidR="00D91831" w:rsidRPr="000D340C" w:rsidRDefault="005618EE" w:rsidP="000D340C">
      <w:pPr>
        <w:tabs>
          <w:tab w:val="left" w:pos="1134"/>
          <w:tab w:val="left" w:pos="7938"/>
          <w:tab w:val="left" w:pos="8647"/>
        </w:tabs>
        <w:spacing w:line="367" w:lineRule="auto"/>
        <w:ind w:left="1134" w:right="862"/>
        <w:jc w:val="both"/>
        <w:rPr>
          <w:sz w:val="23"/>
          <w:szCs w:val="23"/>
        </w:rPr>
      </w:pPr>
      <w:r>
        <w:rPr>
          <w:sz w:val="23"/>
          <w:szCs w:val="23"/>
        </w:rPr>
        <w:t xml:space="preserve">Esempio: </w:t>
      </w:r>
      <w:r w:rsidR="00F87571">
        <w:rPr>
          <w:sz w:val="23"/>
          <w:szCs w:val="23"/>
        </w:rPr>
        <w:t>Il/la sottoscritto/a ritiene di condividere</w:t>
      </w:r>
      <w:r w:rsidR="00F14085">
        <w:rPr>
          <w:sz w:val="23"/>
          <w:szCs w:val="23"/>
        </w:rPr>
        <w:t>/non condividere</w:t>
      </w:r>
      <w:r w:rsidR="00F87571">
        <w:rPr>
          <w:sz w:val="23"/>
          <w:szCs w:val="23"/>
        </w:rPr>
        <w:t xml:space="preserve"> l’elaborazione del piano, predisposto dal ricorrente, secondo la figura del “piano di ristrutturazione dei debiti del consumatore” previsto dall’art. 67 e seguenti del C.C.I. Non ritiene opportuno applicare l’istituto del concordato minore, non trattandosi di debiti contratti per un’attività imprenditoriale, ma di… (ad es. prestiti ai quali ha fatto ricorso in momenti di difficoltà e/o debiti previdenziali nel periodo in cui ha esercitato la libera professione, </w:t>
      </w:r>
      <w:proofErr w:type="spellStart"/>
      <w:r w:rsidR="00F87571">
        <w:rPr>
          <w:sz w:val="23"/>
          <w:szCs w:val="23"/>
        </w:rPr>
        <w:t>ecc</w:t>
      </w:r>
      <w:proofErr w:type="spellEnd"/>
      <w:r w:rsidR="00F87571">
        <w:rPr>
          <w:sz w:val="23"/>
          <w:szCs w:val="23"/>
        </w:rPr>
        <w:t>…).</w:t>
      </w:r>
    </w:p>
    <w:p w14:paraId="357421BB" w14:textId="77777777" w:rsidR="007F4584" w:rsidRPr="00BC3217" w:rsidRDefault="007F4584" w:rsidP="000E03AC">
      <w:pPr>
        <w:tabs>
          <w:tab w:val="left" w:pos="7938"/>
        </w:tabs>
        <w:ind w:right="862"/>
        <w:jc w:val="both"/>
        <w:rPr>
          <w:rFonts w:eastAsia="Georgia"/>
          <w:sz w:val="23"/>
          <w:szCs w:val="23"/>
        </w:rPr>
      </w:pPr>
    </w:p>
    <w:p w14:paraId="56EEE865" w14:textId="32C706B1" w:rsidR="008E71A2" w:rsidRDefault="008E71A2" w:rsidP="00AB33C9">
      <w:pPr>
        <w:pStyle w:val="Titolo2"/>
        <w:ind w:left="1701" w:right="862" w:hanging="567"/>
        <w:jc w:val="both"/>
        <w:rPr>
          <w:rFonts w:eastAsia="Georgia"/>
          <w:w w:val="105"/>
        </w:rPr>
      </w:pPr>
      <w:bookmarkStart w:id="5" w:name="_Toc138435747"/>
      <w:r w:rsidRPr="00D44EA6">
        <w:rPr>
          <w:rFonts w:eastAsia="Georgia"/>
          <w:w w:val="105"/>
        </w:rPr>
        <w:t>1.3</w:t>
      </w:r>
      <w:r w:rsidR="00D44EA6">
        <w:rPr>
          <w:rFonts w:eastAsia="Georgia"/>
          <w:w w:val="105"/>
        </w:rPr>
        <w:tab/>
      </w:r>
      <w:r w:rsidR="00AB33C9">
        <w:rPr>
          <w:rFonts w:eastAsia="Georgia"/>
          <w:w w:val="105"/>
        </w:rPr>
        <w:t>Spese di mantenimento del debitore e confronto entrate/uscite attuali personali e della famiglia su base mensile/annuale</w:t>
      </w:r>
      <w:bookmarkEnd w:id="5"/>
    </w:p>
    <w:p w14:paraId="5BACD265" w14:textId="77777777" w:rsidR="00D44EA6" w:rsidRPr="00D44EA6" w:rsidRDefault="00D44EA6" w:rsidP="00AB33C9">
      <w:pPr>
        <w:ind w:right="862"/>
        <w:jc w:val="both"/>
        <w:rPr>
          <w:rFonts w:eastAsia="Georgia"/>
        </w:rPr>
      </w:pPr>
    </w:p>
    <w:p w14:paraId="095A04F1" w14:textId="77777777" w:rsidR="001215B9" w:rsidRDefault="007F4584" w:rsidP="000E03AC">
      <w:pPr>
        <w:spacing w:line="365" w:lineRule="auto"/>
        <w:ind w:left="1134" w:right="862" w:firstLine="284"/>
        <w:jc w:val="both"/>
        <w:rPr>
          <w:rFonts w:eastAsia="Georgia"/>
          <w:sz w:val="23"/>
          <w:szCs w:val="23"/>
        </w:rPr>
      </w:pPr>
      <w:r w:rsidRPr="007F4584">
        <w:rPr>
          <w:rFonts w:eastAsia="Georgia"/>
          <w:sz w:val="23"/>
          <w:szCs w:val="23"/>
        </w:rPr>
        <w:t>Il ricorrente ha indicato nella domanda ex articolo 67, comma 2, del Decreto Legislativo n. 14/2019 che</w:t>
      </w:r>
      <w:r w:rsidR="001215B9">
        <w:rPr>
          <w:rFonts w:eastAsia="Georgia"/>
          <w:sz w:val="23"/>
          <w:szCs w:val="23"/>
        </w:rPr>
        <w:t>:</w:t>
      </w:r>
    </w:p>
    <w:p w14:paraId="36E77958" w14:textId="7F7B62D1" w:rsidR="001215B9" w:rsidRDefault="001215B9" w:rsidP="001215B9">
      <w:pPr>
        <w:pStyle w:val="Paragrafoelenco"/>
        <w:numPr>
          <w:ilvl w:val="0"/>
          <w:numId w:val="19"/>
        </w:numPr>
        <w:spacing w:line="365" w:lineRule="auto"/>
        <w:ind w:right="862"/>
        <w:jc w:val="both"/>
        <w:rPr>
          <w:rFonts w:eastAsia="Georgia"/>
          <w:sz w:val="23"/>
          <w:szCs w:val="23"/>
        </w:rPr>
      </w:pPr>
      <w:r w:rsidRPr="001215B9">
        <w:rPr>
          <w:rFonts w:eastAsia="Georgia"/>
          <w:sz w:val="23"/>
          <w:szCs w:val="23"/>
        </w:rPr>
        <w:t>il suo nucleo familiare</w:t>
      </w:r>
      <w:r w:rsidR="002A6EDA">
        <w:rPr>
          <w:rFonts w:eastAsia="Georgia"/>
          <w:sz w:val="23"/>
          <w:szCs w:val="23"/>
        </w:rPr>
        <w:t>, oltre che dallo stesso,</w:t>
      </w:r>
      <w:r w:rsidRPr="001215B9">
        <w:rPr>
          <w:rFonts w:eastAsia="Georgia"/>
          <w:sz w:val="23"/>
          <w:szCs w:val="23"/>
        </w:rPr>
        <w:t xml:space="preserve"> è così composto:</w:t>
      </w:r>
    </w:p>
    <w:p w14:paraId="4DE4A601" w14:textId="2335B9EC" w:rsidR="001215B9" w:rsidRPr="002A6EDA" w:rsidRDefault="001215B9" w:rsidP="002A6EDA">
      <w:pPr>
        <w:pStyle w:val="Paragrafoelenco"/>
        <w:numPr>
          <w:ilvl w:val="0"/>
          <w:numId w:val="9"/>
        </w:numPr>
        <w:spacing w:line="365" w:lineRule="auto"/>
        <w:ind w:right="862"/>
        <w:jc w:val="both"/>
        <w:rPr>
          <w:rFonts w:eastAsia="Georgia"/>
          <w:sz w:val="23"/>
          <w:szCs w:val="23"/>
        </w:rPr>
      </w:pPr>
      <w:r w:rsidRPr="002A6EDA">
        <w:rPr>
          <w:rFonts w:eastAsia="Georgia"/>
          <w:sz w:val="23"/>
          <w:szCs w:val="23"/>
        </w:rPr>
        <w:t xml:space="preserve">dal </w:t>
      </w:r>
      <w:proofErr w:type="spellStart"/>
      <w:r w:rsidRPr="002A6EDA">
        <w:rPr>
          <w:rFonts w:eastAsia="Georgia"/>
          <w:sz w:val="23"/>
          <w:szCs w:val="23"/>
        </w:rPr>
        <w:t>sig</w:t>
      </w:r>
      <w:proofErr w:type="spellEnd"/>
      <w:r w:rsidRPr="002A6EDA">
        <w:rPr>
          <w:rFonts w:eastAsia="Georgia"/>
          <w:sz w:val="23"/>
          <w:szCs w:val="23"/>
        </w:rPr>
        <w:t xml:space="preserve">/sig.ra _________ nato/a </w:t>
      </w:r>
      <w:proofErr w:type="spellStart"/>
      <w:r w:rsidRPr="002A6EDA">
        <w:rPr>
          <w:rFonts w:eastAsia="Georgia"/>
          <w:sz w:val="23"/>
          <w:szCs w:val="23"/>
        </w:rPr>
        <w:t>a</w:t>
      </w:r>
      <w:proofErr w:type="spellEnd"/>
      <w:r w:rsidRPr="002A6EDA">
        <w:rPr>
          <w:rFonts w:eastAsia="Georgia"/>
          <w:sz w:val="23"/>
          <w:szCs w:val="23"/>
        </w:rPr>
        <w:t xml:space="preserve"> _________in data _________, c.f. _________ </w:t>
      </w:r>
    </w:p>
    <w:p w14:paraId="57C14F40" w14:textId="49024FFB" w:rsidR="001215B9" w:rsidRPr="002A6EDA" w:rsidRDefault="001215B9" w:rsidP="002A6EDA">
      <w:pPr>
        <w:pStyle w:val="Paragrafoelenco"/>
        <w:numPr>
          <w:ilvl w:val="0"/>
          <w:numId w:val="9"/>
        </w:numPr>
        <w:spacing w:line="365" w:lineRule="auto"/>
        <w:ind w:right="862"/>
        <w:jc w:val="both"/>
        <w:rPr>
          <w:rFonts w:eastAsia="Georgia"/>
          <w:sz w:val="23"/>
          <w:szCs w:val="23"/>
        </w:rPr>
      </w:pPr>
      <w:r w:rsidRPr="002A6EDA">
        <w:rPr>
          <w:rFonts w:eastAsia="Georgia"/>
          <w:sz w:val="23"/>
          <w:szCs w:val="23"/>
        </w:rPr>
        <w:t xml:space="preserve">dal/dalla figlio/a _________nato/a </w:t>
      </w:r>
      <w:proofErr w:type="spellStart"/>
      <w:r w:rsidRPr="002A6EDA">
        <w:rPr>
          <w:rFonts w:eastAsia="Georgia"/>
          <w:sz w:val="23"/>
          <w:szCs w:val="23"/>
        </w:rPr>
        <w:t>a</w:t>
      </w:r>
      <w:proofErr w:type="spellEnd"/>
      <w:r w:rsidRPr="002A6EDA">
        <w:rPr>
          <w:rFonts w:eastAsia="Georgia"/>
          <w:sz w:val="23"/>
          <w:szCs w:val="23"/>
        </w:rPr>
        <w:t xml:space="preserve"> _________in data _________, c.f. _________, come da certificato stato di famiglia rilasciato dal Comune di Genova (v. documento xx allegato al ricorso).</w:t>
      </w:r>
    </w:p>
    <w:p w14:paraId="2E0A30C1" w14:textId="77777777" w:rsidR="001215B9" w:rsidRPr="001215B9" w:rsidRDefault="001215B9" w:rsidP="001215B9">
      <w:pPr>
        <w:spacing w:line="365" w:lineRule="auto"/>
        <w:ind w:left="1134" w:right="862"/>
        <w:jc w:val="both"/>
        <w:rPr>
          <w:rFonts w:eastAsia="Georgia"/>
          <w:sz w:val="23"/>
          <w:szCs w:val="23"/>
        </w:rPr>
      </w:pPr>
      <w:r w:rsidRPr="001215B9">
        <w:rPr>
          <w:rFonts w:eastAsia="Georgia"/>
          <w:sz w:val="23"/>
          <w:szCs w:val="23"/>
        </w:rPr>
        <w:t>Inoltre, convivono con il Ricorrente:</w:t>
      </w:r>
    </w:p>
    <w:p w14:paraId="57FD222C" w14:textId="47E7187B" w:rsidR="001215B9" w:rsidRPr="002A6EDA" w:rsidRDefault="001215B9" w:rsidP="002A6EDA">
      <w:pPr>
        <w:pStyle w:val="Paragrafoelenco"/>
        <w:numPr>
          <w:ilvl w:val="0"/>
          <w:numId w:val="9"/>
        </w:numPr>
        <w:spacing w:line="365" w:lineRule="auto"/>
        <w:ind w:right="862"/>
        <w:jc w:val="both"/>
        <w:rPr>
          <w:rFonts w:eastAsia="Georgia"/>
          <w:sz w:val="23"/>
          <w:szCs w:val="23"/>
        </w:rPr>
      </w:pPr>
      <w:r w:rsidRPr="002A6EDA">
        <w:rPr>
          <w:rFonts w:eastAsia="Georgia"/>
          <w:sz w:val="23"/>
          <w:szCs w:val="23"/>
        </w:rPr>
        <w:t xml:space="preserve">il </w:t>
      </w:r>
      <w:proofErr w:type="spellStart"/>
      <w:r w:rsidRPr="002A6EDA">
        <w:rPr>
          <w:rFonts w:eastAsia="Georgia"/>
          <w:sz w:val="23"/>
          <w:szCs w:val="23"/>
        </w:rPr>
        <w:t>sig</w:t>
      </w:r>
      <w:proofErr w:type="spellEnd"/>
      <w:r w:rsidRPr="002A6EDA">
        <w:rPr>
          <w:rFonts w:eastAsia="Georgia"/>
          <w:sz w:val="23"/>
          <w:szCs w:val="23"/>
        </w:rPr>
        <w:t xml:space="preserve">/sig.ra _________ nato/a </w:t>
      </w:r>
      <w:proofErr w:type="spellStart"/>
      <w:r w:rsidRPr="002A6EDA">
        <w:rPr>
          <w:rFonts w:eastAsia="Georgia"/>
          <w:sz w:val="23"/>
          <w:szCs w:val="23"/>
        </w:rPr>
        <w:t>a</w:t>
      </w:r>
      <w:proofErr w:type="spellEnd"/>
      <w:r w:rsidRPr="002A6EDA">
        <w:rPr>
          <w:rFonts w:eastAsia="Georgia"/>
          <w:sz w:val="23"/>
          <w:szCs w:val="23"/>
        </w:rPr>
        <w:t xml:space="preserve"> _________in data _________, c.f. _________ </w:t>
      </w:r>
    </w:p>
    <w:p w14:paraId="2514C575" w14:textId="25081402" w:rsidR="001215B9" w:rsidRPr="001215B9" w:rsidRDefault="001215B9" w:rsidP="001215B9">
      <w:pPr>
        <w:spacing w:line="365" w:lineRule="auto"/>
        <w:ind w:left="1134" w:right="862"/>
        <w:jc w:val="both"/>
        <w:rPr>
          <w:rFonts w:eastAsia="Georgia"/>
          <w:sz w:val="23"/>
          <w:szCs w:val="23"/>
        </w:rPr>
      </w:pPr>
      <w:r w:rsidRPr="001215B9">
        <w:rPr>
          <w:rFonts w:eastAsia="Georgia"/>
          <w:sz w:val="23"/>
          <w:szCs w:val="23"/>
        </w:rPr>
        <w:t xml:space="preserve">con riferimento ai </w:t>
      </w:r>
      <w:proofErr w:type="gramStart"/>
      <w:r w:rsidRPr="001215B9">
        <w:rPr>
          <w:rFonts w:eastAsia="Georgia"/>
          <w:sz w:val="23"/>
          <w:szCs w:val="23"/>
        </w:rPr>
        <w:t>predetti</w:t>
      </w:r>
      <w:proofErr w:type="gramEnd"/>
      <w:r w:rsidRPr="001215B9">
        <w:rPr>
          <w:rFonts w:eastAsia="Georgia"/>
          <w:sz w:val="23"/>
          <w:szCs w:val="23"/>
        </w:rPr>
        <w:t xml:space="preserve"> familiari e/o conviventi si precisa che</w:t>
      </w:r>
      <w:r w:rsidR="002A6EDA">
        <w:rPr>
          <w:rFonts w:eastAsia="Georgia"/>
          <w:sz w:val="23"/>
          <w:szCs w:val="23"/>
        </w:rPr>
        <w:t>:</w:t>
      </w:r>
    </w:p>
    <w:p w14:paraId="28E7DA52" w14:textId="013F292C" w:rsidR="001215B9" w:rsidRPr="002A6EDA" w:rsidRDefault="001215B9" w:rsidP="002A6EDA">
      <w:pPr>
        <w:pStyle w:val="Paragrafoelenco"/>
        <w:numPr>
          <w:ilvl w:val="0"/>
          <w:numId w:val="9"/>
        </w:numPr>
        <w:spacing w:line="365" w:lineRule="auto"/>
        <w:ind w:right="862"/>
        <w:jc w:val="both"/>
        <w:rPr>
          <w:rFonts w:eastAsia="Georgia"/>
          <w:sz w:val="23"/>
          <w:szCs w:val="23"/>
        </w:rPr>
      </w:pPr>
      <w:r w:rsidRPr="002A6EDA">
        <w:rPr>
          <w:rFonts w:eastAsia="Georgia"/>
          <w:sz w:val="23"/>
          <w:szCs w:val="23"/>
        </w:rPr>
        <w:t>il Sig./la Signora non ha alcun reddito e risulta a carico del ricorrente</w:t>
      </w:r>
    </w:p>
    <w:p w14:paraId="61AF33D5" w14:textId="6B11160E" w:rsidR="001215B9" w:rsidRPr="002A6EDA" w:rsidRDefault="001215B9" w:rsidP="002A6EDA">
      <w:pPr>
        <w:pStyle w:val="Paragrafoelenco"/>
        <w:numPr>
          <w:ilvl w:val="0"/>
          <w:numId w:val="9"/>
        </w:numPr>
        <w:spacing w:line="365" w:lineRule="auto"/>
        <w:ind w:right="862"/>
        <w:jc w:val="both"/>
        <w:rPr>
          <w:rFonts w:eastAsia="Georgia"/>
          <w:sz w:val="23"/>
          <w:szCs w:val="23"/>
        </w:rPr>
      </w:pPr>
      <w:r w:rsidRPr="002A6EDA">
        <w:rPr>
          <w:rFonts w:eastAsia="Georgia"/>
          <w:sz w:val="23"/>
          <w:szCs w:val="23"/>
        </w:rPr>
        <w:t xml:space="preserve">il sig./Sig.ra _________ svolge l’attività di _________ con contratto _________ presso la Società _________. </w:t>
      </w:r>
      <w:r w:rsidR="00DA7F01" w:rsidRPr="002A6EDA">
        <w:rPr>
          <w:rFonts w:eastAsia="Georgia"/>
          <w:sz w:val="23"/>
          <w:szCs w:val="23"/>
        </w:rPr>
        <w:t>È</w:t>
      </w:r>
      <w:r w:rsidRPr="002A6EDA">
        <w:rPr>
          <w:rFonts w:eastAsia="Georgia"/>
          <w:sz w:val="23"/>
          <w:szCs w:val="23"/>
        </w:rPr>
        <w:t xml:space="preserve"> (oppure </w:t>
      </w:r>
      <w:r w:rsidR="002A6EDA" w:rsidRPr="002A6EDA">
        <w:rPr>
          <w:rFonts w:eastAsia="Georgia"/>
          <w:sz w:val="23"/>
          <w:szCs w:val="23"/>
        </w:rPr>
        <w:t xml:space="preserve">non </w:t>
      </w:r>
      <w:r w:rsidRPr="002A6EDA">
        <w:rPr>
          <w:rFonts w:eastAsia="Georgia"/>
          <w:sz w:val="23"/>
          <w:szCs w:val="23"/>
        </w:rPr>
        <w:t xml:space="preserve">è) attualmente titolare di partita IVA e risulta (oppure </w:t>
      </w:r>
      <w:r w:rsidR="002A6EDA" w:rsidRPr="002A6EDA">
        <w:rPr>
          <w:rFonts w:eastAsia="Georgia"/>
          <w:sz w:val="23"/>
          <w:szCs w:val="23"/>
        </w:rPr>
        <w:t xml:space="preserve">non </w:t>
      </w:r>
      <w:r w:rsidRPr="002A6EDA">
        <w:rPr>
          <w:rFonts w:eastAsia="Georgia"/>
          <w:sz w:val="23"/>
          <w:szCs w:val="23"/>
        </w:rPr>
        <w:t>risulta) ricoprire cariche in alcuna società come si evince dalla visura nominativa effettuata presso la CCIAA sullo stesso (v. allegato xx).</w:t>
      </w:r>
    </w:p>
    <w:p w14:paraId="19646D7D" w14:textId="70B88B4A" w:rsidR="001215B9" w:rsidRPr="001215B9" w:rsidRDefault="002A6EDA" w:rsidP="001215B9">
      <w:pPr>
        <w:spacing w:line="365" w:lineRule="auto"/>
        <w:ind w:left="1134" w:right="862"/>
        <w:jc w:val="both"/>
        <w:rPr>
          <w:rFonts w:eastAsia="Georgia"/>
          <w:sz w:val="23"/>
          <w:szCs w:val="23"/>
        </w:rPr>
      </w:pPr>
      <w:r w:rsidRPr="001215B9">
        <w:rPr>
          <w:rFonts w:eastAsia="Georgia"/>
          <w:sz w:val="23"/>
          <w:szCs w:val="23"/>
        </w:rPr>
        <w:t>O</w:t>
      </w:r>
      <w:r w:rsidR="001215B9" w:rsidRPr="001215B9">
        <w:rPr>
          <w:rFonts w:eastAsia="Georgia"/>
          <w:sz w:val="23"/>
          <w:szCs w:val="23"/>
        </w:rPr>
        <w:t>ppure</w:t>
      </w:r>
    </w:p>
    <w:p w14:paraId="3CC91898" w14:textId="5DB19E07" w:rsidR="001215B9" w:rsidRPr="002A6EDA" w:rsidRDefault="001215B9" w:rsidP="002A6EDA">
      <w:pPr>
        <w:pStyle w:val="Paragrafoelenco"/>
        <w:numPr>
          <w:ilvl w:val="0"/>
          <w:numId w:val="9"/>
        </w:numPr>
        <w:spacing w:line="365" w:lineRule="auto"/>
        <w:ind w:right="862"/>
        <w:jc w:val="both"/>
        <w:rPr>
          <w:rFonts w:eastAsia="Georgia"/>
          <w:sz w:val="23"/>
          <w:szCs w:val="23"/>
        </w:rPr>
      </w:pPr>
      <w:r w:rsidRPr="002A6EDA">
        <w:rPr>
          <w:rFonts w:eastAsia="Georgia"/>
          <w:sz w:val="23"/>
          <w:szCs w:val="23"/>
        </w:rPr>
        <w:t>è pensionato _________________</w:t>
      </w:r>
    </w:p>
    <w:p w14:paraId="09C1644D" w14:textId="4206E541" w:rsidR="001215B9" w:rsidRPr="001215B9" w:rsidRDefault="00DA7F01" w:rsidP="001215B9">
      <w:pPr>
        <w:spacing w:line="365" w:lineRule="auto"/>
        <w:ind w:left="1134" w:right="862"/>
        <w:jc w:val="both"/>
        <w:rPr>
          <w:rFonts w:eastAsia="Georgia"/>
          <w:sz w:val="23"/>
          <w:szCs w:val="23"/>
        </w:rPr>
      </w:pPr>
      <w:r>
        <w:rPr>
          <w:rFonts w:eastAsia="Georgia"/>
          <w:sz w:val="23"/>
          <w:szCs w:val="23"/>
        </w:rPr>
        <w:t>È</w:t>
      </w:r>
      <w:r w:rsidR="001215B9" w:rsidRPr="001215B9">
        <w:rPr>
          <w:rFonts w:eastAsia="Georgia"/>
          <w:sz w:val="23"/>
          <w:szCs w:val="23"/>
        </w:rPr>
        <w:t xml:space="preserve"> ragionevole prevedere che nessuno dei familiari conviventi con il Ricorrente possa rendersi autonomo dal punto di vista economico durante la procedura /è ragionevole prevedere che il Sig.____ si renda autonomo nel corso della procedura. In tal caso l’importo destinato al suo mantenimento verrà messo a disposizione dei creditori.</w:t>
      </w:r>
    </w:p>
    <w:p w14:paraId="40FB1D73" w14:textId="7D0E7B61" w:rsidR="001215B9" w:rsidRPr="002A6EDA" w:rsidRDefault="001215B9" w:rsidP="001215B9">
      <w:pPr>
        <w:spacing w:line="365" w:lineRule="auto"/>
        <w:ind w:left="1134" w:right="862"/>
        <w:jc w:val="both"/>
        <w:rPr>
          <w:rFonts w:eastAsia="Georgia"/>
          <w:i/>
          <w:iCs/>
          <w:sz w:val="23"/>
          <w:szCs w:val="23"/>
        </w:rPr>
      </w:pPr>
      <w:r w:rsidRPr="002A6EDA">
        <w:rPr>
          <w:rFonts w:eastAsia="Georgia"/>
          <w:i/>
          <w:iCs/>
          <w:sz w:val="23"/>
          <w:szCs w:val="23"/>
        </w:rPr>
        <w:t xml:space="preserve">[Note OCC: occorre che l’OCC </w:t>
      </w:r>
      <w:r w:rsidR="00E24501">
        <w:rPr>
          <w:rFonts w:eastAsia="Georgia"/>
          <w:i/>
          <w:iCs/>
          <w:sz w:val="23"/>
          <w:szCs w:val="23"/>
        </w:rPr>
        <w:t xml:space="preserve">riferisca con esattezza circa </w:t>
      </w:r>
      <w:r w:rsidRPr="002A6EDA">
        <w:rPr>
          <w:rFonts w:eastAsia="Georgia"/>
          <w:i/>
          <w:iCs/>
          <w:sz w:val="23"/>
          <w:szCs w:val="23"/>
        </w:rPr>
        <w:t>la composizione del nucleo familiare e la reddittività dei singoli componenti al fine di determinare la corretta compartecipazione (pro-quota) degli stessi alle spese incomprimibili della famiglia.</w:t>
      </w:r>
      <w:r w:rsidR="002A6EDA">
        <w:rPr>
          <w:rFonts w:eastAsia="Georgia"/>
          <w:i/>
          <w:iCs/>
          <w:sz w:val="23"/>
          <w:szCs w:val="23"/>
        </w:rPr>
        <w:t>]</w:t>
      </w:r>
    </w:p>
    <w:p w14:paraId="6506E8C0" w14:textId="5377CDEE" w:rsidR="007F4584" w:rsidRPr="002A6EDA" w:rsidRDefault="007F4584" w:rsidP="002A6EDA">
      <w:pPr>
        <w:pStyle w:val="Paragrafoelenco"/>
        <w:numPr>
          <w:ilvl w:val="0"/>
          <w:numId w:val="19"/>
        </w:numPr>
        <w:spacing w:line="365" w:lineRule="auto"/>
        <w:ind w:right="862"/>
        <w:jc w:val="both"/>
        <w:rPr>
          <w:rFonts w:eastAsia="Georgia"/>
          <w:sz w:val="23"/>
          <w:szCs w:val="23"/>
        </w:rPr>
      </w:pPr>
      <w:r w:rsidRPr="002A6EDA">
        <w:rPr>
          <w:rFonts w:eastAsia="Georgia"/>
          <w:sz w:val="23"/>
          <w:szCs w:val="23"/>
        </w:rPr>
        <w:t xml:space="preserve">le spese correnti necessarie al proprio sostentamento </w:t>
      </w:r>
      <w:r w:rsidR="002A6EDA">
        <w:rPr>
          <w:rFonts w:eastAsia="Georgia"/>
          <w:sz w:val="23"/>
          <w:szCs w:val="23"/>
        </w:rPr>
        <w:t xml:space="preserve">(ed a quello del suo nucleo familiare con le precisazioni sopra esposte), </w:t>
      </w:r>
      <w:r w:rsidRPr="002A6EDA">
        <w:rPr>
          <w:rFonts w:eastAsia="Georgia"/>
          <w:sz w:val="23"/>
          <w:szCs w:val="23"/>
        </w:rPr>
        <w:t>ammontano a complessivi euro … mensili, così di seguito nel dettaglio:</w:t>
      </w:r>
    </w:p>
    <w:p w14:paraId="65F88429" w14:textId="39EF7FB2" w:rsidR="00994C52" w:rsidRDefault="00576EA9" w:rsidP="00576EA9">
      <w:pPr>
        <w:pStyle w:val="Didascalia"/>
        <w:rPr>
          <w:rFonts w:eastAsia="Georgia"/>
          <w:sz w:val="23"/>
          <w:szCs w:val="23"/>
        </w:rPr>
      </w:pPr>
      <w:r>
        <w:t xml:space="preserve">Tabella </w:t>
      </w:r>
      <w:r>
        <w:fldChar w:fldCharType="begin"/>
      </w:r>
      <w:r>
        <w:instrText xml:space="preserve"> SEQ Tabella \* ARABIC </w:instrText>
      </w:r>
      <w:r>
        <w:fldChar w:fldCharType="separate"/>
      </w:r>
      <w:r w:rsidR="0065437E">
        <w:rPr>
          <w:noProof/>
        </w:rPr>
        <w:t>1</w:t>
      </w:r>
      <w:r>
        <w:fldChar w:fldCharType="end"/>
      </w:r>
    </w:p>
    <w:tbl>
      <w:tblPr>
        <w:tblW w:w="8221" w:type="dxa"/>
        <w:tblInd w:w="988" w:type="dxa"/>
        <w:tblCellMar>
          <w:left w:w="70" w:type="dxa"/>
          <w:right w:w="70" w:type="dxa"/>
        </w:tblCellMar>
        <w:tblLook w:val="04A0" w:firstRow="1" w:lastRow="0" w:firstColumn="1" w:lastColumn="0" w:noHBand="0" w:noVBand="1"/>
      </w:tblPr>
      <w:tblGrid>
        <w:gridCol w:w="5244"/>
        <w:gridCol w:w="2977"/>
      </w:tblGrid>
      <w:tr w:rsidR="00994C52" w:rsidRPr="00994C52" w14:paraId="0CFEB642" w14:textId="77777777" w:rsidTr="0006405A">
        <w:trPr>
          <w:trHeight w:val="402"/>
        </w:trPr>
        <w:tc>
          <w:tcPr>
            <w:tcW w:w="8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61E6" w14:textId="77777777" w:rsidR="00994C52" w:rsidRPr="00994C52" w:rsidRDefault="00994C52" w:rsidP="00994C52">
            <w:pPr>
              <w:widowControl/>
              <w:autoSpaceDE/>
              <w:autoSpaceDN/>
              <w:jc w:val="center"/>
              <w:rPr>
                <w:b/>
                <w:bCs/>
                <w:color w:val="000000"/>
                <w:lang w:eastAsia="it-IT"/>
              </w:rPr>
            </w:pPr>
            <w:r w:rsidRPr="00994C52">
              <w:rPr>
                <w:b/>
                <w:bCs/>
                <w:color w:val="000000"/>
                <w:lang w:eastAsia="it-IT"/>
              </w:rPr>
              <w:t>Spese mensili per il sostentamento</w:t>
            </w:r>
          </w:p>
        </w:tc>
      </w:tr>
      <w:tr w:rsidR="00994C52" w:rsidRPr="00994C52" w14:paraId="58810156"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22A2C5A4" w14:textId="77777777" w:rsidR="00994C52" w:rsidRPr="00994C52" w:rsidRDefault="00994C52" w:rsidP="00994C52">
            <w:pPr>
              <w:widowControl/>
              <w:autoSpaceDE/>
              <w:autoSpaceDN/>
              <w:jc w:val="center"/>
              <w:rPr>
                <w:b/>
                <w:bCs/>
                <w:color w:val="000000"/>
                <w:lang w:eastAsia="it-IT"/>
              </w:rPr>
            </w:pPr>
            <w:r w:rsidRPr="00994C52">
              <w:rPr>
                <w:b/>
                <w:bCs/>
                <w:color w:val="000000"/>
                <w:lang w:eastAsia="it-IT"/>
              </w:rPr>
              <w:t>Descrizione</w:t>
            </w:r>
          </w:p>
        </w:tc>
        <w:tc>
          <w:tcPr>
            <w:tcW w:w="2977" w:type="dxa"/>
            <w:tcBorders>
              <w:top w:val="nil"/>
              <w:left w:val="nil"/>
              <w:bottom w:val="single" w:sz="4" w:space="0" w:color="auto"/>
              <w:right w:val="single" w:sz="4" w:space="0" w:color="auto"/>
            </w:tcBorders>
            <w:shd w:val="clear" w:color="auto" w:fill="auto"/>
            <w:noWrap/>
            <w:vAlign w:val="bottom"/>
            <w:hideMark/>
          </w:tcPr>
          <w:p w14:paraId="5984D8E0" w14:textId="77777777" w:rsidR="00994C52" w:rsidRPr="00994C52" w:rsidRDefault="00994C52" w:rsidP="00994C52">
            <w:pPr>
              <w:widowControl/>
              <w:autoSpaceDE/>
              <w:autoSpaceDN/>
              <w:jc w:val="center"/>
              <w:rPr>
                <w:b/>
                <w:bCs/>
                <w:color w:val="000000"/>
                <w:lang w:eastAsia="it-IT"/>
              </w:rPr>
            </w:pPr>
            <w:r w:rsidRPr="00994C52">
              <w:rPr>
                <w:b/>
                <w:bCs/>
                <w:color w:val="000000"/>
                <w:lang w:eastAsia="it-IT"/>
              </w:rPr>
              <w:t>Importo</w:t>
            </w:r>
          </w:p>
        </w:tc>
      </w:tr>
      <w:tr w:rsidR="00994C52" w:rsidRPr="00994C52" w14:paraId="4A5F9530"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681D12A9" w14:textId="77777777" w:rsidR="00994C52" w:rsidRPr="00994C52" w:rsidRDefault="00994C52" w:rsidP="00994C52">
            <w:pPr>
              <w:widowControl/>
              <w:autoSpaceDE/>
              <w:autoSpaceDN/>
              <w:rPr>
                <w:color w:val="000000"/>
                <w:lang w:eastAsia="it-IT"/>
              </w:rPr>
            </w:pPr>
            <w:r w:rsidRPr="00994C52">
              <w:rPr>
                <w:color w:val="000000"/>
                <w:lang w:eastAsia="it-IT"/>
              </w:rPr>
              <w:t xml:space="preserve">Canone di affitto immobile come da contratto </w:t>
            </w:r>
            <w:proofErr w:type="spellStart"/>
            <w:r w:rsidRPr="00994C52">
              <w:rPr>
                <w:color w:val="000000"/>
                <w:lang w:eastAsia="it-IT"/>
              </w:rPr>
              <w:t>all</w:t>
            </w:r>
            <w:proofErr w:type="spellEnd"/>
            <w:r w:rsidRPr="00994C52">
              <w:rPr>
                <w:color w:val="000000"/>
                <w:lang w:eastAsia="it-IT"/>
              </w:rPr>
              <w:t>.</w:t>
            </w:r>
          </w:p>
        </w:tc>
        <w:tc>
          <w:tcPr>
            <w:tcW w:w="2977" w:type="dxa"/>
            <w:tcBorders>
              <w:top w:val="nil"/>
              <w:left w:val="nil"/>
              <w:bottom w:val="single" w:sz="4" w:space="0" w:color="auto"/>
              <w:right w:val="single" w:sz="4" w:space="0" w:color="auto"/>
            </w:tcBorders>
            <w:shd w:val="clear" w:color="auto" w:fill="auto"/>
            <w:noWrap/>
            <w:vAlign w:val="bottom"/>
            <w:hideMark/>
          </w:tcPr>
          <w:p w14:paraId="3E61D61B" w14:textId="146D8BB8"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2F2EA6B6"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4FEB21F0" w14:textId="77777777" w:rsidR="00994C52" w:rsidRPr="00994C52" w:rsidRDefault="00994C52" w:rsidP="00994C52">
            <w:pPr>
              <w:widowControl/>
              <w:autoSpaceDE/>
              <w:autoSpaceDN/>
              <w:rPr>
                <w:color w:val="000000"/>
                <w:lang w:eastAsia="it-IT"/>
              </w:rPr>
            </w:pPr>
            <w:r w:rsidRPr="00994C52">
              <w:rPr>
                <w:color w:val="000000"/>
                <w:lang w:eastAsia="it-IT"/>
              </w:rPr>
              <w:t>Spese alimentari</w:t>
            </w:r>
          </w:p>
        </w:tc>
        <w:tc>
          <w:tcPr>
            <w:tcW w:w="2977" w:type="dxa"/>
            <w:tcBorders>
              <w:top w:val="nil"/>
              <w:left w:val="nil"/>
              <w:bottom w:val="single" w:sz="4" w:space="0" w:color="auto"/>
              <w:right w:val="single" w:sz="4" w:space="0" w:color="auto"/>
            </w:tcBorders>
            <w:shd w:val="clear" w:color="auto" w:fill="auto"/>
            <w:noWrap/>
            <w:vAlign w:val="bottom"/>
            <w:hideMark/>
          </w:tcPr>
          <w:p w14:paraId="0A81C351" w14:textId="14A26B3A"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26BA05A6"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2BBE5502" w14:textId="3813D164" w:rsidR="00994C52" w:rsidRPr="00994C52" w:rsidRDefault="00994C52" w:rsidP="00994C52">
            <w:pPr>
              <w:widowControl/>
              <w:autoSpaceDE/>
              <w:autoSpaceDN/>
              <w:rPr>
                <w:color w:val="000000"/>
                <w:lang w:eastAsia="it-IT"/>
              </w:rPr>
            </w:pPr>
            <w:r w:rsidRPr="00994C52">
              <w:rPr>
                <w:color w:val="000000"/>
                <w:lang w:eastAsia="it-IT"/>
              </w:rPr>
              <w:t xml:space="preserve">Utenze (acqua, luce, gas, </w:t>
            </w:r>
            <w:proofErr w:type="spellStart"/>
            <w:r w:rsidRPr="00994C52">
              <w:rPr>
                <w:color w:val="000000"/>
                <w:lang w:eastAsia="it-IT"/>
              </w:rPr>
              <w:t>amm</w:t>
            </w:r>
            <w:proofErr w:type="spellEnd"/>
            <w:r w:rsidRPr="00994C52">
              <w:rPr>
                <w:color w:val="000000"/>
                <w:lang w:eastAsia="it-IT"/>
              </w:rPr>
              <w:t xml:space="preserve">. </w:t>
            </w:r>
            <w:proofErr w:type="spellStart"/>
            <w:r w:rsidRPr="00994C52">
              <w:rPr>
                <w:color w:val="000000"/>
                <w:lang w:eastAsia="it-IT"/>
              </w:rPr>
              <w:t>cond.</w:t>
            </w:r>
            <w:proofErr w:type="spellEnd"/>
            <w:r w:rsidRPr="00994C52">
              <w:rPr>
                <w:color w:val="000000"/>
                <w:lang w:eastAsia="it-IT"/>
              </w:rPr>
              <w:t xml:space="preserve">, </w:t>
            </w:r>
            <w:proofErr w:type="spellStart"/>
            <w:r w:rsidRPr="00994C52">
              <w:rPr>
                <w:color w:val="000000"/>
                <w:lang w:eastAsia="it-IT"/>
              </w:rPr>
              <w:t>ecc</w:t>
            </w:r>
            <w:proofErr w:type="spellEnd"/>
            <w:r w:rsidRPr="00994C52">
              <w:rPr>
                <w:color w:val="000000"/>
                <w:lang w:eastAsia="it-IT"/>
              </w:rPr>
              <w:t>…)</w:t>
            </w:r>
          </w:p>
        </w:tc>
        <w:tc>
          <w:tcPr>
            <w:tcW w:w="2977" w:type="dxa"/>
            <w:tcBorders>
              <w:top w:val="nil"/>
              <w:left w:val="nil"/>
              <w:bottom w:val="single" w:sz="4" w:space="0" w:color="auto"/>
              <w:right w:val="single" w:sz="4" w:space="0" w:color="auto"/>
            </w:tcBorders>
            <w:shd w:val="clear" w:color="auto" w:fill="auto"/>
            <w:noWrap/>
            <w:vAlign w:val="bottom"/>
            <w:hideMark/>
          </w:tcPr>
          <w:p w14:paraId="3FCFECBE" w14:textId="1274AA51"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79E8A4F9"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497775DD" w14:textId="77777777" w:rsidR="00994C52" w:rsidRPr="00994C52" w:rsidRDefault="00994C52" w:rsidP="00994C52">
            <w:pPr>
              <w:widowControl/>
              <w:autoSpaceDE/>
              <w:autoSpaceDN/>
              <w:rPr>
                <w:color w:val="000000"/>
                <w:lang w:eastAsia="it-IT"/>
              </w:rPr>
            </w:pPr>
            <w:r w:rsidRPr="00994C52">
              <w:rPr>
                <w:color w:val="000000"/>
                <w:lang w:eastAsia="it-IT"/>
              </w:rPr>
              <w:t>Carburante e spese auto</w:t>
            </w:r>
          </w:p>
        </w:tc>
        <w:tc>
          <w:tcPr>
            <w:tcW w:w="2977" w:type="dxa"/>
            <w:tcBorders>
              <w:top w:val="nil"/>
              <w:left w:val="nil"/>
              <w:bottom w:val="single" w:sz="4" w:space="0" w:color="auto"/>
              <w:right w:val="single" w:sz="4" w:space="0" w:color="auto"/>
            </w:tcBorders>
            <w:shd w:val="clear" w:color="auto" w:fill="auto"/>
            <w:noWrap/>
            <w:vAlign w:val="bottom"/>
            <w:hideMark/>
          </w:tcPr>
          <w:p w14:paraId="06F180D8" w14:textId="185104E0"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51EAB8E7"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6D0DE1BC" w14:textId="77777777" w:rsidR="00994C52" w:rsidRPr="00994C52" w:rsidRDefault="00994C52" w:rsidP="00994C52">
            <w:pPr>
              <w:widowControl/>
              <w:autoSpaceDE/>
              <w:autoSpaceDN/>
              <w:rPr>
                <w:color w:val="000000"/>
                <w:lang w:eastAsia="it-IT"/>
              </w:rPr>
            </w:pPr>
            <w:r w:rsidRPr="00994C52">
              <w:rPr>
                <w:color w:val="000000"/>
                <w:lang w:eastAsia="it-IT"/>
              </w:rPr>
              <w:t>Sanitarie</w:t>
            </w:r>
          </w:p>
        </w:tc>
        <w:tc>
          <w:tcPr>
            <w:tcW w:w="2977" w:type="dxa"/>
            <w:tcBorders>
              <w:top w:val="nil"/>
              <w:left w:val="nil"/>
              <w:bottom w:val="single" w:sz="4" w:space="0" w:color="auto"/>
              <w:right w:val="single" w:sz="4" w:space="0" w:color="auto"/>
            </w:tcBorders>
            <w:shd w:val="clear" w:color="auto" w:fill="auto"/>
            <w:noWrap/>
            <w:vAlign w:val="bottom"/>
            <w:hideMark/>
          </w:tcPr>
          <w:p w14:paraId="4899DE1C" w14:textId="40DA445F"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56BAE050"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34C462DD" w14:textId="77777777" w:rsidR="00994C52" w:rsidRPr="00994C52" w:rsidRDefault="00994C52" w:rsidP="00994C52">
            <w:pPr>
              <w:widowControl/>
              <w:autoSpaceDE/>
              <w:autoSpaceDN/>
              <w:rPr>
                <w:color w:val="000000"/>
                <w:lang w:eastAsia="it-IT"/>
              </w:rPr>
            </w:pPr>
            <w:r w:rsidRPr="00994C52">
              <w:rPr>
                <w:color w:val="000000"/>
                <w:lang w:eastAsia="it-IT"/>
              </w:rPr>
              <w:t>Straordinarie</w:t>
            </w:r>
          </w:p>
        </w:tc>
        <w:tc>
          <w:tcPr>
            <w:tcW w:w="2977" w:type="dxa"/>
            <w:tcBorders>
              <w:top w:val="nil"/>
              <w:left w:val="nil"/>
              <w:bottom w:val="single" w:sz="4" w:space="0" w:color="auto"/>
              <w:right w:val="single" w:sz="4" w:space="0" w:color="auto"/>
            </w:tcBorders>
            <w:shd w:val="clear" w:color="auto" w:fill="auto"/>
            <w:noWrap/>
            <w:vAlign w:val="bottom"/>
            <w:hideMark/>
          </w:tcPr>
          <w:p w14:paraId="6D11962B" w14:textId="431983C4" w:rsidR="00994C52" w:rsidRPr="00994C52" w:rsidRDefault="00994C52" w:rsidP="0006405A">
            <w:pPr>
              <w:widowControl/>
              <w:autoSpaceDE/>
              <w:autoSpaceDN/>
              <w:jc w:val="center"/>
              <w:rPr>
                <w:color w:val="000000"/>
                <w:lang w:eastAsia="it-IT"/>
              </w:rPr>
            </w:pPr>
            <w:r w:rsidRPr="00994C52">
              <w:rPr>
                <w:color w:val="000000"/>
                <w:lang w:eastAsia="it-IT"/>
              </w:rPr>
              <w:t>€                     -</w:t>
            </w:r>
          </w:p>
        </w:tc>
      </w:tr>
      <w:tr w:rsidR="00994C52" w:rsidRPr="00994C52" w14:paraId="7764E8BF" w14:textId="77777777" w:rsidTr="0006405A">
        <w:trPr>
          <w:trHeight w:val="402"/>
        </w:trPr>
        <w:tc>
          <w:tcPr>
            <w:tcW w:w="5244" w:type="dxa"/>
            <w:tcBorders>
              <w:top w:val="nil"/>
              <w:left w:val="single" w:sz="4" w:space="0" w:color="auto"/>
              <w:bottom w:val="single" w:sz="4" w:space="0" w:color="auto"/>
              <w:right w:val="single" w:sz="4" w:space="0" w:color="auto"/>
            </w:tcBorders>
            <w:shd w:val="clear" w:color="auto" w:fill="auto"/>
            <w:noWrap/>
            <w:vAlign w:val="bottom"/>
            <w:hideMark/>
          </w:tcPr>
          <w:p w14:paraId="5A3C3E18" w14:textId="77777777" w:rsidR="00994C52" w:rsidRPr="00994C52" w:rsidRDefault="00994C52" w:rsidP="00994C52">
            <w:pPr>
              <w:widowControl/>
              <w:autoSpaceDE/>
              <w:autoSpaceDN/>
              <w:jc w:val="right"/>
              <w:rPr>
                <w:b/>
                <w:bCs/>
                <w:color w:val="000000"/>
                <w:lang w:eastAsia="it-IT"/>
              </w:rPr>
            </w:pPr>
            <w:r w:rsidRPr="00994C52">
              <w:rPr>
                <w:b/>
                <w:bCs/>
                <w:color w:val="000000"/>
                <w:lang w:eastAsia="it-IT"/>
              </w:rPr>
              <w:t>Totale</w:t>
            </w:r>
          </w:p>
        </w:tc>
        <w:tc>
          <w:tcPr>
            <w:tcW w:w="2977" w:type="dxa"/>
            <w:tcBorders>
              <w:top w:val="nil"/>
              <w:left w:val="nil"/>
              <w:bottom w:val="single" w:sz="4" w:space="0" w:color="auto"/>
              <w:right w:val="single" w:sz="4" w:space="0" w:color="auto"/>
            </w:tcBorders>
            <w:shd w:val="clear" w:color="auto" w:fill="auto"/>
            <w:noWrap/>
            <w:vAlign w:val="bottom"/>
            <w:hideMark/>
          </w:tcPr>
          <w:p w14:paraId="5427012C" w14:textId="002F80F2" w:rsidR="00994C52" w:rsidRPr="00994C52" w:rsidRDefault="00994C52" w:rsidP="0006405A">
            <w:pPr>
              <w:widowControl/>
              <w:autoSpaceDE/>
              <w:autoSpaceDN/>
              <w:jc w:val="center"/>
              <w:rPr>
                <w:b/>
                <w:bCs/>
                <w:color w:val="000000"/>
                <w:lang w:eastAsia="it-IT"/>
              </w:rPr>
            </w:pPr>
            <w:r w:rsidRPr="00994C52">
              <w:rPr>
                <w:b/>
                <w:bCs/>
                <w:color w:val="000000"/>
                <w:lang w:eastAsia="it-IT"/>
              </w:rPr>
              <w:t>€                    -</w:t>
            </w:r>
          </w:p>
        </w:tc>
      </w:tr>
    </w:tbl>
    <w:p w14:paraId="79AB2E5B" w14:textId="7987CB15" w:rsidR="00103C65" w:rsidRDefault="00103C65" w:rsidP="007F4584">
      <w:pPr>
        <w:spacing w:line="365" w:lineRule="auto"/>
        <w:ind w:left="1134" w:right="1031" w:firstLine="284"/>
        <w:jc w:val="both"/>
        <w:rPr>
          <w:rFonts w:eastAsia="Georgia"/>
          <w:sz w:val="23"/>
          <w:szCs w:val="23"/>
        </w:rPr>
      </w:pPr>
      <w:r>
        <w:rPr>
          <w:rFonts w:eastAsia="Georgia"/>
          <w:sz w:val="23"/>
          <w:szCs w:val="23"/>
        </w:rPr>
        <w:br w:type="page"/>
      </w:r>
    </w:p>
    <w:p w14:paraId="6986E009" w14:textId="77777777" w:rsidR="0006405A" w:rsidRDefault="0006405A" w:rsidP="007F4584">
      <w:pPr>
        <w:spacing w:line="365" w:lineRule="auto"/>
        <w:ind w:left="1134" w:right="1031" w:firstLine="284"/>
        <w:jc w:val="both"/>
        <w:rPr>
          <w:rFonts w:eastAsia="Georgia"/>
          <w:sz w:val="23"/>
          <w:szCs w:val="23"/>
        </w:rPr>
      </w:pPr>
    </w:p>
    <w:p w14:paraId="3C761B09" w14:textId="764D9966" w:rsidR="00103A85" w:rsidRPr="00103A85" w:rsidRDefault="00103A85" w:rsidP="00103A85">
      <w:pPr>
        <w:spacing w:line="365" w:lineRule="auto"/>
        <w:ind w:left="1134" w:right="862" w:firstLine="284"/>
        <w:jc w:val="both"/>
        <w:rPr>
          <w:rFonts w:eastAsia="Georgia"/>
          <w:sz w:val="23"/>
          <w:szCs w:val="23"/>
        </w:rPr>
      </w:pPr>
      <w:r w:rsidRPr="00103A85">
        <w:rPr>
          <w:rFonts w:eastAsia="Georgia"/>
          <w:sz w:val="23"/>
          <w:szCs w:val="23"/>
        </w:rPr>
        <w:t>Il/la sig./sig.ra _________, come sopra detto, convive con la/il sig.ra/sig. _________nata/o a _________in data _________, c.f. _________e con la/il figlia/o _________nata/o a _________in data _________, c.f. _________ (v. documento xx allegato al ricorso) nell’immobile sito in _______, Via _______________, in forza di contratto di locazione sottoscritto in data _________con il sig. _________ della durata di tre anni (_________) al canone annuo di euro _________ (v. allegato xx). Di seguito si riporta il dettaglio delle spese che il/la ricorrente considera incomprimibili</w:t>
      </w:r>
      <w:r w:rsidR="00103C65">
        <w:rPr>
          <w:rFonts w:eastAsia="Georgia"/>
          <w:sz w:val="23"/>
          <w:szCs w:val="23"/>
        </w:rPr>
        <w:t>,</w:t>
      </w:r>
      <w:r w:rsidRPr="00103A85">
        <w:rPr>
          <w:rFonts w:eastAsia="Georgia"/>
          <w:sz w:val="23"/>
          <w:szCs w:val="23"/>
        </w:rPr>
        <w:t xml:space="preserve"> in quanto strettamente necessarie al mantenimento suo e della sua famiglia (v. documento xx allegato al ricorso). Si allegano a tale riguardo le relative pezze giustificative:</w:t>
      </w:r>
    </w:p>
    <w:p w14:paraId="19F7F4EC" w14:textId="77777777" w:rsidR="00103A85" w:rsidRDefault="00103A85" w:rsidP="00103A85">
      <w:pPr>
        <w:spacing w:line="365" w:lineRule="auto"/>
        <w:ind w:left="1134" w:right="862" w:firstLine="284"/>
        <w:jc w:val="both"/>
        <w:rPr>
          <w:rFonts w:eastAsia="Georgia"/>
          <w:sz w:val="23"/>
          <w:szCs w:val="23"/>
        </w:rPr>
      </w:pPr>
      <w:r w:rsidRPr="00103A85">
        <w:rPr>
          <w:rFonts w:eastAsia="Georgia"/>
          <w:sz w:val="23"/>
          <w:szCs w:val="23"/>
        </w:rPr>
        <w:t>inserire tabella</w:t>
      </w:r>
    </w:p>
    <w:p w14:paraId="46896EBE" w14:textId="77777777" w:rsidR="008A69D0" w:rsidRPr="00103A85" w:rsidRDefault="008A69D0" w:rsidP="00103A85">
      <w:pPr>
        <w:spacing w:line="365" w:lineRule="auto"/>
        <w:ind w:left="1134" w:right="862" w:firstLine="284"/>
        <w:jc w:val="both"/>
        <w:rPr>
          <w:rFonts w:eastAsia="Georgia"/>
          <w:sz w:val="23"/>
          <w:szCs w:val="23"/>
        </w:rPr>
      </w:pPr>
    </w:p>
    <w:p w14:paraId="587BD49B" w14:textId="62E18A52" w:rsidR="00103A85" w:rsidRPr="00103A85" w:rsidRDefault="00103A85" w:rsidP="00103A85">
      <w:pPr>
        <w:spacing w:line="365" w:lineRule="auto"/>
        <w:ind w:left="1134" w:right="862" w:firstLine="284"/>
        <w:jc w:val="both"/>
        <w:rPr>
          <w:rFonts w:eastAsia="Georgia"/>
          <w:sz w:val="23"/>
          <w:szCs w:val="23"/>
        </w:rPr>
      </w:pPr>
      <w:r w:rsidRPr="00103A85">
        <w:rPr>
          <w:rFonts w:eastAsia="Georgia"/>
          <w:sz w:val="23"/>
          <w:szCs w:val="23"/>
        </w:rPr>
        <w:t>A parere dell’esponente, e salvo diversa valutazione del Giudice Relatore, le spese indicate appaiono congrue per i seguenti motivi:</w:t>
      </w:r>
    </w:p>
    <w:p w14:paraId="2198141B" w14:textId="77777777" w:rsidR="00103A85" w:rsidRPr="00103A85" w:rsidRDefault="00103A85" w:rsidP="00103A85">
      <w:pPr>
        <w:spacing w:line="365" w:lineRule="auto"/>
        <w:ind w:left="1134" w:right="862" w:firstLine="284"/>
        <w:jc w:val="both"/>
        <w:rPr>
          <w:rFonts w:eastAsia="Georgia"/>
          <w:sz w:val="23"/>
          <w:szCs w:val="23"/>
        </w:rPr>
      </w:pPr>
      <w:r w:rsidRPr="00103A85">
        <w:rPr>
          <w:rFonts w:eastAsia="Georgia"/>
          <w:sz w:val="23"/>
          <w:szCs w:val="23"/>
        </w:rPr>
        <w:t>__________________________________</w:t>
      </w:r>
    </w:p>
    <w:p w14:paraId="62480275" w14:textId="77777777" w:rsidR="00103A85" w:rsidRPr="00103A85" w:rsidRDefault="00103A85" w:rsidP="00103A85">
      <w:pPr>
        <w:spacing w:line="365" w:lineRule="auto"/>
        <w:ind w:left="1134" w:right="862" w:firstLine="284"/>
        <w:jc w:val="both"/>
        <w:rPr>
          <w:rFonts w:eastAsia="Georgia"/>
          <w:i/>
          <w:iCs/>
          <w:sz w:val="23"/>
          <w:szCs w:val="23"/>
        </w:rPr>
      </w:pPr>
      <w:r w:rsidRPr="00103A85">
        <w:rPr>
          <w:rFonts w:eastAsia="Georgia"/>
          <w:i/>
          <w:iCs/>
          <w:sz w:val="23"/>
          <w:szCs w:val="23"/>
        </w:rPr>
        <w:t xml:space="preserve">[Note OCC: La valutazione di congruità deve essere fatta anche avuto riguardo ai parametri di cui all’art. 283 del CCII, dell’articolo 545 c.p.c., dei dati ISTAT ed ISEE. </w:t>
      </w:r>
    </w:p>
    <w:p w14:paraId="7F933A9C" w14:textId="77777777" w:rsidR="00103A85" w:rsidRPr="00103A85" w:rsidRDefault="00103A85" w:rsidP="00103A85">
      <w:pPr>
        <w:spacing w:line="365" w:lineRule="auto"/>
        <w:ind w:left="1134" w:right="862" w:firstLine="284"/>
        <w:jc w:val="both"/>
        <w:rPr>
          <w:rFonts w:eastAsia="Georgia"/>
          <w:i/>
          <w:iCs/>
          <w:sz w:val="23"/>
          <w:szCs w:val="23"/>
        </w:rPr>
      </w:pPr>
      <w:r w:rsidRPr="00103A85">
        <w:rPr>
          <w:rFonts w:eastAsia="Georgia"/>
          <w:i/>
          <w:iCs/>
          <w:sz w:val="23"/>
          <w:szCs w:val="23"/>
        </w:rPr>
        <w:t xml:space="preserve">L’OCC dovrà aver cura di produrre una campionatura delle spese maggiormente rilevanti e tenere a disposizione tutta la restante documentazione utile a comprovare l’incomprimibilità delle stesse] </w:t>
      </w:r>
    </w:p>
    <w:p w14:paraId="4E3C7964" w14:textId="1D95CC47" w:rsidR="00103A85" w:rsidRPr="00103A85" w:rsidRDefault="00103A85" w:rsidP="00103A85">
      <w:pPr>
        <w:spacing w:line="365" w:lineRule="auto"/>
        <w:ind w:left="1134" w:right="862" w:firstLine="284"/>
        <w:jc w:val="both"/>
        <w:rPr>
          <w:rFonts w:eastAsia="Georgia"/>
          <w:sz w:val="23"/>
          <w:szCs w:val="23"/>
        </w:rPr>
      </w:pPr>
      <w:r w:rsidRPr="00103A85">
        <w:rPr>
          <w:rFonts w:eastAsia="Georgia"/>
          <w:sz w:val="23"/>
          <w:szCs w:val="23"/>
        </w:rPr>
        <w:t>Per completezza espositiva si precisa che, come indicato dal ricorrente, la moglie/il marito, svolgente attività di __________</w:t>
      </w:r>
      <w:proofErr w:type="gramStart"/>
      <w:r w:rsidRPr="00103A85">
        <w:rPr>
          <w:rFonts w:eastAsia="Georgia"/>
          <w:sz w:val="23"/>
          <w:szCs w:val="23"/>
        </w:rPr>
        <w:t>_(</w:t>
      </w:r>
      <w:proofErr w:type="gramEnd"/>
      <w:r w:rsidRPr="00103A85">
        <w:rPr>
          <w:rFonts w:eastAsia="Georgia"/>
          <w:sz w:val="23"/>
          <w:szCs w:val="23"/>
        </w:rPr>
        <w:t>dotata/o meno di P.IVA), attualmente non lavora e non prevede di lavorare nei prossimi anni per le seguenti ragioni (</w:t>
      </w:r>
      <w:r w:rsidRPr="008A69D0">
        <w:rPr>
          <w:rFonts w:eastAsia="Georgia"/>
          <w:i/>
          <w:iCs/>
          <w:sz w:val="23"/>
          <w:szCs w:val="23"/>
        </w:rPr>
        <w:t>es</w:t>
      </w:r>
      <w:r w:rsidRPr="00103A85">
        <w:rPr>
          <w:rFonts w:eastAsia="Georgia"/>
          <w:sz w:val="23"/>
          <w:szCs w:val="23"/>
        </w:rPr>
        <w:t xml:space="preserve">): </w:t>
      </w:r>
    </w:p>
    <w:p w14:paraId="0109E1F3" w14:textId="77777777" w:rsidR="00103A85" w:rsidRPr="008A69D0" w:rsidRDefault="00103A85" w:rsidP="00103A85">
      <w:pPr>
        <w:spacing w:line="365" w:lineRule="auto"/>
        <w:ind w:left="1134" w:right="862" w:firstLine="284"/>
        <w:jc w:val="both"/>
        <w:rPr>
          <w:rFonts w:eastAsia="Georgia"/>
          <w:i/>
          <w:iCs/>
          <w:sz w:val="23"/>
          <w:szCs w:val="23"/>
        </w:rPr>
      </w:pPr>
      <w:r w:rsidRPr="008A69D0">
        <w:rPr>
          <w:rFonts w:eastAsia="Georgia"/>
          <w:i/>
          <w:iCs/>
          <w:sz w:val="23"/>
          <w:szCs w:val="23"/>
        </w:rPr>
        <w:t>•</w:t>
      </w:r>
      <w:r w:rsidRPr="008A69D0">
        <w:rPr>
          <w:rFonts w:eastAsia="Georgia"/>
          <w:i/>
          <w:iCs/>
          <w:sz w:val="23"/>
          <w:szCs w:val="23"/>
        </w:rPr>
        <w:tab/>
        <w:t>al fine di potersi occupare della/del figlia/o nata/o a ____________;</w:t>
      </w:r>
    </w:p>
    <w:p w14:paraId="732DDAFA" w14:textId="77777777" w:rsidR="00103A85" w:rsidRPr="008A69D0" w:rsidRDefault="00103A85" w:rsidP="00103A85">
      <w:pPr>
        <w:spacing w:line="365" w:lineRule="auto"/>
        <w:ind w:left="1134" w:right="862" w:firstLine="284"/>
        <w:jc w:val="both"/>
        <w:rPr>
          <w:rFonts w:eastAsia="Georgia"/>
          <w:i/>
          <w:iCs/>
          <w:sz w:val="23"/>
          <w:szCs w:val="23"/>
        </w:rPr>
      </w:pPr>
      <w:r w:rsidRPr="008A69D0">
        <w:rPr>
          <w:rFonts w:eastAsia="Georgia"/>
          <w:i/>
          <w:iCs/>
          <w:sz w:val="23"/>
          <w:szCs w:val="23"/>
        </w:rPr>
        <w:t>•</w:t>
      </w:r>
      <w:r w:rsidRPr="008A69D0">
        <w:rPr>
          <w:rFonts w:eastAsia="Georgia"/>
          <w:i/>
          <w:iCs/>
          <w:sz w:val="23"/>
          <w:szCs w:val="23"/>
        </w:rPr>
        <w:tab/>
        <w:t xml:space="preserve">in quanto momentaneamente in convalescenza a seguito di ………… </w:t>
      </w:r>
    </w:p>
    <w:p w14:paraId="08DBDF30" w14:textId="5F57C82C" w:rsidR="00421AE1" w:rsidRDefault="00103A85" w:rsidP="008A69D0">
      <w:pPr>
        <w:spacing w:line="365" w:lineRule="auto"/>
        <w:ind w:left="1134" w:right="862" w:firstLine="284"/>
        <w:jc w:val="both"/>
        <w:rPr>
          <w:rFonts w:eastAsia="Georgia"/>
          <w:sz w:val="23"/>
          <w:szCs w:val="23"/>
        </w:rPr>
      </w:pPr>
      <w:r w:rsidRPr="00103A85">
        <w:rPr>
          <w:rFonts w:eastAsia="Georgia"/>
          <w:sz w:val="23"/>
          <w:szCs w:val="23"/>
        </w:rPr>
        <w:t>Le spese familiari sono pertanto attualmente tutte a carico del ricorrente _________ma qualora il coniuge o i prossimi congiunti a carico e conviventi nei prossimi anni percepissero dei redditi, lo stesso contribuirà proporzio</w:t>
      </w:r>
      <w:r w:rsidR="00AB33C9">
        <w:rPr>
          <w:rFonts w:eastAsia="Georgia"/>
          <w:sz w:val="23"/>
          <w:szCs w:val="23"/>
        </w:rPr>
        <w:t>1.</w:t>
      </w:r>
      <w:r w:rsidRPr="00103A85">
        <w:rPr>
          <w:rFonts w:eastAsia="Georgia"/>
          <w:sz w:val="23"/>
          <w:szCs w:val="23"/>
        </w:rPr>
        <w:t>nalmente alla copertura delle spese per il mantenimento della famiglia, destinando interamente ai creditori le disponibilità liquide che si renderanno, nel caso, disponibili.</w:t>
      </w:r>
      <w:bookmarkStart w:id="6" w:name="_Hlk129845796"/>
      <w:r w:rsidR="00421AE1">
        <w:rPr>
          <w:rFonts w:eastAsia="Georgia"/>
          <w:sz w:val="23"/>
          <w:szCs w:val="23"/>
        </w:rPr>
        <w:br w:type="page"/>
      </w:r>
    </w:p>
    <w:p w14:paraId="444CF7AE" w14:textId="13F6873B" w:rsidR="00AB33C9" w:rsidRDefault="00AB33C9" w:rsidP="00AB33C9">
      <w:pPr>
        <w:pStyle w:val="Titolo3"/>
        <w:rPr>
          <w:rFonts w:eastAsia="Georgia"/>
        </w:rPr>
      </w:pPr>
      <w:bookmarkStart w:id="7" w:name="_Toc138435748"/>
      <w:r>
        <w:rPr>
          <w:rFonts w:eastAsia="Georgia"/>
        </w:rPr>
        <w:t>1.</w:t>
      </w:r>
      <w:proofErr w:type="gramStart"/>
      <w:r>
        <w:rPr>
          <w:rFonts w:eastAsia="Georgia"/>
        </w:rPr>
        <w:t>3.i</w:t>
      </w:r>
      <w:proofErr w:type="gramEnd"/>
      <w:r>
        <w:rPr>
          <w:rFonts w:eastAsia="Georgia"/>
        </w:rPr>
        <w:tab/>
      </w:r>
      <w:r w:rsidR="003A013F">
        <w:rPr>
          <w:rFonts w:eastAsia="Georgia"/>
        </w:rPr>
        <w:t>Quadro patrimonial</w:t>
      </w:r>
      <w:r w:rsidR="0027316D">
        <w:rPr>
          <w:rFonts w:eastAsia="Georgia"/>
        </w:rPr>
        <w:t xml:space="preserve">e e </w:t>
      </w:r>
      <w:r w:rsidR="003A013F">
        <w:rPr>
          <w:rFonts w:eastAsia="Georgia"/>
        </w:rPr>
        <w:t>reddituale familiare</w:t>
      </w:r>
      <w:bookmarkEnd w:id="7"/>
    </w:p>
    <w:p w14:paraId="1FC1AF38" w14:textId="77777777" w:rsidR="00AB33C9" w:rsidRDefault="00AB33C9" w:rsidP="00AB33C9">
      <w:pPr>
        <w:rPr>
          <w:rFonts w:eastAsia="Georgia"/>
        </w:rPr>
      </w:pPr>
    </w:p>
    <w:p w14:paraId="1508C37C" w14:textId="3F0A5B43" w:rsidR="00AB33C9" w:rsidRDefault="00AB33C9" w:rsidP="00AB33C9">
      <w:pPr>
        <w:rPr>
          <w:rFonts w:eastAsia="Georgia"/>
        </w:rPr>
      </w:pPr>
      <w:r>
        <w:rPr>
          <w:noProof/>
          <w:lang w:eastAsia="it-IT"/>
        </w:rPr>
        <mc:AlternateContent>
          <mc:Choice Requires="wps">
            <w:drawing>
              <wp:anchor distT="91440" distB="91440" distL="114300" distR="114300" simplePos="0" relativeHeight="251679744" behindDoc="0" locked="0" layoutInCell="1" allowOverlap="1" wp14:anchorId="0B5BE8EB" wp14:editId="60032F19">
                <wp:simplePos x="0" y="0"/>
                <wp:positionH relativeFrom="page">
                  <wp:posOffset>540385</wp:posOffset>
                </wp:positionH>
                <wp:positionV relativeFrom="paragraph">
                  <wp:posOffset>253365</wp:posOffset>
                </wp:positionV>
                <wp:extent cx="5913755" cy="1403985"/>
                <wp:effectExtent l="0" t="0" r="10795" b="27940"/>
                <wp:wrapTopAndBottom/>
                <wp:docPr id="6901018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403985"/>
                        </a:xfrm>
                        <a:prstGeom prst="rect">
                          <a:avLst/>
                        </a:prstGeom>
                        <a:solidFill>
                          <a:srgbClr val="EEECE1">
                            <a:lumMod val="90000"/>
                          </a:srgbClr>
                        </a:solidFill>
                        <a:ln w="9525">
                          <a:solidFill>
                            <a:sysClr val="windowText" lastClr="000000"/>
                          </a:solidFill>
                          <a:miter lim="800000"/>
                          <a:headEnd/>
                          <a:tailEnd/>
                        </a:ln>
                      </wps:spPr>
                      <wps:txbx>
                        <w:txbxContent>
                          <w:p w14:paraId="681BC1E9" w14:textId="73AE8E6A" w:rsidR="003A013F" w:rsidRDefault="00AB33C9" w:rsidP="003A013F">
                            <w:pPr>
                              <w:jc w:val="both"/>
                            </w:pPr>
                            <w:r w:rsidRPr="008C3FCC">
                              <w:rPr>
                                <w:i/>
                                <w:iCs/>
                                <w:color w:val="4F81BD" w:themeColor="accent1"/>
                                <w:sz w:val="24"/>
                                <w:szCs w:val="24"/>
                                <w:u w:val="single"/>
                              </w:rPr>
                              <w:t xml:space="preserve">In questa sezione </w:t>
                            </w:r>
                            <w:r w:rsidRPr="001C2BA6">
                              <w:rPr>
                                <w:i/>
                                <w:iCs/>
                                <w:color w:val="4F81BD" w:themeColor="accent1"/>
                                <w:sz w:val="24"/>
                                <w:szCs w:val="24"/>
                                <w:u w:val="single"/>
                              </w:rPr>
                              <w:t>occorre che l’OCC</w:t>
                            </w:r>
                            <w:r w:rsidR="003A013F">
                              <w:rPr>
                                <w:i/>
                                <w:iCs/>
                                <w:color w:val="4F81BD" w:themeColor="accent1"/>
                                <w:sz w:val="24"/>
                                <w:szCs w:val="24"/>
                                <w:u w:val="single"/>
                              </w:rPr>
                              <w:t>, riprendendo i dati economici esposti nel presente paragrafo, precisi perché le spese familiari sono tutte a carico del ricorrente. A comprova di tale situazione si può ad esempio, precisare che …</w:t>
                            </w:r>
                            <w:r w:rsidR="003A013F" w:rsidRPr="003A013F">
                              <w:t xml:space="preserve"> </w:t>
                            </w:r>
                          </w:p>
                          <w:p w14:paraId="4A865D12" w14:textId="62621711" w:rsidR="003A013F" w:rsidRPr="003A013F" w:rsidRDefault="003A013F" w:rsidP="003A013F">
                            <w:pPr>
                              <w:jc w:val="both"/>
                              <w:rPr>
                                <w:i/>
                                <w:iCs/>
                                <w:color w:val="4F81BD" w:themeColor="accent1"/>
                                <w:sz w:val="24"/>
                                <w:szCs w:val="24"/>
                                <w:u w:val="single"/>
                              </w:rPr>
                            </w:pPr>
                            <w:r w:rsidRPr="003A013F">
                              <w:rPr>
                                <w:i/>
                                <w:iCs/>
                                <w:color w:val="4F81BD" w:themeColor="accent1"/>
                                <w:sz w:val="24"/>
                                <w:szCs w:val="24"/>
                                <w:u w:val="single"/>
                              </w:rPr>
                              <w:t xml:space="preserve">Per completezza espositiva si precisa che, come indicato dal ricorrente, la moglie/il marito, svolgente attività di ___________(dotata/o meno di P.IVA), attualmente non lavora e non prevede  di lavorare nei prossimi anni per le seguenti ragioni (es): </w:t>
                            </w:r>
                          </w:p>
                          <w:p w14:paraId="1FAD6A49" w14:textId="77777777" w:rsidR="003A013F" w:rsidRPr="003A013F" w:rsidRDefault="003A013F" w:rsidP="003A013F">
                            <w:pPr>
                              <w:jc w:val="both"/>
                              <w:rPr>
                                <w:i/>
                                <w:iCs/>
                                <w:color w:val="4F81BD" w:themeColor="accent1"/>
                                <w:sz w:val="24"/>
                                <w:szCs w:val="24"/>
                                <w:u w:val="single"/>
                              </w:rPr>
                            </w:pPr>
                            <w:r w:rsidRPr="003A013F">
                              <w:rPr>
                                <w:i/>
                                <w:iCs/>
                                <w:color w:val="4F81BD" w:themeColor="accent1"/>
                                <w:sz w:val="24"/>
                                <w:szCs w:val="24"/>
                                <w:u w:val="single"/>
                              </w:rPr>
                              <w:t>al fine di potersi occupare della/del figlia/o nata/o a ____________;</w:t>
                            </w:r>
                          </w:p>
                          <w:p w14:paraId="7BDC94A3" w14:textId="5AD337D4" w:rsidR="00AB33C9" w:rsidRPr="008C3FCC" w:rsidRDefault="003A013F" w:rsidP="003A013F">
                            <w:pPr>
                              <w:jc w:val="both"/>
                              <w:rPr>
                                <w:i/>
                                <w:iCs/>
                                <w:color w:val="4F81BD" w:themeColor="accent1"/>
                                <w:sz w:val="24"/>
                                <w:szCs w:val="24"/>
                                <w:u w:val="single"/>
                              </w:rPr>
                            </w:pPr>
                            <w:r w:rsidRPr="003A013F">
                              <w:rPr>
                                <w:i/>
                                <w:iCs/>
                                <w:color w:val="4F81BD" w:themeColor="accent1"/>
                                <w:sz w:val="24"/>
                                <w:szCs w:val="24"/>
                                <w:u w:val="single"/>
                              </w:rPr>
                              <w:t>in quanto momentaneamente in convalescenza a seguito di …………”</w:t>
                            </w:r>
                          </w:p>
                          <w:p w14:paraId="76BFC31A" w14:textId="0F6BA300" w:rsidR="00AB33C9" w:rsidRPr="008C3FCC" w:rsidRDefault="00AB33C9" w:rsidP="00AB33C9">
                            <w:pPr>
                              <w:jc w:val="both"/>
                              <w:rPr>
                                <w:i/>
                                <w:iCs/>
                                <w:color w:val="4F81BD" w:themeColor="accent1"/>
                                <w:sz w:val="24"/>
                                <w:szCs w:val="24"/>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5BE8EB" id="_x0000_s1027" type="#_x0000_t202" style="position:absolute;margin-left:42.55pt;margin-top:19.95pt;width:465.65pt;height:110.55pt;z-index:2516797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" fillcolor="#ddd9c3" strokecolor="windowText">
                <v:textbox style="mso-fit-shape-to-text:t">
                  <w:txbxContent>
                    <w:p w14:paraId="681BC1E9" w14:textId="73AE8E6A" w:rsidR="003A013F" w:rsidRDefault="00AB33C9" w:rsidP="003A013F">
                      <w:pPr>
                        <w:jc w:val="both"/>
                      </w:pPr>
                      <w:r w:rsidRPr="008C3FCC">
                        <w:rPr>
                          <w:i/>
                          <w:iCs/>
                          <w:color w:val="4F81BD" w:themeColor="accent1"/>
                          <w:sz w:val="24"/>
                          <w:szCs w:val="24"/>
                          <w:u w:val="single"/>
                        </w:rPr>
                        <w:t xml:space="preserve">In questa sezione </w:t>
                      </w:r>
                      <w:r w:rsidRPr="001C2BA6">
                        <w:rPr>
                          <w:i/>
                          <w:iCs/>
                          <w:color w:val="4F81BD" w:themeColor="accent1"/>
                          <w:sz w:val="24"/>
                          <w:szCs w:val="24"/>
                          <w:u w:val="single"/>
                        </w:rPr>
                        <w:t>occorre che l’OCC</w:t>
                      </w:r>
                      <w:r w:rsidR="003A013F">
                        <w:rPr>
                          <w:i/>
                          <w:iCs/>
                          <w:color w:val="4F81BD" w:themeColor="accent1"/>
                          <w:sz w:val="24"/>
                          <w:szCs w:val="24"/>
                          <w:u w:val="single"/>
                        </w:rPr>
                        <w:t>, riprendendo i dati economici esposti nel presente paragrafo, precisi perché le spese familiari sono tutte a carico del ricorrente. A comprova di tale situazione si può ad esempio, precisare che …</w:t>
                      </w:r>
                      <w:r w:rsidR="003A013F" w:rsidRPr="003A013F">
                        <w:t xml:space="preserve"> </w:t>
                      </w:r>
                    </w:p>
                    <w:p w14:paraId="4A865D12" w14:textId="62621711" w:rsidR="003A013F" w:rsidRPr="003A013F" w:rsidRDefault="003A013F" w:rsidP="003A013F">
                      <w:pPr>
                        <w:jc w:val="both"/>
                        <w:rPr>
                          <w:i/>
                          <w:iCs/>
                          <w:color w:val="4F81BD" w:themeColor="accent1"/>
                          <w:sz w:val="24"/>
                          <w:szCs w:val="24"/>
                          <w:u w:val="single"/>
                        </w:rPr>
                      </w:pPr>
                      <w:r w:rsidRPr="003A013F">
                        <w:rPr>
                          <w:i/>
                          <w:iCs/>
                          <w:color w:val="4F81BD" w:themeColor="accent1"/>
                          <w:sz w:val="24"/>
                          <w:szCs w:val="24"/>
                          <w:u w:val="single"/>
                        </w:rPr>
                        <w:t>Per completezza espositiva si precisa che, come indicato dal ricorrente, la moglie/il marito, svolgente attività di __________</w:t>
                      </w:r>
                      <w:r w:rsidRPr="003A013F">
                        <w:rPr>
                          <w:i/>
                          <w:iCs/>
                          <w:color w:val="4F81BD" w:themeColor="accent1"/>
                          <w:sz w:val="24"/>
                          <w:szCs w:val="24"/>
                          <w:u w:val="single"/>
                        </w:rPr>
                        <w:t xml:space="preserve">_(dotata/o meno di P.IVA), attualmente non lavora e non prevede  di lavorare nei prossimi anni per le seguenti ragioni (es): </w:t>
                      </w:r>
                    </w:p>
                    <w:p w14:paraId="1FAD6A49" w14:textId="77777777" w:rsidR="003A013F" w:rsidRPr="003A013F" w:rsidRDefault="003A013F" w:rsidP="003A013F">
                      <w:pPr>
                        <w:jc w:val="both"/>
                        <w:rPr>
                          <w:i/>
                          <w:iCs/>
                          <w:color w:val="4F81BD" w:themeColor="accent1"/>
                          <w:sz w:val="24"/>
                          <w:szCs w:val="24"/>
                          <w:u w:val="single"/>
                        </w:rPr>
                      </w:pPr>
                      <w:r w:rsidRPr="003A013F">
                        <w:rPr>
                          <w:i/>
                          <w:iCs/>
                          <w:color w:val="4F81BD" w:themeColor="accent1"/>
                          <w:sz w:val="24"/>
                          <w:szCs w:val="24"/>
                          <w:u w:val="single"/>
                        </w:rPr>
                        <w:t>al fine di potersi occupare della/del figlia/o nata/o a ____________;</w:t>
                      </w:r>
                    </w:p>
                    <w:p w14:paraId="7BDC94A3" w14:textId="5AD337D4" w:rsidR="00AB33C9" w:rsidRPr="008C3FCC" w:rsidRDefault="003A013F" w:rsidP="003A013F">
                      <w:pPr>
                        <w:jc w:val="both"/>
                        <w:rPr>
                          <w:i/>
                          <w:iCs/>
                          <w:color w:val="4F81BD" w:themeColor="accent1"/>
                          <w:sz w:val="24"/>
                          <w:szCs w:val="24"/>
                          <w:u w:val="single"/>
                        </w:rPr>
                      </w:pPr>
                      <w:r w:rsidRPr="003A013F">
                        <w:rPr>
                          <w:i/>
                          <w:iCs/>
                          <w:color w:val="4F81BD" w:themeColor="accent1"/>
                          <w:sz w:val="24"/>
                          <w:szCs w:val="24"/>
                          <w:u w:val="single"/>
                        </w:rPr>
                        <w:t>in quanto momentaneamente in convalescenza a seguito di …………”</w:t>
                      </w:r>
                    </w:p>
                    <w:p w14:paraId="76BFC31A" w14:textId="0F6BA300" w:rsidR="00AB33C9" w:rsidRPr="008C3FCC" w:rsidRDefault="00AB33C9" w:rsidP="00AB33C9">
                      <w:pPr>
                        <w:jc w:val="both"/>
                        <w:rPr>
                          <w:i/>
                          <w:iCs/>
                          <w:color w:val="4F81BD" w:themeColor="accent1"/>
                          <w:sz w:val="24"/>
                          <w:szCs w:val="24"/>
                          <w:u w:val="single"/>
                        </w:rPr>
                      </w:pPr>
                    </w:p>
                  </w:txbxContent>
                </v:textbox>
                <w10:wrap type="topAndBottom" anchorx="page"/>
              </v:shape>
            </w:pict>
          </mc:Fallback>
        </mc:AlternateContent>
      </w:r>
    </w:p>
    <w:p w14:paraId="151FB12C" w14:textId="77777777" w:rsidR="00AB33C9" w:rsidRPr="00AB33C9" w:rsidRDefault="00AB33C9" w:rsidP="00AB33C9">
      <w:pPr>
        <w:rPr>
          <w:rFonts w:eastAsia="Georgia"/>
        </w:rPr>
      </w:pPr>
    </w:p>
    <w:p w14:paraId="66ECAAAF" w14:textId="61AFE8B8" w:rsidR="00750EFF" w:rsidRDefault="00750EFF" w:rsidP="00750EFF">
      <w:pPr>
        <w:spacing w:line="365" w:lineRule="auto"/>
        <w:ind w:left="1134" w:right="862" w:firstLine="284"/>
        <w:rPr>
          <w:rFonts w:eastAsia="Georgia"/>
          <w:sz w:val="23"/>
          <w:szCs w:val="23"/>
        </w:rPr>
      </w:pPr>
      <w:r>
        <w:rPr>
          <w:rFonts w:eastAsia="Georgia"/>
          <w:sz w:val="23"/>
          <w:szCs w:val="23"/>
        </w:rPr>
        <w:t>L</w:t>
      </w:r>
      <w:r w:rsidRPr="00750EFF">
        <w:rPr>
          <w:rFonts w:eastAsia="Georgia"/>
          <w:sz w:val="23"/>
          <w:szCs w:val="23"/>
        </w:rPr>
        <w:t xml:space="preserve">e spese familiari sono/non sono pertanto attualmente </w:t>
      </w:r>
      <w:r>
        <w:rPr>
          <w:rFonts w:eastAsia="Georgia"/>
          <w:sz w:val="23"/>
          <w:szCs w:val="23"/>
        </w:rPr>
        <w:t xml:space="preserve">tutte </w:t>
      </w:r>
      <w:r w:rsidRPr="00750EFF">
        <w:rPr>
          <w:rFonts w:eastAsia="Georgia"/>
          <w:sz w:val="23"/>
          <w:szCs w:val="23"/>
        </w:rPr>
        <w:t>a carico del ricorrente.</w:t>
      </w:r>
      <w:r>
        <w:rPr>
          <w:rFonts w:eastAsia="Georgia"/>
          <w:sz w:val="23"/>
          <w:szCs w:val="23"/>
        </w:rPr>
        <w:t xml:space="preserve"> </w:t>
      </w:r>
      <w:r w:rsidRPr="00750EFF">
        <w:rPr>
          <w:rFonts w:eastAsia="Georgia"/>
          <w:sz w:val="23"/>
          <w:szCs w:val="23"/>
        </w:rPr>
        <w:t xml:space="preserve">Nel caso in </w:t>
      </w:r>
      <w:r>
        <w:rPr>
          <w:rFonts w:eastAsia="Georgia"/>
          <w:sz w:val="23"/>
          <w:szCs w:val="23"/>
        </w:rPr>
        <w:t>cui fossero a carico, si precisa che lo saranno fino a…</w:t>
      </w:r>
    </w:p>
    <w:p w14:paraId="22015239" w14:textId="4E22E62C" w:rsidR="00750EFF" w:rsidRPr="00750EFF" w:rsidRDefault="00750EFF" w:rsidP="00750EFF">
      <w:pPr>
        <w:spacing w:line="365" w:lineRule="auto"/>
        <w:ind w:left="1134" w:right="862"/>
        <w:rPr>
          <w:rFonts w:eastAsia="Georgia"/>
          <w:sz w:val="23"/>
          <w:szCs w:val="23"/>
        </w:rPr>
      </w:pPr>
      <w:r>
        <w:rPr>
          <w:rFonts w:eastAsia="Georgia"/>
          <w:sz w:val="23"/>
          <w:szCs w:val="23"/>
        </w:rPr>
        <w:t>Si renderanno nel caso disponibili…</w:t>
      </w:r>
    </w:p>
    <w:p w14:paraId="3BEA071D" w14:textId="77777777" w:rsidR="003A013F" w:rsidRPr="00750EFF" w:rsidRDefault="003A013F" w:rsidP="00750EFF">
      <w:pPr>
        <w:spacing w:line="365" w:lineRule="auto"/>
        <w:rPr>
          <w:rFonts w:eastAsia="Georgia"/>
          <w:sz w:val="23"/>
          <w:szCs w:val="23"/>
        </w:rPr>
      </w:pPr>
    </w:p>
    <w:p w14:paraId="01873852" w14:textId="016D535E" w:rsidR="003A013F" w:rsidRPr="00AB33C9" w:rsidRDefault="003A013F" w:rsidP="003A013F">
      <w:pPr>
        <w:rPr>
          <w:rFonts w:eastAsia="Georgia"/>
        </w:rPr>
      </w:pPr>
      <w:r>
        <w:rPr>
          <w:rFonts w:eastAsia="Georgia"/>
        </w:rPr>
        <w:tab/>
      </w:r>
    </w:p>
    <w:p w14:paraId="384B464C" w14:textId="0A9A6A41" w:rsidR="009B17BF" w:rsidRDefault="009B17BF" w:rsidP="000E03AC">
      <w:pPr>
        <w:pStyle w:val="Titolo2"/>
        <w:ind w:left="1701" w:right="862" w:hanging="567"/>
        <w:rPr>
          <w:rFonts w:eastAsia="Georgia"/>
          <w:w w:val="105"/>
        </w:rPr>
      </w:pPr>
      <w:bookmarkStart w:id="8" w:name="_Toc138435749"/>
      <w:bookmarkStart w:id="9" w:name="_Hlk132920545"/>
      <w:r w:rsidRPr="00D44EA6">
        <w:rPr>
          <w:rFonts w:eastAsia="Georgia"/>
          <w:w w:val="105"/>
        </w:rPr>
        <w:t>1.</w:t>
      </w:r>
      <w:r w:rsidR="008E71A2" w:rsidRPr="00D44EA6">
        <w:rPr>
          <w:rFonts w:eastAsia="Georgia"/>
          <w:w w:val="105"/>
        </w:rPr>
        <w:t>4</w:t>
      </w:r>
      <w:r w:rsidR="00D44EA6">
        <w:rPr>
          <w:rFonts w:eastAsia="Georgia"/>
          <w:w w:val="105"/>
        </w:rPr>
        <w:tab/>
      </w:r>
      <w:r w:rsidR="000B72AB" w:rsidRPr="00D44EA6">
        <w:rPr>
          <w:rFonts w:eastAsia="Georgia"/>
          <w:w w:val="105"/>
        </w:rPr>
        <w:t>Verifica del sovraindebitamento</w:t>
      </w:r>
      <w:r w:rsidR="00D44EA6">
        <w:rPr>
          <w:rFonts w:eastAsia="Georgia"/>
          <w:w w:val="105"/>
        </w:rPr>
        <w:t xml:space="preserve"> ed</w:t>
      </w:r>
      <w:r w:rsidR="000B72AB" w:rsidRPr="00D44EA6">
        <w:rPr>
          <w:rFonts w:eastAsia="Georgia"/>
          <w:w w:val="105"/>
        </w:rPr>
        <w:t xml:space="preserve"> elenco dei creditori</w:t>
      </w:r>
      <w:bookmarkEnd w:id="8"/>
    </w:p>
    <w:p w14:paraId="3658416D" w14:textId="77777777" w:rsidR="00DE58FF" w:rsidRDefault="00DE58FF" w:rsidP="00DE58FF">
      <w:pPr>
        <w:rPr>
          <w:rFonts w:eastAsia="Georgia"/>
        </w:rPr>
      </w:pPr>
    </w:p>
    <w:p w14:paraId="1BC038F3" w14:textId="560BA296" w:rsidR="00DE58FF" w:rsidRPr="00DE58FF" w:rsidRDefault="00DE58FF" w:rsidP="00DE58FF">
      <w:pPr>
        <w:rPr>
          <w:rFonts w:eastAsia="Georgia"/>
        </w:rPr>
      </w:pPr>
      <w:r>
        <w:rPr>
          <w:noProof/>
          <w:lang w:eastAsia="it-IT"/>
        </w:rPr>
        <mc:AlternateContent>
          <mc:Choice Requires="wps">
            <w:drawing>
              <wp:anchor distT="91440" distB="91440" distL="114300" distR="114300" simplePos="0" relativeHeight="251663360" behindDoc="0" locked="0" layoutInCell="1" allowOverlap="1" wp14:anchorId="176926D8" wp14:editId="3803E87D">
                <wp:simplePos x="0" y="0"/>
                <wp:positionH relativeFrom="page">
                  <wp:posOffset>540385</wp:posOffset>
                </wp:positionH>
                <wp:positionV relativeFrom="paragraph">
                  <wp:posOffset>250190</wp:posOffset>
                </wp:positionV>
                <wp:extent cx="5913755" cy="1403985"/>
                <wp:effectExtent l="0" t="0" r="10795" b="27940"/>
                <wp:wrapTopAndBottom/>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403985"/>
                        </a:xfrm>
                        <a:prstGeom prst="rect">
                          <a:avLst/>
                        </a:prstGeom>
                        <a:solidFill>
                          <a:schemeClr val="bg2">
                            <a:lumMod val="90000"/>
                          </a:schemeClr>
                        </a:solidFill>
                        <a:ln w="9525">
                          <a:solidFill>
                            <a:schemeClr val="tx1"/>
                          </a:solidFill>
                          <a:miter lim="800000"/>
                          <a:headEnd/>
                          <a:tailEnd/>
                        </a:ln>
                      </wps:spPr>
                      <wps:txbx>
                        <w:txbxContent>
                          <w:p w14:paraId="2EF5EE6E" w14:textId="77777777" w:rsidR="00DE58FF" w:rsidRPr="008C3FCC" w:rsidRDefault="00DE58FF" w:rsidP="00DE58FF">
                            <w:pPr>
                              <w:jc w:val="both"/>
                              <w:rPr>
                                <w:i/>
                                <w:iCs/>
                                <w:color w:val="4F81BD" w:themeColor="accent1"/>
                                <w:sz w:val="24"/>
                                <w:szCs w:val="24"/>
                                <w:u w:val="single"/>
                              </w:rPr>
                            </w:pPr>
                            <w:r w:rsidRPr="008C3FCC">
                              <w:rPr>
                                <w:i/>
                                <w:iCs/>
                                <w:color w:val="4F81BD" w:themeColor="accent1"/>
                                <w:sz w:val="24"/>
                                <w:szCs w:val="24"/>
                                <w:u w:val="single"/>
                              </w:rPr>
                              <w:t xml:space="preserve">In questa sezione </w:t>
                            </w:r>
                            <w:r w:rsidRPr="001C2BA6">
                              <w:rPr>
                                <w:i/>
                                <w:iCs/>
                                <w:color w:val="4F81BD" w:themeColor="accent1"/>
                                <w:sz w:val="24"/>
                                <w:szCs w:val="24"/>
                                <w:u w:val="single"/>
                              </w:rPr>
                              <w:t>occorre che l’OCC</w:t>
                            </w:r>
                            <w:r w:rsidRPr="008C3FCC">
                              <w:rPr>
                                <w:i/>
                                <w:iCs/>
                                <w:color w:val="4F81BD" w:themeColor="accent1"/>
                                <w:sz w:val="24"/>
                                <w:szCs w:val="24"/>
                                <w:u w:val="single"/>
                              </w:rPr>
                              <w:t>:</w:t>
                            </w:r>
                          </w:p>
                          <w:p w14:paraId="2BC8B59F" w14:textId="77777777" w:rsidR="00DE58FF" w:rsidRPr="008C3FCC" w:rsidRDefault="00DE58FF" w:rsidP="00DE58FF">
                            <w:pPr>
                              <w:jc w:val="both"/>
                              <w:rPr>
                                <w:i/>
                                <w:iCs/>
                                <w:color w:val="4F81BD" w:themeColor="accent1"/>
                                <w:sz w:val="24"/>
                                <w:szCs w:val="24"/>
                                <w:u w:val="single"/>
                              </w:rPr>
                            </w:pPr>
                          </w:p>
                          <w:p w14:paraId="4DEC6F6D" w14:textId="42604403" w:rsidR="00DE58FF" w:rsidRPr="008C3FCC" w:rsidRDefault="00DE58FF" w:rsidP="00DE58FF">
                            <w:pPr>
                              <w:jc w:val="both"/>
                              <w:rPr>
                                <w:i/>
                                <w:iCs/>
                                <w:color w:val="4F81BD" w:themeColor="accent1"/>
                                <w:sz w:val="24"/>
                                <w:szCs w:val="24"/>
                                <w:u w:val="single"/>
                              </w:rPr>
                            </w:pPr>
                            <w:r w:rsidRPr="008C3FCC">
                              <w:rPr>
                                <w:i/>
                                <w:iCs/>
                                <w:color w:val="4F81BD" w:themeColor="accent1"/>
                                <w:sz w:val="24"/>
                                <w:szCs w:val="24"/>
                                <w:u w:val="single"/>
                              </w:rPr>
                              <w:t>-</w:t>
                            </w:r>
                            <w:r w:rsidRPr="001C2BA6">
                              <w:rPr>
                                <w:i/>
                                <w:iCs/>
                                <w:color w:val="4F81BD" w:themeColor="accent1"/>
                                <w:sz w:val="24"/>
                                <w:szCs w:val="24"/>
                                <w:u w:val="single"/>
                              </w:rPr>
                              <w:t xml:space="preserve"> verifichi che lo stato di sovraindebitamento sia condizione </w:t>
                            </w:r>
                            <w:r w:rsidRPr="008C3FCC">
                              <w:rPr>
                                <w:i/>
                                <w:iCs/>
                                <w:color w:val="4F81BD" w:themeColor="accent1"/>
                                <w:sz w:val="24"/>
                                <w:szCs w:val="24"/>
                                <w:u w:val="single"/>
                              </w:rPr>
                              <w:t xml:space="preserve">già </w:t>
                            </w:r>
                            <w:r w:rsidRPr="001C2BA6">
                              <w:rPr>
                                <w:i/>
                                <w:iCs/>
                                <w:color w:val="4F81BD" w:themeColor="accent1"/>
                                <w:sz w:val="24"/>
                                <w:szCs w:val="24"/>
                                <w:u w:val="single"/>
                              </w:rPr>
                              <w:t>presente al momento della presentazione del ricorso e che il debitore non sia in grado di adempiere alle proprie obbligazioni anche nel prossimo futuro</w:t>
                            </w:r>
                            <w:r w:rsidRPr="008C3FCC">
                              <w:rPr>
                                <w:i/>
                                <w:iCs/>
                                <w:color w:val="4F81BD" w:themeColor="accent1"/>
                                <w:sz w:val="24"/>
                                <w:szCs w:val="24"/>
                                <w:u w:val="single"/>
                              </w:rPr>
                              <w:t xml:space="preserve"> – eventuale produzione di documentazione di supporto e/o altr</w:t>
                            </w:r>
                            <w:r w:rsidR="000D340C">
                              <w:rPr>
                                <w:i/>
                                <w:iCs/>
                                <w:color w:val="4F81BD" w:themeColor="accent1"/>
                                <w:sz w:val="24"/>
                                <w:szCs w:val="24"/>
                                <w:u w:val="single"/>
                              </w:rPr>
                              <w:t>i</w:t>
                            </w:r>
                            <w:r w:rsidRPr="008C3FCC">
                              <w:rPr>
                                <w:i/>
                                <w:iCs/>
                                <w:color w:val="4F81BD" w:themeColor="accent1"/>
                                <w:sz w:val="24"/>
                                <w:szCs w:val="24"/>
                                <w:u w:val="single"/>
                              </w:rPr>
                              <w:t xml:space="preserve"> elementi ritenuti utili;</w:t>
                            </w:r>
                          </w:p>
                          <w:p w14:paraId="027B7A33" w14:textId="77777777" w:rsidR="00DE58FF" w:rsidRPr="008C3FCC" w:rsidRDefault="00DE58FF" w:rsidP="00DE58FF">
                            <w:pPr>
                              <w:jc w:val="both"/>
                              <w:rPr>
                                <w:i/>
                                <w:iCs/>
                                <w:color w:val="4F81BD" w:themeColor="accent1"/>
                                <w:sz w:val="24"/>
                                <w:szCs w:val="24"/>
                                <w:u w:val="single"/>
                              </w:rPr>
                            </w:pPr>
                            <w:r w:rsidRPr="008C3FCC">
                              <w:rPr>
                                <w:i/>
                                <w:iCs/>
                                <w:color w:val="4F81BD" w:themeColor="accent1"/>
                                <w:sz w:val="24"/>
                                <w:szCs w:val="24"/>
                                <w:u w:val="single"/>
                              </w:rPr>
                              <w:t xml:space="preserve">- sviluppi una descrizione completa della genesi dell’indebitamento e esprima una sua valutazione circa la diligenza del debitore nell’assunzione del debito e ne esegua un’analisi precisa indicando gli elementi che di fatto ne provano l’esistenza o quantomeno ne consentano di ritenere affidabile la ricostruzione delle genesi del debito prospettata dal ricorrente.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926D8" id="_x0000_s1028" type="#_x0000_t202" style="position:absolute;margin-left:42.55pt;margin-top:19.7pt;width:465.65pt;height:110.55pt;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" fillcolor="#ddd8c2 [2894]" strokecolor="black [3213]">
                <v:textbox style="mso-fit-shape-to-text:t">
                  <w:txbxContent>
                    <w:p w14:paraId="2EF5EE6E" w14:textId="77777777" w:rsidR="00DE58FF" w:rsidRPr="008C3FCC" w:rsidRDefault="00DE58FF" w:rsidP="00DE58FF">
                      <w:pPr>
                        <w:jc w:val="both"/>
                        <w:rPr>
                          <w:i/>
                          <w:iCs/>
                          <w:color w:val="4F81BD" w:themeColor="accent1"/>
                          <w:sz w:val="24"/>
                          <w:szCs w:val="24"/>
                          <w:u w:val="single"/>
                        </w:rPr>
                      </w:pPr>
                      <w:r w:rsidRPr="008C3FCC">
                        <w:rPr>
                          <w:i/>
                          <w:iCs/>
                          <w:color w:val="4F81BD" w:themeColor="accent1"/>
                          <w:sz w:val="24"/>
                          <w:szCs w:val="24"/>
                          <w:u w:val="single"/>
                        </w:rPr>
                        <w:t xml:space="preserve">In questa sezione </w:t>
                      </w:r>
                      <w:r w:rsidRPr="001C2BA6">
                        <w:rPr>
                          <w:i/>
                          <w:iCs/>
                          <w:color w:val="4F81BD" w:themeColor="accent1"/>
                          <w:sz w:val="24"/>
                          <w:szCs w:val="24"/>
                          <w:u w:val="single"/>
                        </w:rPr>
                        <w:t>occorre che l’OCC</w:t>
                      </w:r>
                      <w:r w:rsidRPr="008C3FCC">
                        <w:rPr>
                          <w:i/>
                          <w:iCs/>
                          <w:color w:val="4F81BD" w:themeColor="accent1"/>
                          <w:sz w:val="24"/>
                          <w:szCs w:val="24"/>
                          <w:u w:val="single"/>
                        </w:rPr>
                        <w:t>:</w:t>
                      </w:r>
                    </w:p>
                    <w:p w14:paraId="2BC8B59F" w14:textId="77777777" w:rsidR="00DE58FF" w:rsidRPr="008C3FCC" w:rsidRDefault="00DE58FF" w:rsidP="00DE58FF">
                      <w:pPr>
                        <w:jc w:val="both"/>
                        <w:rPr>
                          <w:i/>
                          <w:iCs/>
                          <w:color w:val="4F81BD" w:themeColor="accent1"/>
                          <w:sz w:val="24"/>
                          <w:szCs w:val="24"/>
                          <w:u w:val="single"/>
                        </w:rPr>
                      </w:pPr>
                    </w:p>
                    <w:p w14:paraId="4DEC6F6D" w14:textId="42604403" w:rsidR="00DE58FF" w:rsidRPr="008C3FCC" w:rsidRDefault="00DE58FF" w:rsidP="00DE58FF">
                      <w:pPr>
                        <w:jc w:val="both"/>
                        <w:rPr>
                          <w:i/>
                          <w:iCs/>
                          <w:color w:val="4F81BD" w:themeColor="accent1"/>
                          <w:sz w:val="24"/>
                          <w:szCs w:val="24"/>
                          <w:u w:val="single"/>
                        </w:rPr>
                      </w:pPr>
                      <w:r w:rsidRPr="008C3FCC">
                        <w:rPr>
                          <w:i/>
                          <w:iCs/>
                          <w:color w:val="4F81BD" w:themeColor="accent1"/>
                          <w:sz w:val="24"/>
                          <w:szCs w:val="24"/>
                          <w:u w:val="single"/>
                        </w:rPr>
                        <w:t>-</w:t>
                      </w:r>
                      <w:r w:rsidRPr="001C2BA6">
                        <w:rPr>
                          <w:i/>
                          <w:iCs/>
                          <w:color w:val="4F81BD" w:themeColor="accent1"/>
                          <w:sz w:val="24"/>
                          <w:szCs w:val="24"/>
                          <w:u w:val="single"/>
                        </w:rPr>
                        <w:t xml:space="preserve"> verifichi che lo stato di sovraindebitamento sia condizione </w:t>
                      </w:r>
                      <w:r w:rsidRPr="008C3FCC">
                        <w:rPr>
                          <w:i/>
                          <w:iCs/>
                          <w:color w:val="4F81BD" w:themeColor="accent1"/>
                          <w:sz w:val="24"/>
                          <w:szCs w:val="24"/>
                          <w:u w:val="single"/>
                        </w:rPr>
                        <w:t xml:space="preserve">già </w:t>
                      </w:r>
                      <w:r w:rsidRPr="001C2BA6">
                        <w:rPr>
                          <w:i/>
                          <w:iCs/>
                          <w:color w:val="4F81BD" w:themeColor="accent1"/>
                          <w:sz w:val="24"/>
                          <w:szCs w:val="24"/>
                          <w:u w:val="single"/>
                        </w:rPr>
                        <w:t>presente al momento della presentazione del ricorso e che il debitore non sia in grado di adempiere alle proprie obbligazioni anche nel prossimo futuro</w:t>
                      </w:r>
                      <w:r w:rsidRPr="008C3FCC">
                        <w:rPr>
                          <w:i/>
                          <w:iCs/>
                          <w:color w:val="4F81BD" w:themeColor="accent1"/>
                          <w:sz w:val="24"/>
                          <w:szCs w:val="24"/>
                          <w:u w:val="single"/>
                        </w:rPr>
                        <w:t xml:space="preserve"> – eventuale produzione di documentazione di supporto e/o altr</w:t>
                      </w:r>
                      <w:r w:rsidR="000D340C">
                        <w:rPr>
                          <w:i/>
                          <w:iCs/>
                          <w:color w:val="4F81BD" w:themeColor="accent1"/>
                          <w:sz w:val="24"/>
                          <w:szCs w:val="24"/>
                          <w:u w:val="single"/>
                        </w:rPr>
                        <w:t>i</w:t>
                      </w:r>
                      <w:r w:rsidRPr="008C3FCC">
                        <w:rPr>
                          <w:i/>
                          <w:iCs/>
                          <w:color w:val="4F81BD" w:themeColor="accent1"/>
                          <w:sz w:val="24"/>
                          <w:szCs w:val="24"/>
                          <w:u w:val="single"/>
                        </w:rPr>
                        <w:t xml:space="preserve"> elementi ritenuti utili;</w:t>
                      </w:r>
                    </w:p>
                    <w:p w14:paraId="027B7A33" w14:textId="77777777" w:rsidR="00DE58FF" w:rsidRPr="008C3FCC" w:rsidRDefault="00DE58FF" w:rsidP="00DE58FF">
                      <w:pPr>
                        <w:jc w:val="both"/>
                        <w:rPr>
                          <w:i/>
                          <w:iCs/>
                          <w:color w:val="4F81BD" w:themeColor="accent1"/>
                          <w:sz w:val="24"/>
                          <w:szCs w:val="24"/>
                          <w:u w:val="single"/>
                        </w:rPr>
                      </w:pPr>
                      <w:r w:rsidRPr="008C3FCC">
                        <w:rPr>
                          <w:i/>
                          <w:iCs/>
                          <w:color w:val="4F81BD" w:themeColor="accent1"/>
                          <w:sz w:val="24"/>
                          <w:szCs w:val="24"/>
                          <w:u w:val="single"/>
                        </w:rPr>
                        <w:t xml:space="preserve">- sviluppi una descrizione completa della genesi dell’indebitamento </w:t>
                      </w:r>
                      <w:r w:rsidRPr="008C3FCC">
                        <w:rPr>
                          <w:i/>
                          <w:iCs/>
                          <w:color w:val="4F81BD" w:themeColor="accent1"/>
                          <w:sz w:val="24"/>
                          <w:szCs w:val="24"/>
                          <w:u w:val="single"/>
                        </w:rPr>
                        <w:t xml:space="preserve">e esprima una sua valutazione circa la diligenza del debitore nell’assunzione del debito e ne esegua un’analisi precisa indicando gli elementi che di fatto ne provano l’esistenza o quantomeno ne consentano di ritenere affidabile la ricostruzione delle genesi del debito prospettata dal ricorrente. </w:t>
                      </w:r>
                    </w:p>
                  </w:txbxContent>
                </v:textbox>
                <w10:wrap type="topAndBottom" anchorx="page"/>
              </v:shape>
            </w:pict>
          </mc:Fallback>
        </mc:AlternateContent>
      </w:r>
    </w:p>
    <w:p w14:paraId="4F841E88" w14:textId="4EEBC0F7" w:rsidR="003A013F" w:rsidRDefault="00103C65" w:rsidP="00DE58FF">
      <w:pPr>
        <w:spacing w:line="365" w:lineRule="auto"/>
        <w:ind w:left="1134" w:right="862" w:firstLine="284"/>
        <w:jc w:val="both"/>
        <w:rPr>
          <w:rFonts w:eastAsia="Georgia"/>
          <w:sz w:val="23"/>
          <w:szCs w:val="23"/>
        </w:rPr>
      </w:pPr>
      <w:bookmarkStart w:id="10" w:name="_Hlk138435279"/>
      <w:bookmarkEnd w:id="6"/>
      <w:bookmarkEnd w:id="9"/>
      <w:r>
        <w:rPr>
          <w:rFonts w:eastAsia="Georgia"/>
          <w:sz w:val="23"/>
          <w:szCs w:val="23"/>
        </w:rPr>
        <w:t>Ai fini della necessaria rappresentazione dell’</w:t>
      </w:r>
      <w:r w:rsidR="0006405A">
        <w:rPr>
          <w:rFonts w:eastAsia="Georgia"/>
          <w:sz w:val="23"/>
          <w:szCs w:val="23"/>
        </w:rPr>
        <w:t xml:space="preserve">attivo patrimoniale e </w:t>
      </w:r>
      <w:r>
        <w:rPr>
          <w:rFonts w:eastAsia="Georgia"/>
          <w:sz w:val="23"/>
          <w:szCs w:val="23"/>
        </w:rPr>
        <w:t>del</w:t>
      </w:r>
      <w:r w:rsidR="0006405A">
        <w:rPr>
          <w:rFonts w:eastAsia="Georgia"/>
          <w:sz w:val="23"/>
          <w:szCs w:val="23"/>
        </w:rPr>
        <w:t>la</w:t>
      </w:r>
      <w:r w:rsidR="005523F9">
        <w:rPr>
          <w:rFonts w:eastAsia="Georgia"/>
          <w:sz w:val="23"/>
          <w:szCs w:val="23"/>
        </w:rPr>
        <w:t xml:space="preserve"> </w:t>
      </w:r>
      <w:r w:rsidR="0006405A">
        <w:rPr>
          <w:rFonts w:eastAsia="Georgia"/>
          <w:sz w:val="23"/>
          <w:szCs w:val="23"/>
        </w:rPr>
        <w:t xml:space="preserve">relativa </w:t>
      </w:r>
      <w:bookmarkStart w:id="11" w:name="_Hlk138435297"/>
      <w:r w:rsidR="0006405A">
        <w:rPr>
          <w:rFonts w:eastAsia="Georgia"/>
          <w:sz w:val="23"/>
          <w:szCs w:val="23"/>
        </w:rPr>
        <w:t>verifica che la somma disponibile residua sia effettivamente inferiore all’impegno mensile, rappresentato dai debiti scaduti ed esigibili</w:t>
      </w:r>
      <w:r>
        <w:rPr>
          <w:rFonts w:eastAsia="Georgia"/>
          <w:sz w:val="23"/>
          <w:szCs w:val="23"/>
        </w:rPr>
        <w:t>, preliminarmente</w:t>
      </w:r>
      <w:r w:rsidR="0006405A">
        <w:rPr>
          <w:rFonts w:eastAsia="Georgia"/>
          <w:sz w:val="23"/>
          <w:szCs w:val="23"/>
        </w:rPr>
        <w:t xml:space="preserve"> si indica l’elenco dei </w:t>
      </w:r>
      <w:bookmarkEnd w:id="10"/>
      <w:r w:rsidR="0006405A">
        <w:rPr>
          <w:rFonts w:eastAsia="Georgia"/>
          <w:sz w:val="23"/>
          <w:szCs w:val="23"/>
        </w:rPr>
        <w:t xml:space="preserve">creditori </w:t>
      </w:r>
      <w:bookmarkEnd w:id="11"/>
      <w:r w:rsidR="0006405A">
        <w:rPr>
          <w:rFonts w:eastAsia="Georgia"/>
          <w:sz w:val="23"/>
          <w:szCs w:val="23"/>
        </w:rPr>
        <w:t>come da tabella sotto riportata</w:t>
      </w:r>
      <w:r w:rsidR="00EE1479">
        <w:rPr>
          <w:rFonts w:eastAsia="Georgia"/>
          <w:sz w:val="23"/>
          <w:szCs w:val="23"/>
        </w:rPr>
        <w:t>,</w:t>
      </w:r>
      <w:r w:rsidR="0006405A">
        <w:rPr>
          <w:rFonts w:eastAsia="Georgia"/>
          <w:sz w:val="23"/>
          <w:szCs w:val="23"/>
        </w:rPr>
        <w:t xml:space="preserve"> aggiornata alla data del … salvo verifiche e dalla quale si desume </w:t>
      </w:r>
      <w:r w:rsidR="00EE1479">
        <w:rPr>
          <w:rFonts w:eastAsia="Georgia"/>
          <w:sz w:val="23"/>
          <w:szCs w:val="23"/>
        </w:rPr>
        <w:t xml:space="preserve">una massa passiva </w:t>
      </w:r>
      <w:r w:rsidR="003621FB">
        <w:rPr>
          <w:rFonts w:eastAsia="Georgia"/>
          <w:sz w:val="23"/>
          <w:szCs w:val="23"/>
        </w:rPr>
        <w:t>così composta</w:t>
      </w:r>
      <w:r w:rsidR="00EE1479">
        <w:rPr>
          <w:rStyle w:val="Rimandonotaapidipagina"/>
          <w:rFonts w:eastAsia="Georgia"/>
          <w:sz w:val="23"/>
          <w:szCs w:val="23"/>
        </w:rPr>
        <w:footnoteReference w:id="3"/>
      </w:r>
      <w:r w:rsidR="00EE1479">
        <w:rPr>
          <w:rFonts w:eastAsia="Georgia"/>
          <w:sz w:val="23"/>
          <w:szCs w:val="23"/>
        </w:rPr>
        <w:t>:</w:t>
      </w:r>
    </w:p>
    <w:p w14:paraId="45569986" w14:textId="62AF2D20" w:rsidR="003A013F" w:rsidRDefault="003A013F">
      <w:pPr>
        <w:rPr>
          <w:rFonts w:eastAsia="Georgia"/>
          <w:sz w:val="23"/>
          <w:szCs w:val="23"/>
        </w:rPr>
      </w:pPr>
    </w:p>
    <w:p w14:paraId="7FD2A408" w14:textId="77777777" w:rsidR="00EE1479" w:rsidRDefault="00EE1479" w:rsidP="00DE58FF">
      <w:pPr>
        <w:spacing w:line="365" w:lineRule="auto"/>
        <w:ind w:left="1134" w:right="862" w:firstLine="284"/>
        <w:jc w:val="both"/>
        <w:rPr>
          <w:rFonts w:eastAsia="Georgia"/>
          <w:sz w:val="23"/>
          <w:szCs w:val="23"/>
        </w:rPr>
      </w:pPr>
    </w:p>
    <w:p w14:paraId="4647A220" w14:textId="0685E8F7" w:rsidR="0006405A" w:rsidRDefault="00576EA9" w:rsidP="00576EA9">
      <w:pPr>
        <w:pStyle w:val="Didascalia"/>
        <w:rPr>
          <w:rFonts w:eastAsia="Georgia"/>
          <w:sz w:val="23"/>
          <w:szCs w:val="23"/>
        </w:rPr>
      </w:pPr>
      <w:r>
        <w:t xml:space="preserve">Tabella </w:t>
      </w:r>
      <w:r>
        <w:fldChar w:fldCharType="begin"/>
      </w:r>
      <w:r>
        <w:instrText xml:space="preserve"> SEQ Tabella \* ARABIC </w:instrText>
      </w:r>
      <w:r>
        <w:fldChar w:fldCharType="separate"/>
      </w:r>
      <w:r w:rsidR="0065437E">
        <w:rPr>
          <w:noProof/>
        </w:rPr>
        <w:t>2</w:t>
      </w:r>
      <w:r>
        <w:fldChar w:fldCharType="end"/>
      </w:r>
    </w:p>
    <w:tbl>
      <w:tblPr>
        <w:tblStyle w:val="TableNormal"/>
        <w:tblW w:w="0" w:type="auto"/>
        <w:tblInd w:w="221" w:type="dxa"/>
        <w:tblLayout w:type="fixed"/>
        <w:tblLook w:val="01E0" w:firstRow="1" w:lastRow="1" w:firstColumn="1" w:lastColumn="1" w:noHBand="0" w:noVBand="0"/>
      </w:tblPr>
      <w:tblGrid>
        <w:gridCol w:w="1776"/>
        <w:gridCol w:w="1062"/>
        <w:gridCol w:w="1384"/>
        <w:gridCol w:w="1401"/>
        <w:gridCol w:w="1699"/>
        <w:gridCol w:w="1928"/>
      </w:tblGrid>
      <w:tr w:rsidR="0006405A" w14:paraId="1B099FB8" w14:textId="77777777" w:rsidTr="00B568F3">
        <w:trPr>
          <w:trHeight w:val="296"/>
        </w:trPr>
        <w:tc>
          <w:tcPr>
            <w:tcW w:w="1776" w:type="dxa"/>
            <w:tcBorders>
              <w:top w:val="single" w:sz="8" w:space="0" w:color="000000"/>
              <w:bottom w:val="single" w:sz="8" w:space="0" w:color="000000"/>
            </w:tcBorders>
          </w:tcPr>
          <w:p w14:paraId="0ECFF38D" w14:textId="77777777" w:rsidR="0006405A" w:rsidRDefault="0006405A" w:rsidP="00B568F3">
            <w:pPr>
              <w:pStyle w:val="TableParagraph"/>
              <w:spacing w:line="272" w:lineRule="exact"/>
              <w:rPr>
                <w:b/>
                <w:sz w:val="24"/>
              </w:rPr>
            </w:pPr>
            <w:r>
              <w:rPr>
                <w:b/>
                <w:sz w:val="24"/>
              </w:rPr>
              <w:t>CREDITORE</w:t>
            </w:r>
          </w:p>
        </w:tc>
        <w:tc>
          <w:tcPr>
            <w:tcW w:w="1062" w:type="dxa"/>
            <w:tcBorders>
              <w:top w:val="single" w:sz="8" w:space="0" w:color="000000"/>
              <w:bottom w:val="single" w:sz="8" w:space="0" w:color="000000"/>
            </w:tcBorders>
          </w:tcPr>
          <w:p w14:paraId="5ABF2D3B" w14:textId="77777777" w:rsidR="0006405A" w:rsidRDefault="0006405A" w:rsidP="00B568F3">
            <w:pPr>
              <w:pStyle w:val="TableParagraph"/>
              <w:spacing w:line="272" w:lineRule="exact"/>
              <w:ind w:left="98"/>
              <w:rPr>
                <w:b/>
                <w:sz w:val="24"/>
              </w:rPr>
            </w:pPr>
            <w:r>
              <w:rPr>
                <w:b/>
                <w:sz w:val="24"/>
              </w:rPr>
              <w:t>DATA</w:t>
            </w:r>
          </w:p>
        </w:tc>
        <w:tc>
          <w:tcPr>
            <w:tcW w:w="1384" w:type="dxa"/>
            <w:tcBorders>
              <w:top w:val="single" w:sz="8" w:space="0" w:color="000000"/>
              <w:bottom w:val="single" w:sz="8" w:space="0" w:color="000000"/>
            </w:tcBorders>
          </w:tcPr>
          <w:p w14:paraId="7337156F" w14:textId="77777777" w:rsidR="0006405A" w:rsidRDefault="0006405A" w:rsidP="00B568F3">
            <w:pPr>
              <w:pStyle w:val="TableParagraph"/>
              <w:spacing w:line="272" w:lineRule="exact"/>
              <w:ind w:left="284"/>
              <w:rPr>
                <w:b/>
                <w:sz w:val="24"/>
              </w:rPr>
            </w:pPr>
            <w:r>
              <w:rPr>
                <w:b/>
                <w:sz w:val="24"/>
              </w:rPr>
              <w:t>DEBITO</w:t>
            </w:r>
          </w:p>
        </w:tc>
        <w:tc>
          <w:tcPr>
            <w:tcW w:w="1401" w:type="dxa"/>
            <w:tcBorders>
              <w:top w:val="single" w:sz="8" w:space="0" w:color="000000"/>
              <w:bottom w:val="single" w:sz="8" w:space="0" w:color="000000"/>
            </w:tcBorders>
          </w:tcPr>
          <w:p w14:paraId="233E3DD6" w14:textId="77777777" w:rsidR="0006405A" w:rsidRDefault="0006405A" w:rsidP="00B568F3">
            <w:pPr>
              <w:pStyle w:val="TableParagraph"/>
              <w:spacing w:line="272" w:lineRule="exact"/>
              <w:ind w:left="165"/>
              <w:rPr>
                <w:b/>
                <w:sz w:val="24"/>
              </w:rPr>
            </w:pPr>
            <w:r>
              <w:rPr>
                <w:b/>
                <w:sz w:val="24"/>
              </w:rPr>
              <w:t>RESIDUO</w:t>
            </w:r>
          </w:p>
        </w:tc>
        <w:tc>
          <w:tcPr>
            <w:tcW w:w="1699" w:type="dxa"/>
            <w:tcBorders>
              <w:top w:val="single" w:sz="8" w:space="0" w:color="000000"/>
              <w:bottom w:val="single" w:sz="8" w:space="0" w:color="000000"/>
            </w:tcBorders>
          </w:tcPr>
          <w:p w14:paraId="25D6ED9F" w14:textId="77777777" w:rsidR="0006405A" w:rsidRDefault="0006405A" w:rsidP="00B568F3">
            <w:pPr>
              <w:pStyle w:val="TableParagraph"/>
              <w:spacing w:line="272" w:lineRule="exact"/>
              <w:ind w:left="145"/>
              <w:rPr>
                <w:b/>
                <w:sz w:val="24"/>
              </w:rPr>
            </w:pPr>
            <w:r>
              <w:rPr>
                <w:b/>
                <w:sz w:val="24"/>
              </w:rPr>
              <w:t>CATEGORIA</w:t>
            </w:r>
          </w:p>
        </w:tc>
        <w:tc>
          <w:tcPr>
            <w:tcW w:w="1928" w:type="dxa"/>
            <w:tcBorders>
              <w:top w:val="single" w:sz="8" w:space="0" w:color="000000"/>
              <w:bottom w:val="single" w:sz="8" w:space="0" w:color="000000"/>
            </w:tcBorders>
          </w:tcPr>
          <w:p w14:paraId="4166AD0D" w14:textId="77777777" w:rsidR="0006405A" w:rsidRDefault="0006405A" w:rsidP="00B568F3">
            <w:pPr>
              <w:pStyle w:val="TableParagraph"/>
              <w:spacing w:line="272" w:lineRule="exact"/>
              <w:ind w:left="224"/>
              <w:rPr>
                <w:b/>
                <w:sz w:val="24"/>
              </w:rPr>
            </w:pPr>
            <w:r>
              <w:rPr>
                <w:b/>
                <w:sz w:val="24"/>
              </w:rPr>
              <w:t>PEC</w:t>
            </w:r>
          </w:p>
        </w:tc>
      </w:tr>
      <w:tr w:rsidR="0006405A" w14:paraId="32D10E7F" w14:textId="77777777" w:rsidTr="00B568F3">
        <w:trPr>
          <w:trHeight w:val="685"/>
        </w:trPr>
        <w:tc>
          <w:tcPr>
            <w:tcW w:w="1776" w:type="dxa"/>
            <w:tcBorders>
              <w:top w:val="single" w:sz="8" w:space="0" w:color="000000"/>
              <w:bottom w:val="single" w:sz="8" w:space="0" w:color="000000"/>
            </w:tcBorders>
            <w:shd w:val="clear" w:color="auto" w:fill="C0C0C0"/>
          </w:tcPr>
          <w:p w14:paraId="6C9E9776" w14:textId="10370E6D" w:rsidR="0006405A" w:rsidRDefault="0006405A" w:rsidP="0006405A">
            <w:pPr>
              <w:pStyle w:val="TableParagraph"/>
              <w:spacing w:before="14" w:line="264" w:lineRule="auto"/>
              <w:ind w:right="362"/>
              <w:rPr>
                <w:sz w:val="18"/>
              </w:rPr>
            </w:pPr>
          </w:p>
        </w:tc>
        <w:tc>
          <w:tcPr>
            <w:tcW w:w="1062" w:type="dxa"/>
            <w:tcBorders>
              <w:top w:val="single" w:sz="8" w:space="0" w:color="000000"/>
              <w:bottom w:val="single" w:sz="8" w:space="0" w:color="000000"/>
            </w:tcBorders>
            <w:shd w:val="clear" w:color="auto" w:fill="C0C0C0"/>
          </w:tcPr>
          <w:p w14:paraId="1B258799" w14:textId="77777777" w:rsidR="0006405A" w:rsidRDefault="0006405A" w:rsidP="00B568F3">
            <w:pPr>
              <w:pStyle w:val="TableParagraph"/>
              <w:spacing w:line="240" w:lineRule="auto"/>
              <w:ind w:left="0"/>
            </w:pPr>
          </w:p>
        </w:tc>
        <w:tc>
          <w:tcPr>
            <w:tcW w:w="1384" w:type="dxa"/>
            <w:tcBorders>
              <w:top w:val="single" w:sz="8" w:space="0" w:color="000000"/>
              <w:bottom w:val="single" w:sz="8" w:space="0" w:color="000000"/>
            </w:tcBorders>
            <w:shd w:val="clear" w:color="auto" w:fill="C0C0C0"/>
          </w:tcPr>
          <w:p w14:paraId="09CFCAA2" w14:textId="02D49876" w:rsidR="0006405A" w:rsidRDefault="0006405A" w:rsidP="00B568F3">
            <w:pPr>
              <w:pStyle w:val="TableParagraph"/>
              <w:spacing w:line="225" w:lineRule="exact"/>
              <w:ind w:left="284"/>
              <w:rPr>
                <w:sz w:val="20"/>
              </w:rPr>
            </w:pPr>
          </w:p>
        </w:tc>
        <w:tc>
          <w:tcPr>
            <w:tcW w:w="1401" w:type="dxa"/>
            <w:tcBorders>
              <w:top w:val="single" w:sz="8" w:space="0" w:color="000000"/>
              <w:bottom w:val="single" w:sz="8" w:space="0" w:color="000000"/>
            </w:tcBorders>
            <w:shd w:val="clear" w:color="auto" w:fill="C0C0C0"/>
          </w:tcPr>
          <w:p w14:paraId="039D585C" w14:textId="2A0CCBA8" w:rsidR="0006405A" w:rsidRDefault="0006405A" w:rsidP="00B568F3">
            <w:pPr>
              <w:pStyle w:val="TableParagraph"/>
              <w:spacing w:line="225" w:lineRule="exact"/>
              <w:ind w:left="165"/>
              <w:rPr>
                <w:sz w:val="20"/>
              </w:rPr>
            </w:pPr>
          </w:p>
        </w:tc>
        <w:tc>
          <w:tcPr>
            <w:tcW w:w="1699" w:type="dxa"/>
            <w:tcBorders>
              <w:top w:val="single" w:sz="8" w:space="0" w:color="000000"/>
              <w:bottom w:val="single" w:sz="8" w:space="0" w:color="000000"/>
            </w:tcBorders>
            <w:shd w:val="clear" w:color="auto" w:fill="C0C0C0"/>
          </w:tcPr>
          <w:p w14:paraId="46537B0B" w14:textId="7111D5C3" w:rsidR="0006405A" w:rsidRDefault="0006405A" w:rsidP="00B568F3">
            <w:pPr>
              <w:pStyle w:val="TableParagraph"/>
              <w:spacing w:line="225" w:lineRule="exact"/>
              <w:ind w:left="145"/>
              <w:rPr>
                <w:sz w:val="20"/>
              </w:rPr>
            </w:pPr>
          </w:p>
        </w:tc>
        <w:tc>
          <w:tcPr>
            <w:tcW w:w="1928" w:type="dxa"/>
            <w:tcBorders>
              <w:top w:val="single" w:sz="8" w:space="0" w:color="000000"/>
              <w:bottom w:val="single" w:sz="8" w:space="0" w:color="000000"/>
            </w:tcBorders>
            <w:shd w:val="clear" w:color="auto" w:fill="C0C0C0"/>
          </w:tcPr>
          <w:p w14:paraId="0BA422A0" w14:textId="47EDC1D3" w:rsidR="0006405A" w:rsidRDefault="0006405A" w:rsidP="00B568F3">
            <w:pPr>
              <w:pStyle w:val="TableParagraph"/>
              <w:spacing w:line="207" w:lineRule="exact"/>
              <w:ind w:left="78"/>
              <w:rPr>
                <w:sz w:val="18"/>
              </w:rPr>
            </w:pPr>
          </w:p>
        </w:tc>
      </w:tr>
      <w:tr w:rsidR="0006405A" w14:paraId="4DD711AD" w14:textId="77777777" w:rsidTr="00B568F3">
        <w:trPr>
          <w:trHeight w:val="681"/>
        </w:trPr>
        <w:tc>
          <w:tcPr>
            <w:tcW w:w="1776" w:type="dxa"/>
            <w:tcBorders>
              <w:top w:val="single" w:sz="8" w:space="0" w:color="000000"/>
            </w:tcBorders>
          </w:tcPr>
          <w:p w14:paraId="5DC444BA" w14:textId="65559A34" w:rsidR="0006405A" w:rsidRDefault="0006405A" w:rsidP="00B568F3">
            <w:pPr>
              <w:pStyle w:val="TableParagraph"/>
              <w:spacing w:before="3" w:line="194" w:lineRule="exact"/>
              <w:ind w:left="156"/>
              <w:rPr>
                <w:sz w:val="18"/>
              </w:rPr>
            </w:pPr>
          </w:p>
        </w:tc>
        <w:tc>
          <w:tcPr>
            <w:tcW w:w="1062" w:type="dxa"/>
            <w:tcBorders>
              <w:top w:val="single" w:sz="8" w:space="0" w:color="000000"/>
            </w:tcBorders>
          </w:tcPr>
          <w:p w14:paraId="4D8D8443" w14:textId="77777777" w:rsidR="0006405A" w:rsidRDefault="0006405A" w:rsidP="00B568F3">
            <w:pPr>
              <w:pStyle w:val="TableParagraph"/>
              <w:spacing w:line="240" w:lineRule="auto"/>
              <w:ind w:left="0"/>
            </w:pPr>
          </w:p>
        </w:tc>
        <w:tc>
          <w:tcPr>
            <w:tcW w:w="1384" w:type="dxa"/>
            <w:tcBorders>
              <w:top w:val="single" w:sz="8" w:space="0" w:color="000000"/>
            </w:tcBorders>
          </w:tcPr>
          <w:p w14:paraId="4917DF5F" w14:textId="19E79BED" w:rsidR="0006405A" w:rsidRDefault="0006405A" w:rsidP="00B568F3">
            <w:pPr>
              <w:pStyle w:val="TableParagraph"/>
              <w:ind w:left="356"/>
              <w:rPr>
                <w:sz w:val="20"/>
              </w:rPr>
            </w:pPr>
          </w:p>
        </w:tc>
        <w:tc>
          <w:tcPr>
            <w:tcW w:w="1401" w:type="dxa"/>
            <w:tcBorders>
              <w:top w:val="single" w:sz="8" w:space="0" w:color="000000"/>
            </w:tcBorders>
          </w:tcPr>
          <w:p w14:paraId="33E121F8" w14:textId="1A25096F" w:rsidR="0006405A" w:rsidRDefault="0006405A" w:rsidP="00B568F3">
            <w:pPr>
              <w:pStyle w:val="TableParagraph"/>
              <w:ind w:left="295"/>
              <w:rPr>
                <w:sz w:val="20"/>
              </w:rPr>
            </w:pPr>
          </w:p>
        </w:tc>
        <w:tc>
          <w:tcPr>
            <w:tcW w:w="1699" w:type="dxa"/>
            <w:tcBorders>
              <w:top w:val="single" w:sz="8" w:space="0" w:color="000000"/>
            </w:tcBorders>
          </w:tcPr>
          <w:p w14:paraId="5EE0F47E" w14:textId="54429A44" w:rsidR="0006405A" w:rsidRDefault="0006405A" w:rsidP="00B568F3">
            <w:pPr>
              <w:pStyle w:val="TableParagraph"/>
              <w:ind w:left="145"/>
              <w:rPr>
                <w:sz w:val="20"/>
              </w:rPr>
            </w:pPr>
          </w:p>
        </w:tc>
        <w:tc>
          <w:tcPr>
            <w:tcW w:w="1928" w:type="dxa"/>
            <w:tcBorders>
              <w:top w:val="single" w:sz="8" w:space="0" w:color="000000"/>
            </w:tcBorders>
          </w:tcPr>
          <w:p w14:paraId="771077F6" w14:textId="77777777" w:rsidR="0006405A" w:rsidRDefault="0006405A" w:rsidP="00B568F3">
            <w:pPr>
              <w:pStyle w:val="TableParagraph"/>
              <w:spacing w:line="240" w:lineRule="auto"/>
              <w:ind w:left="0"/>
            </w:pPr>
          </w:p>
        </w:tc>
      </w:tr>
      <w:tr w:rsidR="0006405A" w14:paraId="499CDA9C" w14:textId="77777777" w:rsidTr="00B568F3">
        <w:trPr>
          <w:trHeight w:val="453"/>
        </w:trPr>
        <w:tc>
          <w:tcPr>
            <w:tcW w:w="1776" w:type="dxa"/>
            <w:shd w:val="clear" w:color="auto" w:fill="BEBEBE"/>
          </w:tcPr>
          <w:p w14:paraId="4ECDF6AF" w14:textId="5FEFF895" w:rsidR="0006405A" w:rsidRDefault="0006405A" w:rsidP="00B568F3">
            <w:pPr>
              <w:pStyle w:val="TableParagraph"/>
              <w:ind w:right="262"/>
              <w:rPr>
                <w:sz w:val="18"/>
              </w:rPr>
            </w:pPr>
          </w:p>
        </w:tc>
        <w:tc>
          <w:tcPr>
            <w:tcW w:w="1062" w:type="dxa"/>
            <w:shd w:val="clear" w:color="auto" w:fill="BEBEBE"/>
          </w:tcPr>
          <w:p w14:paraId="4E7D7370" w14:textId="77777777" w:rsidR="0006405A" w:rsidRDefault="0006405A" w:rsidP="00B568F3">
            <w:pPr>
              <w:pStyle w:val="TableParagraph"/>
              <w:spacing w:line="240" w:lineRule="auto"/>
              <w:ind w:left="0"/>
            </w:pPr>
          </w:p>
        </w:tc>
        <w:tc>
          <w:tcPr>
            <w:tcW w:w="1384" w:type="dxa"/>
            <w:shd w:val="clear" w:color="auto" w:fill="BEBEBE"/>
          </w:tcPr>
          <w:p w14:paraId="3DC25DB0" w14:textId="70C8BC62" w:rsidR="0006405A" w:rsidRDefault="0006405A" w:rsidP="00B568F3">
            <w:pPr>
              <w:pStyle w:val="TableParagraph"/>
              <w:ind w:left="284"/>
              <w:rPr>
                <w:sz w:val="20"/>
              </w:rPr>
            </w:pPr>
          </w:p>
        </w:tc>
        <w:tc>
          <w:tcPr>
            <w:tcW w:w="1401" w:type="dxa"/>
            <w:shd w:val="clear" w:color="auto" w:fill="BEBEBE"/>
          </w:tcPr>
          <w:p w14:paraId="64910625" w14:textId="513EC998" w:rsidR="0006405A" w:rsidRDefault="0006405A" w:rsidP="00B568F3">
            <w:pPr>
              <w:pStyle w:val="TableParagraph"/>
              <w:ind w:left="266"/>
              <w:rPr>
                <w:sz w:val="20"/>
              </w:rPr>
            </w:pPr>
          </w:p>
        </w:tc>
        <w:tc>
          <w:tcPr>
            <w:tcW w:w="1699" w:type="dxa"/>
            <w:shd w:val="clear" w:color="auto" w:fill="BEBEBE"/>
          </w:tcPr>
          <w:p w14:paraId="2AA5B826" w14:textId="2D131CA6" w:rsidR="0006405A" w:rsidRDefault="0006405A" w:rsidP="00B568F3">
            <w:pPr>
              <w:pStyle w:val="TableParagraph"/>
              <w:ind w:left="145"/>
              <w:rPr>
                <w:sz w:val="20"/>
              </w:rPr>
            </w:pPr>
          </w:p>
        </w:tc>
        <w:tc>
          <w:tcPr>
            <w:tcW w:w="1928" w:type="dxa"/>
            <w:shd w:val="clear" w:color="auto" w:fill="BEBEBE"/>
          </w:tcPr>
          <w:p w14:paraId="32964333" w14:textId="2009A531" w:rsidR="0006405A" w:rsidRDefault="0006405A" w:rsidP="00B568F3">
            <w:pPr>
              <w:pStyle w:val="TableParagraph"/>
              <w:spacing w:line="240" w:lineRule="auto"/>
              <w:ind w:left="78" w:right="-5"/>
              <w:rPr>
                <w:sz w:val="18"/>
              </w:rPr>
            </w:pPr>
          </w:p>
        </w:tc>
      </w:tr>
      <w:tr w:rsidR="0006405A" w14:paraId="7B35629F" w14:textId="77777777" w:rsidTr="00B568F3">
        <w:trPr>
          <w:trHeight w:val="453"/>
        </w:trPr>
        <w:tc>
          <w:tcPr>
            <w:tcW w:w="1776" w:type="dxa"/>
          </w:tcPr>
          <w:p w14:paraId="217B7FC5" w14:textId="364A1DBD" w:rsidR="0006405A" w:rsidRDefault="0006405A" w:rsidP="00B568F3">
            <w:pPr>
              <w:pStyle w:val="TableParagraph"/>
              <w:ind w:left="156" w:right="459"/>
              <w:rPr>
                <w:sz w:val="18"/>
              </w:rPr>
            </w:pPr>
          </w:p>
        </w:tc>
        <w:tc>
          <w:tcPr>
            <w:tcW w:w="1062" w:type="dxa"/>
          </w:tcPr>
          <w:p w14:paraId="19E16E07" w14:textId="77777777" w:rsidR="0006405A" w:rsidRDefault="0006405A" w:rsidP="00B568F3">
            <w:pPr>
              <w:pStyle w:val="TableParagraph"/>
              <w:spacing w:line="240" w:lineRule="auto"/>
              <w:ind w:left="0"/>
            </w:pPr>
          </w:p>
        </w:tc>
        <w:tc>
          <w:tcPr>
            <w:tcW w:w="1384" w:type="dxa"/>
          </w:tcPr>
          <w:p w14:paraId="7846C4A0" w14:textId="154C9703" w:rsidR="0006405A" w:rsidRDefault="0006405A" w:rsidP="00B568F3">
            <w:pPr>
              <w:pStyle w:val="TableParagraph"/>
              <w:ind w:left="457"/>
              <w:rPr>
                <w:sz w:val="20"/>
              </w:rPr>
            </w:pPr>
          </w:p>
        </w:tc>
        <w:tc>
          <w:tcPr>
            <w:tcW w:w="1401" w:type="dxa"/>
          </w:tcPr>
          <w:p w14:paraId="4DF23645" w14:textId="578E9DE7" w:rsidR="0006405A" w:rsidRDefault="0006405A" w:rsidP="00B568F3">
            <w:pPr>
              <w:pStyle w:val="TableParagraph"/>
              <w:ind w:left="396"/>
              <w:rPr>
                <w:sz w:val="20"/>
              </w:rPr>
            </w:pPr>
          </w:p>
        </w:tc>
        <w:tc>
          <w:tcPr>
            <w:tcW w:w="1699" w:type="dxa"/>
          </w:tcPr>
          <w:p w14:paraId="6018D08D" w14:textId="35068E52" w:rsidR="0006405A" w:rsidRDefault="0006405A" w:rsidP="00B568F3">
            <w:pPr>
              <w:pStyle w:val="TableParagraph"/>
              <w:ind w:left="145"/>
              <w:rPr>
                <w:sz w:val="20"/>
              </w:rPr>
            </w:pPr>
          </w:p>
        </w:tc>
        <w:tc>
          <w:tcPr>
            <w:tcW w:w="1928" w:type="dxa"/>
          </w:tcPr>
          <w:p w14:paraId="3305A91C" w14:textId="14204512" w:rsidR="0006405A" w:rsidRDefault="0006405A" w:rsidP="00B568F3">
            <w:pPr>
              <w:pStyle w:val="TableParagraph"/>
              <w:spacing w:line="240" w:lineRule="auto"/>
              <w:ind w:left="78" w:right="29"/>
              <w:rPr>
                <w:sz w:val="18"/>
              </w:rPr>
            </w:pPr>
          </w:p>
        </w:tc>
      </w:tr>
      <w:tr w:rsidR="0006405A" w14:paraId="598C6662" w14:textId="77777777" w:rsidTr="00B568F3">
        <w:trPr>
          <w:trHeight w:val="688"/>
        </w:trPr>
        <w:tc>
          <w:tcPr>
            <w:tcW w:w="1776" w:type="dxa"/>
            <w:shd w:val="clear" w:color="auto" w:fill="C0C0C0"/>
          </w:tcPr>
          <w:p w14:paraId="32A7145F" w14:textId="30C62911" w:rsidR="0006405A" w:rsidRDefault="0006405A" w:rsidP="00B568F3">
            <w:pPr>
              <w:pStyle w:val="TableParagraph"/>
              <w:spacing w:before="8" w:line="220" w:lineRule="atLeast"/>
              <w:rPr>
                <w:sz w:val="18"/>
              </w:rPr>
            </w:pPr>
          </w:p>
        </w:tc>
        <w:tc>
          <w:tcPr>
            <w:tcW w:w="1062" w:type="dxa"/>
            <w:shd w:val="clear" w:color="auto" w:fill="C0C0C0"/>
          </w:tcPr>
          <w:p w14:paraId="4EC56178" w14:textId="77777777" w:rsidR="0006405A" w:rsidRDefault="0006405A" w:rsidP="00B568F3">
            <w:pPr>
              <w:pStyle w:val="TableParagraph"/>
              <w:spacing w:line="240" w:lineRule="auto"/>
              <w:ind w:left="0"/>
            </w:pPr>
          </w:p>
        </w:tc>
        <w:tc>
          <w:tcPr>
            <w:tcW w:w="1384" w:type="dxa"/>
            <w:shd w:val="clear" w:color="auto" w:fill="C0C0C0"/>
          </w:tcPr>
          <w:p w14:paraId="05391416" w14:textId="083D3FD3" w:rsidR="0006405A" w:rsidRDefault="0006405A" w:rsidP="00B568F3">
            <w:pPr>
              <w:pStyle w:val="TableParagraph"/>
              <w:ind w:left="284"/>
              <w:rPr>
                <w:sz w:val="20"/>
              </w:rPr>
            </w:pPr>
          </w:p>
        </w:tc>
        <w:tc>
          <w:tcPr>
            <w:tcW w:w="1401" w:type="dxa"/>
            <w:shd w:val="clear" w:color="auto" w:fill="C0C0C0"/>
          </w:tcPr>
          <w:p w14:paraId="79C43B26" w14:textId="257157AD" w:rsidR="0006405A" w:rsidRDefault="0006405A" w:rsidP="00B568F3">
            <w:pPr>
              <w:pStyle w:val="TableParagraph"/>
              <w:ind w:left="165"/>
              <w:rPr>
                <w:sz w:val="20"/>
              </w:rPr>
            </w:pPr>
          </w:p>
        </w:tc>
        <w:tc>
          <w:tcPr>
            <w:tcW w:w="1699" w:type="dxa"/>
            <w:shd w:val="clear" w:color="auto" w:fill="C0C0C0"/>
          </w:tcPr>
          <w:p w14:paraId="781E129E" w14:textId="10B25B9D" w:rsidR="0006405A" w:rsidRDefault="0006405A" w:rsidP="00B568F3">
            <w:pPr>
              <w:pStyle w:val="TableParagraph"/>
              <w:ind w:left="145"/>
              <w:rPr>
                <w:sz w:val="20"/>
              </w:rPr>
            </w:pPr>
          </w:p>
        </w:tc>
        <w:tc>
          <w:tcPr>
            <w:tcW w:w="1928" w:type="dxa"/>
            <w:shd w:val="clear" w:color="auto" w:fill="C0C0C0"/>
          </w:tcPr>
          <w:p w14:paraId="34BD344E" w14:textId="5463B8B8" w:rsidR="0006405A" w:rsidRDefault="0006405A" w:rsidP="00B568F3">
            <w:pPr>
              <w:pStyle w:val="TableParagraph"/>
              <w:spacing w:line="242" w:lineRule="auto"/>
              <w:ind w:left="78" w:right="54"/>
              <w:rPr>
                <w:sz w:val="18"/>
              </w:rPr>
            </w:pPr>
          </w:p>
        </w:tc>
      </w:tr>
      <w:tr w:rsidR="0006405A" w14:paraId="5C37B176" w14:textId="77777777" w:rsidTr="00B568F3">
        <w:trPr>
          <w:trHeight w:val="455"/>
        </w:trPr>
        <w:tc>
          <w:tcPr>
            <w:tcW w:w="1776" w:type="dxa"/>
          </w:tcPr>
          <w:p w14:paraId="7A409377" w14:textId="08FD4C9F" w:rsidR="0006405A" w:rsidRDefault="0006405A" w:rsidP="00B568F3">
            <w:pPr>
              <w:pStyle w:val="TableParagraph"/>
              <w:spacing w:line="228" w:lineRule="exact"/>
              <w:ind w:left="156" w:right="160"/>
              <w:rPr>
                <w:sz w:val="18"/>
              </w:rPr>
            </w:pPr>
          </w:p>
        </w:tc>
        <w:tc>
          <w:tcPr>
            <w:tcW w:w="1062" w:type="dxa"/>
          </w:tcPr>
          <w:p w14:paraId="1A664294" w14:textId="77777777" w:rsidR="0006405A" w:rsidRDefault="0006405A" w:rsidP="00B568F3">
            <w:pPr>
              <w:pStyle w:val="TableParagraph"/>
              <w:spacing w:line="240" w:lineRule="auto"/>
              <w:ind w:left="0"/>
            </w:pPr>
          </w:p>
        </w:tc>
        <w:tc>
          <w:tcPr>
            <w:tcW w:w="1384" w:type="dxa"/>
          </w:tcPr>
          <w:p w14:paraId="6014F577" w14:textId="52FE833B" w:rsidR="0006405A" w:rsidRDefault="0006405A" w:rsidP="00B568F3">
            <w:pPr>
              <w:pStyle w:val="TableParagraph"/>
              <w:ind w:left="356"/>
              <w:rPr>
                <w:sz w:val="20"/>
              </w:rPr>
            </w:pPr>
          </w:p>
        </w:tc>
        <w:tc>
          <w:tcPr>
            <w:tcW w:w="1401" w:type="dxa"/>
          </w:tcPr>
          <w:p w14:paraId="1F19BDEF" w14:textId="66C29C99" w:rsidR="0006405A" w:rsidRDefault="0006405A" w:rsidP="00B568F3">
            <w:pPr>
              <w:pStyle w:val="TableParagraph"/>
              <w:ind w:left="244"/>
              <w:rPr>
                <w:sz w:val="20"/>
              </w:rPr>
            </w:pPr>
          </w:p>
        </w:tc>
        <w:tc>
          <w:tcPr>
            <w:tcW w:w="1699" w:type="dxa"/>
          </w:tcPr>
          <w:p w14:paraId="39983C49" w14:textId="65040863" w:rsidR="0006405A" w:rsidRDefault="0006405A" w:rsidP="00B568F3">
            <w:pPr>
              <w:pStyle w:val="TableParagraph"/>
              <w:ind w:left="145"/>
              <w:rPr>
                <w:sz w:val="20"/>
              </w:rPr>
            </w:pPr>
          </w:p>
        </w:tc>
        <w:tc>
          <w:tcPr>
            <w:tcW w:w="1928" w:type="dxa"/>
          </w:tcPr>
          <w:p w14:paraId="204D9AC8" w14:textId="3D22397B" w:rsidR="0006405A" w:rsidRDefault="0006405A" w:rsidP="00B568F3">
            <w:pPr>
              <w:pStyle w:val="TableParagraph"/>
              <w:spacing w:line="240" w:lineRule="auto"/>
              <w:ind w:left="78"/>
              <w:rPr>
                <w:sz w:val="18"/>
              </w:rPr>
            </w:pPr>
          </w:p>
        </w:tc>
      </w:tr>
      <w:tr w:rsidR="0006405A" w14:paraId="3D18EA5B" w14:textId="77777777" w:rsidTr="00B568F3">
        <w:trPr>
          <w:trHeight w:val="456"/>
        </w:trPr>
        <w:tc>
          <w:tcPr>
            <w:tcW w:w="1776" w:type="dxa"/>
            <w:shd w:val="clear" w:color="auto" w:fill="BEBEBE"/>
          </w:tcPr>
          <w:p w14:paraId="5F9FEEA8" w14:textId="6BF0D86C" w:rsidR="0006405A" w:rsidRDefault="0006405A" w:rsidP="00B568F3">
            <w:pPr>
              <w:pStyle w:val="TableParagraph"/>
              <w:spacing w:line="228" w:lineRule="exact"/>
              <w:ind w:right="82"/>
              <w:rPr>
                <w:sz w:val="18"/>
              </w:rPr>
            </w:pPr>
          </w:p>
        </w:tc>
        <w:tc>
          <w:tcPr>
            <w:tcW w:w="1062" w:type="dxa"/>
            <w:shd w:val="clear" w:color="auto" w:fill="BEBEBE"/>
          </w:tcPr>
          <w:p w14:paraId="1593875D" w14:textId="77777777" w:rsidR="0006405A" w:rsidRDefault="0006405A" w:rsidP="00B568F3">
            <w:pPr>
              <w:pStyle w:val="TableParagraph"/>
              <w:spacing w:line="240" w:lineRule="auto"/>
              <w:ind w:left="0"/>
            </w:pPr>
          </w:p>
        </w:tc>
        <w:tc>
          <w:tcPr>
            <w:tcW w:w="1384" w:type="dxa"/>
            <w:shd w:val="clear" w:color="auto" w:fill="BEBEBE"/>
          </w:tcPr>
          <w:p w14:paraId="57BCB694" w14:textId="1B64251F" w:rsidR="0006405A" w:rsidRDefault="0006405A" w:rsidP="00B568F3">
            <w:pPr>
              <w:pStyle w:val="TableParagraph"/>
              <w:ind w:left="284"/>
              <w:rPr>
                <w:sz w:val="20"/>
              </w:rPr>
            </w:pPr>
          </w:p>
        </w:tc>
        <w:tc>
          <w:tcPr>
            <w:tcW w:w="1401" w:type="dxa"/>
            <w:shd w:val="clear" w:color="auto" w:fill="BEBEBE"/>
          </w:tcPr>
          <w:p w14:paraId="7DB523A7" w14:textId="7C9280CD" w:rsidR="0006405A" w:rsidRDefault="0006405A" w:rsidP="00B568F3">
            <w:pPr>
              <w:pStyle w:val="TableParagraph"/>
              <w:ind w:left="165"/>
              <w:rPr>
                <w:sz w:val="20"/>
              </w:rPr>
            </w:pPr>
          </w:p>
        </w:tc>
        <w:tc>
          <w:tcPr>
            <w:tcW w:w="1699" w:type="dxa"/>
            <w:shd w:val="clear" w:color="auto" w:fill="BEBEBE"/>
          </w:tcPr>
          <w:p w14:paraId="2925C058" w14:textId="293BF77F" w:rsidR="0006405A" w:rsidRDefault="0006405A" w:rsidP="00B568F3">
            <w:pPr>
              <w:pStyle w:val="TableParagraph"/>
              <w:ind w:left="145"/>
              <w:rPr>
                <w:sz w:val="20"/>
              </w:rPr>
            </w:pPr>
          </w:p>
        </w:tc>
        <w:tc>
          <w:tcPr>
            <w:tcW w:w="1928" w:type="dxa"/>
            <w:shd w:val="clear" w:color="auto" w:fill="BEBEBE"/>
          </w:tcPr>
          <w:p w14:paraId="2850C16B" w14:textId="78712F99" w:rsidR="0006405A" w:rsidRDefault="0006405A" w:rsidP="00B568F3">
            <w:pPr>
              <w:pStyle w:val="TableParagraph"/>
              <w:spacing w:line="240" w:lineRule="auto"/>
              <w:ind w:left="78" w:right="-5"/>
              <w:rPr>
                <w:sz w:val="18"/>
              </w:rPr>
            </w:pPr>
          </w:p>
        </w:tc>
      </w:tr>
      <w:tr w:rsidR="0006405A" w14:paraId="435F5181" w14:textId="77777777" w:rsidTr="00B568F3">
        <w:trPr>
          <w:trHeight w:val="454"/>
        </w:trPr>
        <w:tc>
          <w:tcPr>
            <w:tcW w:w="1776" w:type="dxa"/>
          </w:tcPr>
          <w:p w14:paraId="55A4CDEF" w14:textId="2FCD1ECA" w:rsidR="0006405A" w:rsidRDefault="0006405A" w:rsidP="00B568F3">
            <w:pPr>
              <w:pStyle w:val="TableParagraph"/>
              <w:spacing w:before="21" w:line="194" w:lineRule="exact"/>
              <w:rPr>
                <w:sz w:val="18"/>
              </w:rPr>
            </w:pPr>
          </w:p>
        </w:tc>
        <w:tc>
          <w:tcPr>
            <w:tcW w:w="1062" w:type="dxa"/>
          </w:tcPr>
          <w:p w14:paraId="2E7D205E" w14:textId="77777777" w:rsidR="0006405A" w:rsidRDefault="0006405A" w:rsidP="00B568F3">
            <w:pPr>
              <w:pStyle w:val="TableParagraph"/>
              <w:spacing w:line="240" w:lineRule="auto"/>
              <w:ind w:left="0"/>
            </w:pPr>
          </w:p>
        </w:tc>
        <w:tc>
          <w:tcPr>
            <w:tcW w:w="1384" w:type="dxa"/>
          </w:tcPr>
          <w:p w14:paraId="114F8820" w14:textId="5EE5C540" w:rsidR="0006405A" w:rsidRDefault="0006405A" w:rsidP="00B568F3">
            <w:pPr>
              <w:pStyle w:val="TableParagraph"/>
              <w:spacing w:line="224" w:lineRule="exact"/>
              <w:ind w:left="284"/>
              <w:rPr>
                <w:sz w:val="20"/>
              </w:rPr>
            </w:pPr>
          </w:p>
        </w:tc>
        <w:tc>
          <w:tcPr>
            <w:tcW w:w="1401" w:type="dxa"/>
          </w:tcPr>
          <w:p w14:paraId="3325DC2A" w14:textId="38B6FBC7" w:rsidR="0006405A" w:rsidRDefault="0006405A" w:rsidP="00B568F3">
            <w:pPr>
              <w:pStyle w:val="TableParagraph"/>
              <w:spacing w:line="224" w:lineRule="exact"/>
              <w:ind w:left="165"/>
              <w:rPr>
                <w:sz w:val="20"/>
              </w:rPr>
            </w:pPr>
          </w:p>
        </w:tc>
        <w:tc>
          <w:tcPr>
            <w:tcW w:w="1699" w:type="dxa"/>
          </w:tcPr>
          <w:p w14:paraId="4E7BF500" w14:textId="7DBF8DFC" w:rsidR="0006405A" w:rsidRDefault="0006405A" w:rsidP="00B568F3">
            <w:pPr>
              <w:pStyle w:val="TableParagraph"/>
              <w:spacing w:line="224" w:lineRule="exact"/>
              <w:ind w:left="145"/>
              <w:rPr>
                <w:sz w:val="20"/>
              </w:rPr>
            </w:pPr>
          </w:p>
        </w:tc>
        <w:tc>
          <w:tcPr>
            <w:tcW w:w="1928" w:type="dxa"/>
          </w:tcPr>
          <w:p w14:paraId="0472CE41" w14:textId="11AB8FFD" w:rsidR="0006405A" w:rsidRDefault="0006405A" w:rsidP="00B568F3">
            <w:pPr>
              <w:pStyle w:val="TableParagraph"/>
              <w:spacing w:line="240" w:lineRule="auto"/>
              <w:ind w:left="78"/>
              <w:rPr>
                <w:sz w:val="18"/>
              </w:rPr>
            </w:pPr>
          </w:p>
        </w:tc>
      </w:tr>
      <w:tr w:rsidR="0006405A" w14:paraId="72027F27" w14:textId="77777777" w:rsidTr="00B568F3">
        <w:trPr>
          <w:trHeight w:val="710"/>
        </w:trPr>
        <w:tc>
          <w:tcPr>
            <w:tcW w:w="1776" w:type="dxa"/>
            <w:tcBorders>
              <w:bottom w:val="single" w:sz="8" w:space="0" w:color="000000"/>
            </w:tcBorders>
            <w:shd w:val="clear" w:color="auto" w:fill="BEBEBE"/>
          </w:tcPr>
          <w:p w14:paraId="7083D7BB" w14:textId="3F4FE177" w:rsidR="0006405A" w:rsidRDefault="0006405A" w:rsidP="00B568F3">
            <w:pPr>
              <w:pStyle w:val="TableParagraph"/>
              <w:spacing w:before="3" w:line="240" w:lineRule="auto"/>
              <w:rPr>
                <w:sz w:val="18"/>
              </w:rPr>
            </w:pPr>
          </w:p>
        </w:tc>
        <w:tc>
          <w:tcPr>
            <w:tcW w:w="1062" w:type="dxa"/>
            <w:tcBorders>
              <w:bottom w:val="single" w:sz="8" w:space="0" w:color="000000"/>
            </w:tcBorders>
            <w:shd w:val="clear" w:color="auto" w:fill="BEBEBE"/>
          </w:tcPr>
          <w:p w14:paraId="0CF8233D" w14:textId="77777777" w:rsidR="0006405A" w:rsidRDefault="0006405A" w:rsidP="00B568F3">
            <w:pPr>
              <w:pStyle w:val="TableParagraph"/>
              <w:spacing w:line="240" w:lineRule="auto"/>
              <w:ind w:left="0"/>
            </w:pPr>
          </w:p>
        </w:tc>
        <w:tc>
          <w:tcPr>
            <w:tcW w:w="1384" w:type="dxa"/>
            <w:tcBorders>
              <w:bottom w:val="single" w:sz="8" w:space="0" w:color="000000"/>
            </w:tcBorders>
            <w:shd w:val="clear" w:color="auto" w:fill="BEBEBE"/>
          </w:tcPr>
          <w:p w14:paraId="266C89D8" w14:textId="038C7ACE" w:rsidR="0006405A" w:rsidRDefault="0006405A" w:rsidP="00B568F3">
            <w:pPr>
              <w:pStyle w:val="TableParagraph"/>
              <w:spacing w:line="240" w:lineRule="auto"/>
              <w:ind w:left="428"/>
              <w:rPr>
                <w:sz w:val="18"/>
              </w:rPr>
            </w:pPr>
          </w:p>
        </w:tc>
        <w:tc>
          <w:tcPr>
            <w:tcW w:w="1401" w:type="dxa"/>
            <w:tcBorders>
              <w:bottom w:val="single" w:sz="8" w:space="0" w:color="000000"/>
            </w:tcBorders>
            <w:shd w:val="clear" w:color="auto" w:fill="BEBEBE"/>
          </w:tcPr>
          <w:p w14:paraId="2CF0DD2A" w14:textId="2AF13BB6" w:rsidR="0006405A" w:rsidRDefault="0006405A" w:rsidP="00B568F3">
            <w:pPr>
              <w:pStyle w:val="TableParagraph"/>
              <w:ind w:left="266"/>
              <w:rPr>
                <w:sz w:val="20"/>
              </w:rPr>
            </w:pPr>
          </w:p>
        </w:tc>
        <w:tc>
          <w:tcPr>
            <w:tcW w:w="1699" w:type="dxa"/>
            <w:tcBorders>
              <w:bottom w:val="single" w:sz="8" w:space="0" w:color="000000"/>
            </w:tcBorders>
            <w:shd w:val="clear" w:color="auto" w:fill="BEBEBE"/>
          </w:tcPr>
          <w:p w14:paraId="2F6168DA" w14:textId="35D7980F" w:rsidR="0006405A" w:rsidRDefault="0006405A" w:rsidP="00B568F3">
            <w:pPr>
              <w:pStyle w:val="TableParagraph"/>
              <w:ind w:left="145"/>
              <w:rPr>
                <w:sz w:val="20"/>
              </w:rPr>
            </w:pPr>
          </w:p>
        </w:tc>
        <w:tc>
          <w:tcPr>
            <w:tcW w:w="1928" w:type="dxa"/>
            <w:tcBorders>
              <w:bottom w:val="single" w:sz="8" w:space="0" w:color="000000"/>
            </w:tcBorders>
            <w:shd w:val="clear" w:color="auto" w:fill="BEBEBE"/>
          </w:tcPr>
          <w:p w14:paraId="47004FCE" w14:textId="6B22EC7E" w:rsidR="0006405A" w:rsidRDefault="0006405A" w:rsidP="00B568F3">
            <w:pPr>
              <w:pStyle w:val="TableParagraph"/>
              <w:spacing w:line="240" w:lineRule="auto"/>
              <w:ind w:left="78" w:right="-1"/>
              <w:rPr>
                <w:sz w:val="18"/>
              </w:rPr>
            </w:pPr>
          </w:p>
        </w:tc>
      </w:tr>
    </w:tbl>
    <w:p w14:paraId="7F7EAF21" w14:textId="77777777" w:rsidR="003A013F" w:rsidRDefault="003A013F" w:rsidP="00D44EA6">
      <w:pPr>
        <w:pStyle w:val="Titolo2"/>
        <w:ind w:left="1701" w:hanging="567"/>
        <w:rPr>
          <w:rFonts w:eastAsia="Georgia"/>
          <w:w w:val="105"/>
        </w:rPr>
      </w:pPr>
    </w:p>
    <w:p w14:paraId="5A912722" w14:textId="2F58DF63" w:rsidR="00EE1479" w:rsidRDefault="00EE1479" w:rsidP="00D44EA6">
      <w:pPr>
        <w:pStyle w:val="Titolo2"/>
        <w:ind w:left="1701" w:hanging="567"/>
        <w:rPr>
          <w:rFonts w:eastAsia="Georgia"/>
          <w:w w:val="105"/>
        </w:rPr>
      </w:pPr>
      <w:bookmarkStart w:id="12" w:name="_Toc138435750"/>
      <w:r w:rsidRPr="00D44EA6">
        <w:rPr>
          <w:rFonts w:eastAsia="Georgia"/>
          <w:w w:val="105"/>
        </w:rPr>
        <w:t>1.</w:t>
      </w:r>
      <w:r w:rsidR="008E71A2" w:rsidRPr="00D44EA6">
        <w:rPr>
          <w:rFonts w:eastAsia="Georgia"/>
          <w:w w:val="105"/>
        </w:rPr>
        <w:t>5</w:t>
      </w:r>
      <w:r w:rsidR="00D44EA6">
        <w:rPr>
          <w:rFonts w:eastAsia="Georgia"/>
          <w:w w:val="105"/>
        </w:rPr>
        <w:tab/>
      </w:r>
      <w:r w:rsidRPr="00D44EA6">
        <w:rPr>
          <w:rFonts w:eastAsia="Georgia"/>
          <w:w w:val="105"/>
        </w:rPr>
        <w:t>Precisazioni in merito alle spese di procedura prededucibili</w:t>
      </w:r>
      <w:bookmarkEnd w:id="12"/>
    </w:p>
    <w:p w14:paraId="102D6FEC" w14:textId="77777777" w:rsidR="00D44EA6" w:rsidRPr="00D44EA6" w:rsidRDefault="00D44EA6" w:rsidP="00D44EA6">
      <w:pPr>
        <w:rPr>
          <w:rFonts w:eastAsia="Georgia"/>
        </w:rPr>
      </w:pPr>
    </w:p>
    <w:p w14:paraId="7F299491" w14:textId="7E55F802" w:rsidR="00D44EA6" w:rsidRDefault="00EE1479" w:rsidP="007F4584">
      <w:pPr>
        <w:spacing w:line="365" w:lineRule="auto"/>
        <w:ind w:left="1134" w:right="1031" w:firstLine="284"/>
        <w:jc w:val="both"/>
        <w:rPr>
          <w:rFonts w:eastAsia="Georgia"/>
          <w:sz w:val="23"/>
          <w:szCs w:val="23"/>
        </w:rPr>
      </w:pPr>
      <w:r>
        <w:rPr>
          <w:rFonts w:eastAsia="Georgia"/>
          <w:sz w:val="23"/>
          <w:szCs w:val="23"/>
        </w:rPr>
        <w:t xml:space="preserve">Dopo aver </w:t>
      </w:r>
      <w:r w:rsidRPr="00EE1479">
        <w:rPr>
          <w:rFonts w:eastAsia="Georgia"/>
          <w:sz w:val="23"/>
          <w:szCs w:val="23"/>
        </w:rPr>
        <w:t>ricostrui</w:t>
      </w:r>
      <w:r>
        <w:rPr>
          <w:rFonts w:eastAsia="Georgia"/>
          <w:sz w:val="23"/>
          <w:szCs w:val="23"/>
        </w:rPr>
        <w:t>to</w:t>
      </w:r>
      <w:r w:rsidRPr="00EE1479">
        <w:rPr>
          <w:rFonts w:eastAsia="Georgia"/>
          <w:sz w:val="23"/>
          <w:szCs w:val="23"/>
        </w:rPr>
        <w:t xml:space="preserve"> puntualmente il passivo del debitore ricorrente</w:t>
      </w:r>
      <w:r>
        <w:rPr>
          <w:rFonts w:eastAsia="Georgia"/>
          <w:sz w:val="23"/>
          <w:szCs w:val="23"/>
        </w:rPr>
        <w:t>,</w:t>
      </w:r>
      <w:r w:rsidRPr="00EE1479">
        <w:rPr>
          <w:rFonts w:eastAsia="Georgia"/>
          <w:sz w:val="23"/>
          <w:szCs w:val="23"/>
        </w:rPr>
        <w:t xml:space="preserve"> alla massa passiva così determinata, </w:t>
      </w:r>
      <w:r>
        <w:rPr>
          <w:rFonts w:eastAsia="Georgia"/>
          <w:sz w:val="23"/>
          <w:szCs w:val="23"/>
        </w:rPr>
        <w:t>vengono</w:t>
      </w:r>
      <w:r w:rsidRPr="00EE1479">
        <w:rPr>
          <w:rFonts w:eastAsia="Georgia"/>
          <w:sz w:val="23"/>
          <w:szCs w:val="23"/>
        </w:rPr>
        <w:t xml:space="preserve"> aggiunti i costi della Procedura, ossia i costi dei professionisti che hanno partecipato a qualunque titolo alla stessa (Gestore, Advisor, Stimatore</w:t>
      </w:r>
      <w:r w:rsidR="005618EE">
        <w:rPr>
          <w:rFonts w:eastAsia="Georgia"/>
          <w:sz w:val="23"/>
          <w:szCs w:val="23"/>
        </w:rPr>
        <w:t>,</w:t>
      </w:r>
      <w:r w:rsidRPr="00EE1479">
        <w:rPr>
          <w:rFonts w:eastAsia="Georgia"/>
          <w:sz w:val="23"/>
          <w:szCs w:val="23"/>
        </w:rPr>
        <w:t xml:space="preserve"> </w:t>
      </w:r>
      <w:proofErr w:type="spellStart"/>
      <w:r w:rsidRPr="00EE1479">
        <w:rPr>
          <w:rFonts w:eastAsia="Georgia"/>
          <w:sz w:val="23"/>
          <w:szCs w:val="23"/>
        </w:rPr>
        <w:t>e</w:t>
      </w:r>
      <w:r w:rsidR="005618EE">
        <w:rPr>
          <w:rFonts w:eastAsia="Georgia"/>
          <w:sz w:val="23"/>
          <w:szCs w:val="23"/>
        </w:rPr>
        <w:t>cc</w:t>
      </w:r>
      <w:proofErr w:type="spellEnd"/>
      <w:r w:rsidR="005618EE">
        <w:rPr>
          <w:rFonts w:eastAsia="Georgia"/>
          <w:sz w:val="23"/>
          <w:szCs w:val="23"/>
        </w:rPr>
        <w:t>…</w:t>
      </w:r>
      <w:r w:rsidRPr="00EE1479">
        <w:rPr>
          <w:rFonts w:eastAsia="Georgia"/>
          <w:sz w:val="23"/>
          <w:szCs w:val="23"/>
        </w:rPr>
        <w:t xml:space="preserve">), nonché tutti gli eventuali ulteriori costi strettamente connessi alla presentazione </w:t>
      </w:r>
      <w:proofErr w:type="gramStart"/>
      <w:r w:rsidRPr="00EE1479">
        <w:rPr>
          <w:rFonts w:eastAsia="Georgia"/>
          <w:sz w:val="23"/>
          <w:szCs w:val="23"/>
        </w:rPr>
        <w:t>ed</w:t>
      </w:r>
      <w:proofErr w:type="gramEnd"/>
      <w:r w:rsidRPr="00EE1479">
        <w:rPr>
          <w:rFonts w:eastAsia="Georgia"/>
          <w:sz w:val="23"/>
          <w:szCs w:val="23"/>
        </w:rPr>
        <w:t xml:space="preserve"> adempimento del</w:t>
      </w:r>
      <w:r w:rsidR="005618EE">
        <w:rPr>
          <w:rFonts w:eastAsia="Georgia"/>
          <w:sz w:val="23"/>
          <w:szCs w:val="23"/>
        </w:rPr>
        <w:t xml:space="preserve"> piano</w:t>
      </w:r>
      <w:r w:rsidRPr="00EE1479">
        <w:rPr>
          <w:rFonts w:eastAsia="Georgia"/>
          <w:sz w:val="23"/>
          <w:szCs w:val="23"/>
        </w:rPr>
        <w:t>. Le posizioni debitorie opportunamente integrate con i costi della procedura saranno poi dettagliate con i nominativi e gli importi e riassunte in apposita tabella:</w:t>
      </w:r>
    </w:p>
    <w:p w14:paraId="1C452F32" w14:textId="2F639152" w:rsidR="008A69D0" w:rsidRPr="008A69D0" w:rsidRDefault="008A69D0" w:rsidP="007F4584">
      <w:pPr>
        <w:spacing w:line="365" w:lineRule="auto"/>
        <w:ind w:left="1134" w:right="1031" w:firstLine="284"/>
        <w:jc w:val="both"/>
        <w:rPr>
          <w:rFonts w:eastAsia="Georgia"/>
          <w:i/>
          <w:iCs/>
          <w:sz w:val="23"/>
          <w:szCs w:val="23"/>
        </w:rPr>
      </w:pPr>
      <w:r w:rsidRPr="008A69D0">
        <w:rPr>
          <w:rFonts w:eastAsia="Georgia"/>
          <w:i/>
          <w:iCs/>
          <w:sz w:val="23"/>
          <w:szCs w:val="23"/>
        </w:rPr>
        <w:t>[Note OCC: occorre che l’OCC stimi in base alla documentazione e ai dati disponibili gli eventuali oneri della procedura esecutiva da pagarsi in prededuzione.]</w:t>
      </w:r>
    </w:p>
    <w:p w14:paraId="1936265C" w14:textId="3A1180D8" w:rsidR="003A013F" w:rsidRDefault="003A013F">
      <w:pPr>
        <w:rPr>
          <w:rFonts w:eastAsia="Georgia"/>
          <w:sz w:val="23"/>
          <w:szCs w:val="23"/>
        </w:rPr>
      </w:pPr>
      <w:r>
        <w:rPr>
          <w:rFonts w:eastAsia="Georgia"/>
          <w:sz w:val="23"/>
          <w:szCs w:val="23"/>
        </w:rPr>
        <w:br w:type="page"/>
      </w:r>
    </w:p>
    <w:p w14:paraId="4C88C20C" w14:textId="77777777" w:rsidR="0006405A" w:rsidRDefault="0006405A" w:rsidP="007F4584">
      <w:pPr>
        <w:spacing w:line="365" w:lineRule="auto"/>
        <w:ind w:left="1134" w:right="1031" w:firstLine="284"/>
        <w:jc w:val="both"/>
        <w:rPr>
          <w:rFonts w:eastAsia="Georgia"/>
          <w:sz w:val="23"/>
          <w:szCs w:val="23"/>
        </w:rPr>
      </w:pPr>
    </w:p>
    <w:p w14:paraId="50A18363" w14:textId="0710C0E9" w:rsidR="00576EA9" w:rsidRDefault="00576EA9" w:rsidP="00576EA9">
      <w:pPr>
        <w:pStyle w:val="Didascalia"/>
        <w:rPr>
          <w:rFonts w:eastAsia="Georgia"/>
          <w:sz w:val="23"/>
          <w:szCs w:val="23"/>
        </w:rPr>
      </w:pPr>
      <w:r>
        <w:t xml:space="preserve">Tabella </w:t>
      </w:r>
      <w:r>
        <w:fldChar w:fldCharType="begin"/>
      </w:r>
      <w:r>
        <w:instrText xml:space="preserve"> SEQ Tabella \* ARABIC </w:instrText>
      </w:r>
      <w:r>
        <w:fldChar w:fldCharType="separate"/>
      </w:r>
      <w:r w:rsidR="0065437E">
        <w:rPr>
          <w:noProof/>
        </w:rPr>
        <w:t>3</w:t>
      </w:r>
      <w:r>
        <w:fldChar w:fldCharType="end"/>
      </w:r>
    </w:p>
    <w:p w14:paraId="2E4CF34B" w14:textId="1964F1EB" w:rsidR="00EE1479" w:rsidRDefault="00EE1479" w:rsidP="007F4584">
      <w:pPr>
        <w:spacing w:line="365" w:lineRule="auto"/>
        <w:ind w:left="1134" w:right="1031" w:firstLine="284"/>
        <w:jc w:val="both"/>
        <w:rPr>
          <w:rFonts w:eastAsia="Georgia"/>
          <w:sz w:val="23"/>
          <w:szCs w:val="23"/>
        </w:rPr>
      </w:pPr>
      <w:r w:rsidRPr="000170B4">
        <w:rPr>
          <w:rFonts w:eastAsia="Georgia"/>
          <w:noProof/>
        </w:rPr>
        <w:drawing>
          <wp:inline distT="0" distB="0" distL="0" distR="0" wp14:anchorId="250004E1" wp14:editId="1B6F5798">
            <wp:extent cx="4733925" cy="4467225"/>
            <wp:effectExtent l="0" t="0" r="9525" b="9525"/>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4029" cy="4467323"/>
                    </a:xfrm>
                    <a:prstGeom prst="rect">
                      <a:avLst/>
                    </a:prstGeom>
                    <a:noFill/>
                    <a:ln>
                      <a:noFill/>
                    </a:ln>
                  </pic:spPr>
                </pic:pic>
              </a:graphicData>
            </a:graphic>
          </wp:inline>
        </w:drawing>
      </w:r>
    </w:p>
    <w:p w14:paraId="0488D4D6" w14:textId="74B57141" w:rsidR="003621FB" w:rsidRDefault="003621FB" w:rsidP="007F4584">
      <w:pPr>
        <w:spacing w:line="365" w:lineRule="auto"/>
        <w:ind w:left="1134" w:right="1031" w:firstLine="284"/>
        <w:jc w:val="both"/>
        <w:rPr>
          <w:rFonts w:eastAsia="Georgia"/>
          <w:sz w:val="23"/>
          <w:szCs w:val="23"/>
        </w:rPr>
      </w:pPr>
    </w:p>
    <w:p w14:paraId="6FC6B9F4" w14:textId="7C7EA480" w:rsidR="003621FB" w:rsidRDefault="003621FB" w:rsidP="00D44EA6">
      <w:pPr>
        <w:pStyle w:val="Titolo2"/>
        <w:ind w:left="1701" w:hanging="567"/>
        <w:rPr>
          <w:rFonts w:eastAsia="Georgia"/>
          <w:w w:val="105"/>
        </w:rPr>
      </w:pPr>
      <w:bookmarkStart w:id="13" w:name="_Toc138435751"/>
      <w:r w:rsidRPr="00D44EA6">
        <w:rPr>
          <w:rFonts w:eastAsia="Georgia"/>
          <w:w w:val="105"/>
        </w:rPr>
        <w:t>1.</w:t>
      </w:r>
      <w:r w:rsidR="008E71A2" w:rsidRPr="00D44EA6">
        <w:rPr>
          <w:rFonts w:eastAsia="Georgia"/>
          <w:w w:val="105"/>
        </w:rPr>
        <w:t>6</w:t>
      </w:r>
      <w:r w:rsidRPr="00D44EA6">
        <w:rPr>
          <w:rFonts w:eastAsia="Georgia"/>
          <w:w w:val="105"/>
        </w:rPr>
        <w:tab/>
        <w:t>Accesso alle banche dati e le altre verifiche dell’O.C.C.</w:t>
      </w:r>
      <w:bookmarkEnd w:id="13"/>
    </w:p>
    <w:p w14:paraId="1CF278E5" w14:textId="77777777" w:rsidR="004E3310" w:rsidRPr="004E3310" w:rsidRDefault="004E3310" w:rsidP="004E3310">
      <w:pPr>
        <w:rPr>
          <w:rFonts w:eastAsia="Georgia"/>
        </w:rPr>
      </w:pPr>
    </w:p>
    <w:p w14:paraId="4DF637BA" w14:textId="77777777" w:rsidR="003621FB" w:rsidRPr="00BC3217" w:rsidRDefault="003621FB" w:rsidP="003621FB">
      <w:pPr>
        <w:spacing w:line="365" w:lineRule="auto"/>
        <w:ind w:left="1134" w:right="1031" w:firstLine="284"/>
        <w:jc w:val="both"/>
        <w:rPr>
          <w:rFonts w:eastAsia="Georgia"/>
          <w:w w:val="95"/>
          <w:sz w:val="23"/>
          <w:szCs w:val="23"/>
        </w:rPr>
      </w:pPr>
      <w:r w:rsidRPr="00BC3217">
        <w:rPr>
          <w:rFonts w:eastAsia="Georgia"/>
          <w:w w:val="95"/>
          <w:sz w:val="23"/>
          <w:szCs w:val="23"/>
        </w:rPr>
        <w:t xml:space="preserve">Breve riepilogo delle attività svolte, quali, tra le altre: </w:t>
      </w:r>
    </w:p>
    <w:p w14:paraId="79C4A74B" w14:textId="3AB19652" w:rsidR="003621FB" w:rsidRPr="00BC3217" w:rsidRDefault="003621FB" w:rsidP="003621FB">
      <w:pPr>
        <w:pStyle w:val="Paragrafoelenco"/>
        <w:numPr>
          <w:ilvl w:val="0"/>
          <w:numId w:val="8"/>
        </w:numPr>
        <w:spacing w:line="365" w:lineRule="auto"/>
        <w:ind w:right="1031"/>
        <w:jc w:val="both"/>
        <w:rPr>
          <w:rFonts w:eastAsia="Georgia"/>
          <w:w w:val="95"/>
          <w:sz w:val="23"/>
          <w:szCs w:val="23"/>
        </w:rPr>
      </w:pPr>
      <w:r w:rsidRPr="00BC3217">
        <w:rPr>
          <w:rFonts w:eastAsia="Georgia"/>
          <w:w w:val="95"/>
          <w:sz w:val="23"/>
          <w:szCs w:val="23"/>
        </w:rPr>
        <w:t>accesso alla banca dati degli archivi pubblici</w:t>
      </w:r>
      <w:r w:rsidR="00B722B0">
        <w:rPr>
          <w:rFonts w:eastAsia="Georgia"/>
          <w:w w:val="95"/>
          <w:sz w:val="23"/>
          <w:szCs w:val="23"/>
        </w:rPr>
        <w:t xml:space="preserve"> (Agenzia delle Entrate tramite accesso al </w:t>
      </w:r>
      <w:r w:rsidR="005523F9">
        <w:rPr>
          <w:rFonts w:eastAsia="Georgia"/>
          <w:w w:val="95"/>
          <w:sz w:val="23"/>
          <w:szCs w:val="23"/>
        </w:rPr>
        <w:t>cassetto</w:t>
      </w:r>
      <w:r w:rsidR="00B722B0">
        <w:rPr>
          <w:rFonts w:eastAsia="Georgia"/>
          <w:w w:val="95"/>
          <w:sz w:val="23"/>
          <w:szCs w:val="23"/>
        </w:rPr>
        <w:t xml:space="preserve"> fiscale e interrogazione alla banca dati dell’Anagrafe Tributaria, PRA, Centrale Rischi Banca Italia, CRIF, Agenzia del Territorio, </w:t>
      </w:r>
      <w:proofErr w:type="spellStart"/>
      <w:r w:rsidR="00B722B0">
        <w:rPr>
          <w:rFonts w:eastAsia="Georgia"/>
          <w:w w:val="95"/>
          <w:sz w:val="23"/>
          <w:szCs w:val="23"/>
        </w:rPr>
        <w:t>ecc</w:t>
      </w:r>
      <w:proofErr w:type="spellEnd"/>
      <w:r w:rsidR="00B722B0">
        <w:rPr>
          <w:rFonts w:eastAsia="Georgia"/>
          <w:w w:val="95"/>
          <w:sz w:val="23"/>
          <w:szCs w:val="23"/>
        </w:rPr>
        <w:t>…)</w:t>
      </w:r>
      <w:r w:rsidRPr="00BC3217">
        <w:rPr>
          <w:rFonts w:eastAsia="Georgia"/>
          <w:w w:val="95"/>
          <w:sz w:val="23"/>
          <w:szCs w:val="23"/>
        </w:rPr>
        <w:t>;</w:t>
      </w:r>
    </w:p>
    <w:p w14:paraId="0852E874" w14:textId="77777777" w:rsidR="003621FB" w:rsidRPr="00BC3217" w:rsidRDefault="003621FB" w:rsidP="003621FB">
      <w:pPr>
        <w:pStyle w:val="Paragrafoelenco"/>
        <w:numPr>
          <w:ilvl w:val="0"/>
          <w:numId w:val="8"/>
        </w:numPr>
        <w:spacing w:line="365" w:lineRule="auto"/>
        <w:ind w:right="1031"/>
        <w:jc w:val="both"/>
        <w:rPr>
          <w:rFonts w:eastAsia="Georgia"/>
          <w:w w:val="95"/>
          <w:sz w:val="23"/>
          <w:szCs w:val="23"/>
        </w:rPr>
      </w:pPr>
      <w:r w:rsidRPr="00BC3217">
        <w:rPr>
          <w:rFonts w:eastAsia="Georgia"/>
          <w:w w:val="95"/>
          <w:sz w:val="23"/>
          <w:szCs w:val="23"/>
        </w:rPr>
        <w:t>incontri con il debitore;</w:t>
      </w:r>
    </w:p>
    <w:p w14:paraId="2C50D36F" w14:textId="1A52757B" w:rsidR="003621FB" w:rsidRPr="003A013F" w:rsidRDefault="003621FB" w:rsidP="003A013F">
      <w:pPr>
        <w:pStyle w:val="Paragrafoelenco"/>
        <w:numPr>
          <w:ilvl w:val="0"/>
          <w:numId w:val="8"/>
        </w:numPr>
        <w:spacing w:line="365" w:lineRule="auto"/>
        <w:ind w:right="1031"/>
        <w:jc w:val="both"/>
        <w:rPr>
          <w:rFonts w:eastAsia="Georgia"/>
          <w:sz w:val="23"/>
          <w:szCs w:val="23"/>
        </w:rPr>
      </w:pPr>
      <w:r w:rsidRPr="00BC3217">
        <w:rPr>
          <w:rFonts w:eastAsia="Georgia"/>
          <w:w w:val="95"/>
          <w:sz w:val="23"/>
          <w:szCs w:val="23"/>
        </w:rPr>
        <w:t xml:space="preserve">attività di </w:t>
      </w:r>
      <w:proofErr w:type="spellStart"/>
      <w:r w:rsidRPr="00BC3217">
        <w:rPr>
          <w:rFonts w:eastAsia="Georgia"/>
          <w:w w:val="95"/>
          <w:sz w:val="23"/>
          <w:szCs w:val="23"/>
        </w:rPr>
        <w:t>circolarizzazione</w:t>
      </w:r>
      <w:proofErr w:type="spellEnd"/>
      <w:r w:rsidR="00B722B0">
        <w:rPr>
          <w:rFonts w:eastAsia="Georgia"/>
          <w:w w:val="95"/>
          <w:sz w:val="23"/>
          <w:szCs w:val="23"/>
        </w:rPr>
        <w:t>, se possibile, verso creditori istituzionali, quali INPS e</w:t>
      </w:r>
      <w:r w:rsidR="005618EE">
        <w:rPr>
          <w:rFonts w:eastAsia="Georgia"/>
          <w:w w:val="95"/>
          <w:sz w:val="23"/>
          <w:szCs w:val="23"/>
        </w:rPr>
        <w:t>d</w:t>
      </w:r>
      <w:r w:rsidR="00B722B0">
        <w:rPr>
          <w:rFonts w:eastAsia="Georgia"/>
          <w:w w:val="95"/>
          <w:sz w:val="23"/>
          <w:szCs w:val="23"/>
        </w:rPr>
        <w:t xml:space="preserve"> </w:t>
      </w:r>
      <w:r w:rsidR="005618EE">
        <w:rPr>
          <w:rFonts w:eastAsia="Georgia"/>
          <w:w w:val="95"/>
          <w:sz w:val="23"/>
          <w:szCs w:val="23"/>
        </w:rPr>
        <w:t>I</w:t>
      </w:r>
      <w:r w:rsidR="00B722B0">
        <w:rPr>
          <w:rFonts w:eastAsia="Georgia"/>
          <w:w w:val="95"/>
          <w:sz w:val="23"/>
          <w:szCs w:val="23"/>
        </w:rPr>
        <w:t>stitu</w:t>
      </w:r>
      <w:r w:rsidR="005523F9">
        <w:rPr>
          <w:rFonts w:eastAsia="Georgia"/>
          <w:w w:val="95"/>
          <w:sz w:val="23"/>
          <w:szCs w:val="23"/>
        </w:rPr>
        <w:t>ti</w:t>
      </w:r>
      <w:r w:rsidR="00B722B0">
        <w:rPr>
          <w:rFonts w:eastAsia="Georgia"/>
          <w:w w:val="95"/>
          <w:sz w:val="23"/>
          <w:szCs w:val="23"/>
        </w:rPr>
        <w:t xml:space="preserve"> di credito</w:t>
      </w:r>
      <w:r w:rsidRPr="00BC3217">
        <w:rPr>
          <w:rFonts w:eastAsia="Georgia"/>
          <w:sz w:val="23"/>
          <w:szCs w:val="23"/>
        </w:rPr>
        <w:t>.</w:t>
      </w:r>
    </w:p>
    <w:p w14:paraId="2677B08A" w14:textId="043A5145" w:rsidR="00973A6F" w:rsidRPr="008056A5" w:rsidRDefault="003621FB" w:rsidP="008056A5">
      <w:pPr>
        <w:pStyle w:val="Titolo1"/>
        <w:numPr>
          <w:ilvl w:val="0"/>
          <w:numId w:val="11"/>
        </w:numPr>
        <w:rPr>
          <w:rFonts w:eastAsia="Georgia"/>
          <w:w w:val="105"/>
        </w:rPr>
      </w:pPr>
      <w:bookmarkStart w:id="14" w:name="_Toc138435752"/>
      <w:r w:rsidRPr="008056A5">
        <w:rPr>
          <w:rFonts w:eastAsia="Georgia"/>
          <w:w w:val="105"/>
        </w:rPr>
        <w:t>ANALISI DEL PIANO</w:t>
      </w:r>
      <w:bookmarkEnd w:id="14"/>
    </w:p>
    <w:p w14:paraId="58BC696F" w14:textId="77777777" w:rsidR="00973A6F" w:rsidRPr="00BC3217" w:rsidRDefault="00973A6F" w:rsidP="00973A6F">
      <w:pPr>
        <w:ind w:left="1104" w:right="1831"/>
        <w:jc w:val="both"/>
        <w:rPr>
          <w:rFonts w:eastAsia="Georgia"/>
          <w:sz w:val="23"/>
          <w:szCs w:val="23"/>
        </w:rPr>
      </w:pPr>
    </w:p>
    <w:p w14:paraId="130FA498" w14:textId="08A61E79" w:rsidR="00973A6F" w:rsidRPr="004E3310" w:rsidRDefault="003621FB" w:rsidP="004E3310">
      <w:pPr>
        <w:pStyle w:val="Titolo2"/>
        <w:ind w:left="1701" w:hanging="567"/>
        <w:rPr>
          <w:rFonts w:eastAsia="Georgia"/>
          <w:w w:val="105"/>
        </w:rPr>
      </w:pPr>
      <w:bookmarkStart w:id="15" w:name="_Toc138435753"/>
      <w:r w:rsidRPr="004E3310">
        <w:rPr>
          <w:rFonts w:eastAsia="Georgia"/>
          <w:w w:val="105"/>
        </w:rPr>
        <w:t>2.1</w:t>
      </w:r>
      <w:r w:rsidRPr="004E3310">
        <w:rPr>
          <w:rFonts w:eastAsia="Georgia"/>
          <w:w w:val="105"/>
        </w:rPr>
        <w:tab/>
        <w:t>Attivo realizzabile</w:t>
      </w:r>
      <w:bookmarkEnd w:id="15"/>
    </w:p>
    <w:p w14:paraId="00EA526E" w14:textId="0DDC414F" w:rsidR="003621FB" w:rsidRDefault="003621FB" w:rsidP="003621FB">
      <w:pPr>
        <w:ind w:left="384" w:right="980" w:firstLine="720"/>
        <w:jc w:val="both"/>
        <w:rPr>
          <w:rFonts w:eastAsia="Georgia"/>
          <w:sz w:val="23"/>
          <w:szCs w:val="23"/>
        </w:rPr>
      </w:pPr>
      <w:r>
        <w:rPr>
          <w:rFonts w:eastAsia="Georgia"/>
          <w:sz w:val="23"/>
          <w:szCs w:val="23"/>
        </w:rPr>
        <w:tab/>
      </w:r>
    </w:p>
    <w:p w14:paraId="23C778C8" w14:textId="77777777" w:rsidR="003621FB" w:rsidRDefault="003621FB" w:rsidP="003621FB">
      <w:pPr>
        <w:spacing w:line="365" w:lineRule="auto"/>
        <w:ind w:left="1134" w:right="1031" w:firstLine="284"/>
        <w:jc w:val="both"/>
        <w:rPr>
          <w:rFonts w:eastAsia="Georgia"/>
          <w:w w:val="95"/>
          <w:sz w:val="23"/>
          <w:szCs w:val="23"/>
        </w:rPr>
      </w:pPr>
      <w:r>
        <w:rPr>
          <w:rFonts w:eastAsia="Georgia"/>
          <w:w w:val="95"/>
          <w:sz w:val="23"/>
          <w:szCs w:val="23"/>
        </w:rPr>
        <w:t>Indicazione delle attività con eventuale stima, ad es.:</w:t>
      </w:r>
    </w:p>
    <w:p w14:paraId="6CF67DAB" w14:textId="05CE894C" w:rsidR="009A1BEE" w:rsidRPr="009A1BEE" w:rsidRDefault="009A1BEE" w:rsidP="009A1BEE">
      <w:pPr>
        <w:pStyle w:val="Paragrafoelenco"/>
        <w:numPr>
          <w:ilvl w:val="0"/>
          <w:numId w:val="8"/>
        </w:numPr>
        <w:spacing w:line="365" w:lineRule="auto"/>
        <w:ind w:right="1031"/>
        <w:jc w:val="both"/>
        <w:rPr>
          <w:rFonts w:eastAsia="Georgia"/>
          <w:w w:val="95"/>
          <w:sz w:val="23"/>
          <w:szCs w:val="23"/>
        </w:rPr>
      </w:pPr>
      <w:r w:rsidRPr="009A1BEE">
        <w:rPr>
          <w:rFonts w:eastAsia="Georgia"/>
          <w:w w:val="95"/>
          <w:sz w:val="23"/>
          <w:szCs w:val="23"/>
        </w:rPr>
        <w:t>Il sig. ______ non risulta proprietario di alcun bene immobile, come risulta dalle visure catastali (v. allegato xx). Con riguardo al bene immobile presso il quale il ricorrente ha stabilito la propria residenza, si precisa che lo stesso risulta utilizzato in forza di contratto di locazione stipulato con il sig./sig.ra _________ in data ______ della durata di ______ anni al canone annuale di euro ______ (euro ______ mensili) (v. allegato xx).</w:t>
      </w:r>
    </w:p>
    <w:p w14:paraId="474001C1" w14:textId="77777777" w:rsidR="009A1BEE" w:rsidRPr="009A1BEE" w:rsidRDefault="009A1BEE" w:rsidP="009A1BEE">
      <w:pPr>
        <w:spacing w:line="365" w:lineRule="auto"/>
        <w:ind w:left="1134" w:right="1031"/>
        <w:jc w:val="both"/>
        <w:rPr>
          <w:rFonts w:eastAsia="Georgia"/>
          <w:w w:val="95"/>
          <w:sz w:val="23"/>
          <w:szCs w:val="23"/>
        </w:rPr>
      </w:pPr>
      <w:r w:rsidRPr="009A1BEE">
        <w:rPr>
          <w:rFonts w:eastAsia="Georgia"/>
          <w:w w:val="95"/>
          <w:sz w:val="23"/>
          <w:szCs w:val="23"/>
        </w:rPr>
        <w:t>Oppure</w:t>
      </w:r>
    </w:p>
    <w:p w14:paraId="7D903408" w14:textId="563DBA9E" w:rsidR="009A1BEE" w:rsidRPr="009A1BEE" w:rsidRDefault="009A1BEE" w:rsidP="009A1BEE">
      <w:pPr>
        <w:pStyle w:val="Paragrafoelenco"/>
        <w:numPr>
          <w:ilvl w:val="0"/>
          <w:numId w:val="8"/>
        </w:numPr>
        <w:spacing w:line="365" w:lineRule="auto"/>
        <w:ind w:right="1031"/>
        <w:jc w:val="both"/>
        <w:rPr>
          <w:rFonts w:eastAsia="Georgia"/>
          <w:w w:val="95"/>
          <w:sz w:val="23"/>
          <w:szCs w:val="23"/>
        </w:rPr>
      </w:pPr>
      <w:r w:rsidRPr="009A1BEE">
        <w:rPr>
          <w:rFonts w:eastAsia="Georgia"/>
          <w:w w:val="95"/>
          <w:sz w:val="23"/>
          <w:szCs w:val="23"/>
        </w:rPr>
        <w:t>Il sig. ______ risulta titolare dei seguenti beni immobili ______. Dati catastali ______. Valore ______. I/il suddetto bene</w:t>
      </w:r>
      <w:r>
        <w:rPr>
          <w:rFonts w:eastAsia="Georgia"/>
          <w:w w:val="95"/>
          <w:sz w:val="23"/>
          <w:szCs w:val="23"/>
        </w:rPr>
        <w:t>/i</w:t>
      </w:r>
      <w:r w:rsidRPr="009A1BEE">
        <w:rPr>
          <w:rFonts w:eastAsia="Georgia"/>
          <w:w w:val="95"/>
          <w:sz w:val="23"/>
          <w:szCs w:val="23"/>
        </w:rPr>
        <w:t xml:space="preserve"> verr</w:t>
      </w:r>
      <w:r>
        <w:rPr>
          <w:rFonts w:eastAsia="Georgia"/>
          <w:w w:val="95"/>
          <w:sz w:val="23"/>
          <w:szCs w:val="23"/>
        </w:rPr>
        <w:t>à/a</w:t>
      </w:r>
      <w:r w:rsidRPr="009A1BEE">
        <w:rPr>
          <w:rFonts w:eastAsia="Georgia"/>
          <w:w w:val="95"/>
          <w:sz w:val="23"/>
          <w:szCs w:val="23"/>
        </w:rPr>
        <w:t>nno venduto</w:t>
      </w:r>
      <w:r>
        <w:rPr>
          <w:rFonts w:eastAsia="Georgia"/>
          <w:w w:val="95"/>
          <w:sz w:val="23"/>
          <w:szCs w:val="23"/>
        </w:rPr>
        <w:t>/i</w:t>
      </w:r>
      <w:r w:rsidRPr="009A1BEE">
        <w:rPr>
          <w:rFonts w:eastAsia="Georgia"/>
          <w:w w:val="95"/>
          <w:sz w:val="23"/>
          <w:szCs w:val="23"/>
        </w:rPr>
        <w:t xml:space="preserve"> tramite procedura competitiva nell’ambito della procedura di </w:t>
      </w:r>
      <w:r>
        <w:rPr>
          <w:rFonts w:eastAsia="Georgia"/>
          <w:w w:val="95"/>
          <w:sz w:val="23"/>
          <w:szCs w:val="23"/>
        </w:rPr>
        <w:t>ristrutturazione dei debiti</w:t>
      </w:r>
      <w:r w:rsidRPr="009A1BEE">
        <w:rPr>
          <w:rFonts w:eastAsia="Georgia"/>
          <w:w w:val="95"/>
          <w:sz w:val="23"/>
          <w:szCs w:val="23"/>
        </w:rPr>
        <w:t>.</w:t>
      </w:r>
    </w:p>
    <w:p w14:paraId="20291ED4" w14:textId="77777777" w:rsidR="009A1BEE" w:rsidRPr="009A1BEE" w:rsidRDefault="009A1BEE" w:rsidP="009A1BEE">
      <w:pPr>
        <w:spacing w:line="365" w:lineRule="auto"/>
        <w:ind w:left="1134" w:right="1031"/>
        <w:jc w:val="both"/>
        <w:rPr>
          <w:rFonts w:eastAsia="Georgia"/>
          <w:w w:val="95"/>
          <w:sz w:val="23"/>
          <w:szCs w:val="23"/>
        </w:rPr>
      </w:pPr>
      <w:r w:rsidRPr="009A1BEE">
        <w:rPr>
          <w:rFonts w:eastAsia="Georgia"/>
          <w:w w:val="95"/>
          <w:sz w:val="23"/>
          <w:szCs w:val="23"/>
        </w:rPr>
        <w:t xml:space="preserve">Per completezza informativa si precisa che sui suddetti immobili è attualmente pendente presso il Tribunale di xx procedura esecutiva RE n. </w:t>
      </w:r>
      <w:proofErr w:type="spellStart"/>
      <w:r w:rsidRPr="009A1BEE">
        <w:rPr>
          <w:rFonts w:eastAsia="Georgia"/>
          <w:w w:val="95"/>
          <w:sz w:val="23"/>
          <w:szCs w:val="23"/>
        </w:rPr>
        <w:t>xxxx</w:t>
      </w:r>
      <w:proofErr w:type="spellEnd"/>
      <w:r w:rsidRPr="009A1BEE">
        <w:rPr>
          <w:rFonts w:eastAsia="Georgia"/>
          <w:w w:val="95"/>
          <w:sz w:val="23"/>
          <w:szCs w:val="23"/>
        </w:rPr>
        <w:t>, delegato alla vendita, dott. xxx, Giudice dott. xxx.</w:t>
      </w:r>
    </w:p>
    <w:p w14:paraId="5D69E599" w14:textId="649071AC" w:rsidR="009A1BEE" w:rsidRPr="009A1BEE" w:rsidRDefault="009A1BEE" w:rsidP="009A1BEE">
      <w:pPr>
        <w:spacing w:line="365" w:lineRule="auto"/>
        <w:ind w:left="1134" w:right="1031"/>
        <w:jc w:val="both"/>
        <w:rPr>
          <w:rFonts w:eastAsia="Georgia"/>
          <w:i/>
          <w:iCs/>
          <w:w w:val="95"/>
          <w:sz w:val="23"/>
          <w:szCs w:val="23"/>
        </w:rPr>
      </w:pPr>
      <w:bookmarkStart w:id="16" w:name="_Hlk138250484"/>
      <w:r w:rsidRPr="009A1BEE">
        <w:rPr>
          <w:rFonts w:eastAsia="Georgia"/>
          <w:i/>
          <w:iCs/>
          <w:w w:val="95"/>
          <w:sz w:val="23"/>
          <w:szCs w:val="23"/>
        </w:rPr>
        <w:t>[Note OCC: occorre che l’OCC indichi un breve commento sullo stato attuale della procedura esecutiva e una stima dei possibili oneri della stessa da pagarsi in prededuzione.]</w:t>
      </w:r>
    </w:p>
    <w:bookmarkEnd w:id="16"/>
    <w:p w14:paraId="639A234E" w14:textId="5F75EC7E" w:rsidR="003621FB" w:rsidRPr="003621FB" w:rsidRDefault="003621FB" w:rsidP="003621FB">
      <w:pPr>
        <w:pStyle w:val="Paragrafoelenco"/>
        <w:numPr>
          <w:ilvl w:val="0"/>
          <w:numId w:val="8"/>
        </w:numPr>
        <w:spacing w:line="365" w:lineRule="auto"/>
        <w:ind w:right="1031"/>
        <w:jc w:val="both"/>
        <w:rPr>
          <w:rFonts w:eastAsia="Georgia"/>
          <w:w w:val="95"/>
          <w:sz w:val="23"/>
          <w:szCs w:val="23"/>
        </w:rPr>
      </w:pPr>
      <w:r w:rsidRPr="003621FB">
        <w:rPr>
          <w:rFonts w:eastAsia="Georgia"/>
          <w:w w:val="95"/>
          <w:sz w:val="23"/>
          <w:szCs w:val="23"/>
        </w:rPr>
        <w:t>il debitore pe</w:t>
      </w:r>
      <w:r w:rsidR="005523F9">
        <w:rPr>
          <w:rFonts w:eastAsia="Georgia"/>
          <w:w w:val="95"/>
          <w:sz w:val="23"/>
          <w:szCs w:val="23"/>
        </w:rPr>
        <w:t>r</w:t>
      </w:r>
      <w:r w:rsidRPr="003621FB">
        <w:rPr>
          <w:rFonts w:eastAsia="Georgia"/>
          <w:w w:val="95"/>
          <w:sz w:val="23"/>
          <w:szCs w:val="23"/>
        </w:rPr>
        <w:t xml:space="preserve">cepisce una </w:t>
      </w:r>
      <w:r w:rsidR="005523F9" w:rsidRPr="003621FB">
        <w:rPr>
          <w:rFonts w:eastAsia="Georgia"/>
          <w:w w:val="95"/>
          <w:sz w:val="23"/>
          <w:szCs w:val="23"/>
        </w:rPr>
        <w:t>retribuzione</w:t>
      </w:r>
      <w:r w:rsidRPr="003621FB">
        <w:rPr>
          <w:rFonts w:eastAsia="Georgia"/>
          <w:w w:val="95"/>
          <w:sz w:val="23"/>
          <w:szCs w:val="23"/>
        </w:rPr>
        <w:t xml:space="preserve"> mensile di circa € … (busta paga </w:t>
      </w:r>
      <w:proofErr w:type="spellStart"/>
      <w:r w:rsidRPr="003621FB">
        <w:rPr>
          <w:rFonts w:eastAsia="Georgia"/>
          <w:w w:val="95"/>
          <w:sz w:val="23"/>
          <w:szCs w:val="23"/>
        </w:rPr>
        <w:t>all</w:t>
      </w:r>
      <w:proofErr w:type="spellEnd"/>
      <w:r w:rsidRPr="003621FB">
        <w:rPr>
          <w:rFonts w:eastAsia="Georgia"/>
          <w:w w:val="95"/>
          <w:sz w:val="23"/>
          <w:szCs w:val="23"/>
        </w:rPr>
        <w:t xml:space="preserve">.) con contratto di lavoro </w:t>
      </w:r>
      <w:r>
        <w:rPr>
          <w:rFonts w:eastAsia="Georgia"/>
          <w:w w:val="95"/>
          <w:sz w:val="23"/>
          <w:szCs w:val="23"/>
        </w:rPr>
        <w:t>subordinato a tempo (in)determinato presso… con le seguenti mansioni …;</w:t>
      </w:r>
    </w:p>
    <w:p w14:paraId="64716C99" w14:textId="03DFCDCB" w:rsidR="00B722B0" w:rsidRDefault="00B722B0" w:rsidP="003621FB">
      <w:pPr>
        <w:pStyle w:val="Paragrafoelenco"/>
        <w:numPr>
          <w:ilvl w:val="0"/>
          <w:numId w:val="8"/>
        </w:numPr>
        <w:spacing w:line="365" w:lineRule="auto"/>
        <w:ind w:right="1031"/>
        <w:jc w:val="both"/>
        <w:rPr>
          <w:rFonts w:eastAsia="Georgia"/>
          <w:w w:val="95"/>
          <w:sz w:val="23"/>
          <w:szCs w:val="23"/>
        </w:rPr>
      </w:pPr>
      <w:r>
        <w:rPr>
          <w:rFonts w:eastAsia="Georgia"/>
          <w:w w:val="95"/>
          <w:sz w:val="23"/>
          <w:szCs w:val="23"/>
        </w:rPr>
        <w:t xml:space="preserve">possiede un mezzo (scooter, auto, </w:t>
      </w:r>
      <w:proofErr w:type="gramStart"/>
      <w:r>
        <w:rPr>
          <w:rFonts w:eastAsia="Georgia"/>
          <w:w w:val="95"/>
          <w:sz w:val="23"/>
          <w:szCs w:val="23"/>
        </w:rPr>
        <w:t>ecc...</w:t>
      </w:r>
      <w:proofErr w:type="gramEnd"/>
      <w:r>
        <w:rPr>
          <w:rFonts w:eastAsia="Georgia"/>
          <w:w w:val="95"/>
          <w:sz w:val="23"/>
          <w:szCs w:val="23"/>
        </w:rPr>
        <w:t>) con i seguenti dati (targa, telaio, data immatricolazione) utilizzato per … e con valore corrente di € … (valutazione di riviste specializzate, operatori del settor</w:t>
      </w:r>
      <w:r w:rsidR="005523F9">
        <w:rPr>
          <w:rFonts w:eastAsia="Georgia"/>
          <w:w w:val="95"/>
          <w:sz w:val="23"/>
          <w:szCs w:val="23"/>
        </w:rPr>
        <w:t>e</w:t>
      </w:r>
      <w:r>
        <w:rPr>
          <w:rFonts w:eastAsia="Georgia"/>
          <w:w w:val="95"/>
          <w:sz w:val="23"/>
          <w:szCs w:val="23"/>
        </w:rPr>
        <w:t xml:space="preserve">, </w:t>
      </w:r>
      <w:proofErr w:type="spellStart"/>
      <w:r>
        <w:rPr>
          <w:rFonts w:eastAsia="Georgia"/>
          <w:w w:val="95"/>
          <w:sz w:val="23"/>
          <w:szCs w:val="23"/>
        </w:rPr>
        <w:t>ecc</w:t>
      </w:r>
      <w:proofErr w:type="spellEnd"/>
      <w:r>
        <w:rPr>
          <w:rFonts w:eastAsia="Georgia"/>
          <w:w w:val="95"/>
          <w:sz w:val="23"/>
          <w:szCs w:val="23"/>
        </w:rPr>
        <w:t>…)</w:t>
      </w:r>
    </w:p>
    <w:p w14:paraId="558D558A" w14:textId="47FD5E80" w:rsidR="00B722B0" w:rsidRDefault="00B722B0" w:rsidP="003621FB">
      <w:pPr>
        <w:pStyle w:val="Paragrafoelenco"/>
        <w:numPr>
          <w:ilvl w:val="0"/>
          <w:numId w:val="8"/>
        </w:numPr>
        <w:spacing w:line="365" w:lineRule="auto"/>
        <w:ind w:right="1031"/>
        <w:jc w:val="both"/>
        <w:rPr>
          <w:rFonts w:eastAsia="Georgia"/>
          <w:w w:val="95"/>
          <w:sz w:val="23"/>
          <w:szCs w:val="23"/>
        </w:rPr>
      </w:pPr>
      <w:r>
        <w:rPr>
          <w:rFonts w:eastAsia="Georgia"/>
          <w:w w:val="95"/>
          <w:sz w:val="23"/>
          <w:szCs w:val="23"/>
        </w:rPr>
        <w:t xml:space="preserve">il TFR maturato dal debitore ammonta ad € … che potrà/non potrà essere messo </w:t>
      </w:r>
      <w:r w:rsidR="003621FB" w:rsidRPr="00BC3217">
        <w:rPr>
          <w:rFonts w:eastAsia="Georgia"/>
          <w:w w:val="95"/>
          <w:sz w:val="23"/>
          <w:szCs w:val="23"/>
        </w:rPr>
        <w:t>a</w:t>
      </w:r>
      <w:r>
        <w:rPr>
          <w:rFonts w:eastAsia="Georgia"/>
          <w:w w:val="95"/>
          <w:sz w:val="23"/>
          <w:szCs w:val="23"/>
        </w:rPr>
        <w:t xml:space="preserve"> </w:t>
      </w:r>
      <w:r w:rsidR="005523F9">
        <w:rPr>
          <w:rFonts w:eastAsia="Georgia"/>
          <w:w w:val="95"/>
          <w:sz w:val="23"/>
          <w:szCs w:val="23"/>
        </w:rPr>
        <w:t>disposizione</w:t>
      </w:r>
      <w:r>
        <w:rPr>
          <w:rFonts w:eastAsia="Georgia"/>
          <w:w w:val="95"/>
          <w:sz w:val="23"/>
          <w:szCs w:val="23"/>
        </w:rPr>
        <w:t xml:space="preserve"> della procedura per le seguenti ragioni …;</w:t>
      </w:r>
    </w:p>
    <w:p w14:paraId="4577A8E1" w14:textId="0668039A" w:rsidR="003621FB" w:rsidRPr="00B101D1" w:rsidRDefault="00B722B0" w:rsidP="00B101D1">
      <w:pPr>
        <w:pStyle w:val="Paragrafoelenco"/>
        <w:numPr>
          <w:ilvl w:val="0"/>
          <w:numId w:val="8"/>
        </w:numPr>
        <w:spacing w:line="365" w:lineRule="auto"/>
        <w:ind w:right="1031"/>
        <w:jc w:val="both"/>
        <w:rPr>
          <w:rFonts w:eastAsia="Georgia"/>
          <w:w w:val="95"/>
          <w:sz w:val="23"/>
          <w:szCs w:val="23"/>
        </w:rPr>
      </w:pPr>
      <w:r>
        <w:rPr>
          <w:rFonts w:eastAsia="Georgia"/>
          <w:w w:val="95"/>
          <w:sz w:val="23"/>
          <w:szCs w:val="23"/>
        </w:rPr>
        <w:t>il ricorrente ha avuto disponibilità dal Sig. … di una somma di denaro pari a € … ricevuta a titolo di regalità e che il Sig. … si impegna a non chiedere in restituzione (</w:t>
      </w:r>
      <w:proofErr w:type="spellStart"/>
      <w:r>
        <w:rPr>
          <w:rFonts w:eastAsia="Georgia"/>
          <w:w w:val="95"/>
          <w:sz w:val="23"/>
          <w:szCs w:val="23"/>
        </w:rPr>
        <w:t>all</w:t>
      </w:r>
      <w:proofErr w:type="spellEnd"/>
      <w:r>
        <w:rPr>
          <w:rFonts w:eastAsia="Georgia"/>
          <w:w w:val="95"/>
          <w:sz w:val="23"/>
          <w:szCs w:val="23"/>
        </w:rPr>
        <w:t xml:space="preserve">. </w:t>
      </w:r>
      <w:r w:rsidR="005523F9">
        <w:rPr>
          <w:rFonts w:eastAsia="Georgia"/>
          <w:w w:val="95"/>
          <w:sz w:val="23"/>
          <w:szCs w:val="23"/>
        </w:rPr>
        <w:t>dichiarazione</w:t>
      </w:r>
      <w:r>
        <w:rPr>
          <w:rFonts w:eastAsia="Georgia"/>
          <w:w w:val="95"/>
          <w:sz w:val="23"/>
          <w:szCs w:val="23"/>
        </w:rPr>
        <w:t xml:space="preserve"> del terzo</w:t>
      </w:r>
      <w:r w:rsidR="00C967F0">
        <w:rPr>
          <w:rFonts w:eastAsia="Georgia"/>
          <w:w w:val="95"/>
          <w:sz w:val="23"/>
          <w:szCs w:val="23"/>
        </w:rPr>
        <w:t>)</w:t>
      </w:r>
      <w:r>
        <w:rPr>
          <w:rFonts w:eastAsia="Georgia"/>
          <w:w w:val="95"/>
          <w:sz w:val="23"/>
          <w:szCs w:val="23"/>
        </w:rPr>
        <w:t>.</w:t>
      </w:r>
    </w:p>
    <w:p w14:paraId="2E50335E" w14:textId="5470CAC3" w:rsidR="00B4633B" w:rsidRDefault="00B4633B" w:rsidP="00B4633B">
      <w:pPr>
        <w:pStyle w:val="Titolo3"/>
        <w:ind w:left="414" w:firstLine="720"/>
        <w:rPr>
          <w:rFonts w:eastAsia="Georgia"/>
          <w:w w:val="105"/>
        </w:rPr>
      </w:pPr>
      <w:bookmarkStart w:id="17" w:name="_Toc138435754"/>
      <w:r w:rsidRPr="004E3310">
        <w:rPr>
          <w:rFonts w:eastAsia="Georgia"/>
          <w:w w:val="105"/>
        </w:rPr>
        <w:t>2.</w:t>
      </w:r>
      <w:r>
        <w:rPr>
          <w:rFonts w:eastAsia="Georgia"/>
          <w:w w:val="105"/>
        </w:rPr>
        <w:t>2</w:t>
      </w:r>
      <w:r w:rsidRPr="004E3310">
        <w:rPr>
          <w:rFonts w:eastAsia="Georgia"/>
          <w:w w:val="105"/>
        </w:rPr>
        <w:tab/>
      </w:r>
      <w:r w:rsidR="000536C4">
        <w:rPr>
          <w:rFonts w:eastAsia="Georgia"/>
          <w:w w:val="105"/>
        </w:rPr>
        <w:t>Analisi patrimoniale</w:t>
      </w:r>
      <w:bookmarkEnd w:id="17"/>
    </w:p>
    <w:p w14:paraId="5BFE40E8" w14:textId="77777777" w:rsidR="00B4633B" w:rsidRPr="00B4633B" w:rsidRDefault="00B4633B" w:rsidP="00B4633B">
      <w:pPr>
        <w:rPr>
          <w:rFonts w:eastAsia="Georgia"/>
        </w:rPr>
      </w:pPr>
    </w:p>
    <w:p w14:paraId="2A11104D" w14:textId="290B60DD" w:rsidR="0062625D" w:rsidRDefault="00B4633B" w:rsidP="0062625D">
      <w:pPr>
        <w:ind w:left="1134" w:right="980"/>
        <w:jc w:val="both"/>
        <w:rPr>
          <w:rFonts w:eastAsia="Georgia"/>
          <w:b/>
          <w:bCs/>
          <w:sz w:val="23"/>
          <w:szCs w:val="23"/>
        </w:rPr>
      </w:pPr>
      <w:r>
        <w:rPr>
          <w:noProof/>
          <w:lang w:eastAsia="it-IT"/>
        </w:rPr>
        <mc:AlternateContent>
          <mc:Choice Requires="wps">
            <w:drawing>
              <wp:anchor distT="91440" distB="91440" distL="114300" distR="114300" simplePos="0" relativeHeight="251675648" behindDoc="0" locked="0" layoutInCell="1" allowOverlap="1" wp14:anchorId="348FC505" wp14:editId="0A861647">
                <wp:simplePos x="0" y="0"/>
                <wp:positionH relativeFrom="page">
                  <wp:posOffset>540385</wp:posOffset>
                </wp:positionH>
                <wp:positionV relativeFrom="paragraph">
                  <wp:posOffset>253365</wp:posOffset>
                </wp:positionV>
                <wp:extent cx="5913755" cy="1403985"/>
                <wp:effectExtent l="0" t="0" r="10795" b="27940"/>
                <wp:wrapTopAndBottom/>
                <wp:docPr id="21024808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403985"/>
                        </a:xfrm>
                        <a:prstGeom prst="rect">
                          <a:avLst/>
                        </a:prstGeom>
                        <a:solidFill>
                          <a:srgbClr val="EEECE1">
                            <a:lumMod val="90000"/>
                          </a:srgbClr>
                        </a:solidFill>
                        <a:ln w="9525">
                          <a:solidFill>
                            <a:sysClr val="windowText" lastClr="000000"/>
                          </a:solidFill>
                          <a:miter lim="800000"/>
                          <a:headEnd/>
                          <a:tailEnd/>
                        </a:ln>
                      </wps:spPr>
                      <wps:txbx>
                        <w:txbxContent>
                          <w:p w14:paraId="3F9B8AB0" w14:textId="5532156D" w:rsidR="00B4633B" w:rsidRPr="008C3FCC" w:rsidRDefault="00B4633B" w:rsidP="00B4633B">
                            <w:pPr>
                              <w:jc w:val="both"/>
                              <w:rPr>
                                <w:i/>
                                <w:iCs/>
                                <w:color w:val="4F81BD" w:themeColor="accent1"/>
                                <w:sz w:val="24"/>
                                <w:szCs w:val="24"/>
                                <w:u w:val="single"/>
                              </w:rPr>
                            </w:pPr>
                            <w:r w:rsidRPr="008C3FCC">
                              <w:rPr>
                                <w:i/>
                                <w:iCs/>
                                <w:color w:val="4F81BD" w:themeColor="accent1"/>
                                <w:sz w:val="24"/>
                                <w:szCs w:val="24"/>
                                <w:u w:val="single"/>
                              </w:rPr>
                              <w:t xml:space="preserve">In questa sezione </w:t>
                            </w:r>
                            <w:r w:rsidRPr="001C2BA6">
                              <w:rPr>
                                <w:i/>
                                <w:iCs/>
                                <w:color w:val="4F81BD" w:themeColor="accent1"/>
                                <w:sz w:val="24"/>
                                <w:szCs w:val="24"/>
                                <w:u w:val="single"/>
                              </w:rPr>
                              <w:t>occorre che</w:t>
                            </w:r>
                            <w:r>
                              <w:rPr>
                                <w:i/>
                                <w:iCs/>
                                <w:color w:val="4F81BD" w:themeColor="accent1"/>
                                <w:sz w:val="24"/>
                                <w:szCs w:val="24"/>
                                <w:u w:val="single"/>
                              </w:rPr>
                              <w:t xml:space="preserve"> l’OCC (</w:t>
                            </w:r>
                            <w:r w:rsidRPr="000536C4">
                              <w:rPr>
                                <w:b/>
                                <w:bCs/>
                                <w:i/>
                                <w:iCs/>
                                <w:color w:val="4F81BD" w:themeColor="accent1"/>
                                <w:sz w:val="24"/>
                                <w:szCs w:val="24"/>
                                <w:u w:val="single"/>
                              </w:rPr>
                              <w:t>nel caso in cui il debitore sia proprietario di beni immobili</w:t>
                            </w:r>
                            <w:r w:rsidR="000536C4" w:rsidRPr="000536C4">
                              <w:rPr>
                                <w:b/>
                                <w:bCs/>
                                <w:i/>
                                <w:iCs/>
                                <w:color w:val="4F81BD" w:themeColor="accent1"/>
                                <w:sz w:val="24"/>
                                <w:szCs w:val="24"/>
                                <w:u w:val="single"/>
                              </w:rPr>
                              <w:t xml:space="preserve"> da non</w:t>
                            </w:r>
                            <w:r w:rsidRPr="000536C4">
                              <w:rPr>
                                <w:b/>
                                <w:bCs/>
                                <w:i/>
                                <w:iCs/>
                                <w:color w:val="4F81BD" w:themeColor="accent1"/>
                                <w:sz w:val="24"/>
                                <w:szCs w:val="24"/>
                                <w:u w:val="single"/>
                              </w:rPr>
                              <w:t xml:space="preserve"> liquidare</w:t>
                            </w:r>
                            <w:r>
                              <w:rPr>
                                <w:i/>
                                <w:iCs/>
                                <w:color w:val="4F81BD" w:themeColor="accent1"/>
                                <w:sz w:val="24"/>
                                <w:szCs w:val="24"/>
                                <w:u w:val="single"/>
                              </w:rPr>
                              <w:t>)</w:t>
                            </w:r>
                            <w:r w:rsidRPr="008C3FCC">
                              <w:rPr>
                                <w:i/>
                                <w:iCs/>
                                <w:color w:val="4F81BD" w:themeColor="accent1"/>
                                <w:sz w:val="24"/>
                                <w:szCs w:val="24"/>
                                <w:u w:val="single"/>
                              </w:rPr>
                              <w:t>:</w:t>
                            </w:r>
                          </w:p>
                          <w:p w14:paraId="4D244FF0" w14:textId="77777777" w:rsidR="00B4633B" w:rsidRPr="008C3FCC" w:rsidRDefault="00B4633B" w:rsidP="00B4633B">
                            <w:pPr>
                              <w:jc w:val="both"/>
                              <w:rPr>
                                <w:i/>
                                <w:iCs/>
                                <w:color w:val="4F81BD" w:themeColor="accent1"/>
                                <w:sz w:val="24"/>
                                <w:szCs w:val="24"/>
                                <w:u w:val="single"/>
                              </w:rPr>
                            </w:pPr>
                          </w:p>
                          <w:p w14:paraId="14A302DC" w14:textId="03903242" w:rsidR="002A6CF3" w:rsidRDefault="00B4633B" w:rsidP="00B4633B">
                            <w:pPr>
                              <w:jc w:val="both"/>
                              <w:rPr>
                                <w:i/>
                                <w:iCs/>
                                <w:color w:val="4F81BD" w:themeColor="accent1"/>
                                <w:sz w:val="24"/>
                                <w:szCs w:val="24"/>
                                <w:u w:val="single"/>
                              </w:rPr>
                            </w:pPr>
                            <w:r w:rsidRPr="008C3FCC">
                              <w:rPr>
                                <w:i/>
                                <w:iCs/>
                                <w:color w:val="4F81BD" w:themeColor="accent1"/>
                                <w:sz w:val="24"/>
                                <w:szCs w:val="24"/>
                                <w:u w:val="single"/>
                              </w:rPr>
                              <w:t>-</w:t>
                            </w:r>
                            <w:r w:rsidRPr="001C2BA6">
                              <w:rPr>
                                <w:i/>
                                <w:iCs/>
                                <w:color w:val="4F81BD" w:themeColor="accent1"/>
                                <w:sz w:val="24"/>
                                <w:szCs w:val="24"/>
                                <w:u w:val="single"/>
                              </w:rPr>
                              <w:t xml:space="preserve"> verifichi </w:t>
                            </w:r>
                            <w:r w:rsidR="002A6CF3">
                              <w:rPr>
                                <w:i/>
                                <w:iCs/>
                                <w:color w:val="4F81BD" w:themeColor="accent1"/>
                                <w:sz w:val="24"/>
                                <w:szCs w:val="24"/>
                                <w:u w:val="single"/>
                              </w:rPr>
                              <w:t>lo stato del</w:t>
                            </w:r>
                            <w:r w:rsidRPr="001C2BA6">
                              <w:rPr>
                                <w:i/>
                                <w:iCs/>
                                <w:color w:val="4F81BD" w:themeColor="accent1"/>
                                <w:sz w:val="24"/>
                                <w:szCs w:val="24"/>
                                <w:u w:val="single"/>
                              </w:rPr>
                              <w:t>l</w:t>
                            </w:r>
                            <w:r>
                              <w:rPr>
                                <w:i/>
                                <w:iCs/>
                                <w:color w:val="4F81BD" w:themeColor="accent1"/>
                                <w:sz w:val="24"/>
                                <w:szCs w:val="24"/>
                                <w:u w:val="single"/>
                              </w:rPr>
                              <w:t>’immobile di proprietà e</w:t>
                            </w:r>
                            <w:r w:rsidR="002A6CF3">
                              <w:rPr>
                                <w:i/>
                                <w:iCs/>
                                <w:color w:val="4F81BD" w:themeColor="accent1"/>
                                <w:sz w:val="24"/>
                                <w:szCs w:val="24"/>
                                <w:u w:val="single"/>
                              </w:rPr>
                              <w:t xml:space="preserve"> di sue</w:t>
                            </w:r>
                            <w:r>
                              <w:rPr>
                                <w:i/>
                                <w:iCs/>
                                <w:color w:val="4F81BD" w:themeColor="accent1"/>
                                <w:sz w:val="24"/>
                                <w:szCs w:val="24"/>
                                <w:u w:val="single"/>
                              </w:rPr>
                              <w:t xml:space="preserve"> eventuali sue pertinenze </w:t>
                            </w:r>
                            <w:r w:rsidR="002A6CF3">
                              <w:rPr>
                                <w:i/>
                                <w:iCs/>
                                <w:color w:val="4F81BD" w:themeColor="accent1"/>
                                <w:sz w:val="24"/>
                                <w:szCs w:val="24"/>
                                <w:u w:val="single"/>
                              </w:rPr>
                              <w:t xml:space="preserve">(superficie, categoria catastale, stato di manutenzione, eccc…) per poter </w:t>
                            </w:r>
                            <w:r w:rsidR="000536C4">
                              <w:rPr>
                                <w:i/>
                                <w:iCs/>
                                <w:color w:val="4F81BD" w:themeColor="accent1"/>
                                <w:sz w:val="24"/>
                                <w:szCs w:val="24"/>
                                <w:u w:val="single"/>
                              </w:rPr>
                              <w:t>attestare</w:t>
                            </w:r>
                            <w:r w:rsidR="002A6CF3">
                              <w:rPr>
                                <w:i/>
                                <w:iCs/>
                                <w:color w:val="4F81BD" w:themeColor="accent1"/>
                                <w:sz w:val="24"/>
                                <w:szCs w:val="24"/>
                                <w:u w:val="single"/>
                              </w:rPr>
                              <w:t xml:space="preserve"> trattarsi di immobile non di particolare pregio e comunque utile e non eccedente le esigenze del debitore e della sua famiglia;</w:t>
                            </w:r>
                          </w:p>
                          <w:p w14:paraId="0B7F756B" w14:textId="16D2B767" w:rsidR="002A6CF3" w:rsidRPr="005D62BC" w:rsidRDefault="002A6CF3" w:rsidP="00B4633B">
                            <w:pPr>
                              <w:jc w:val="both"/>
                              <w:rPr>
                                <w:i/>
                                <w:iCs/>
                                <w:color w:val="4F81BD" w:themeColor="accent1"/>
                                <w:sz w:val="24"/>
                                <w:szCs w:val="24"/>
                                <w:u w:val="single"/>
                              </w:rPr>
                            </w:pPr>
                            <w:r w:rsidRPr="005D62BC">
                              <w:rPr>
                                <w:i/>
                                <w:iCs/>
                                <w:color w:val="4F81BD" w:themeColor="accent1"/>
                                <w:sz w:val="24"/>
                                <w:szCs w:val="24"/>
                                <w:u w:val="single"/>
                              </w:rPr>
                              <w:t xml:space="preserve">- se acquistato con contratto di mutuo, </w:t>
                            </w:r>
                            <w:r w:rsidR="000536C4" w:rsidRPr="005D62BC">
                              <w:rPr>
                                <w:i/>
                                <w:iCs/>
                                <w:color w:val="4F81BD" w:themeColor="accent1"/>
                                <w:sz w:val="24"/>
                                <w:szCs w:val="24"/>
                                <w:u w:val="single"/>
                              </w:rPr>
                              <w:t xml:space="preserve">indichi </w:t>
                            </w:r>
                            <w:r w:rsidRPr="005D62BC">
                              <w:rPr>
                                <w:i/>
                                <w:iCs/>
                                <w:color w:val="4F81BD" w:themeColor="accent1"/>
                                <w:sz w:val="24"/>
                                <w:szCs w:val="24"/>
                                <w:u w:val="single"/>
                              </w:rPr>
                              <w:t xml:space="preserve">se il piano di rientro viene mantenuto in proposta dal debitore </w:t>
                            </w:r>
                            <w:r w:rsidR="00086824" w:rsidRPr="005D62BC">
                              <w:rPr>
                                <w:i/>
                                <w:iCs/>
                                <w:color w:val="4F81BD" w:themeColor="accent1"/>
                                <w:sz w:val="24"/>
                                <w:szCs w:val="24"/>
                                <w:u w:val="single"/>
                              </w:rPr>
                              <w:t xml:space="preserve">ai sensi dell’art. 67, comma 5, CCI </w:t>
                            </w:r>
                            <w:r w:rsidRPr="005D62BC">
                              <w:rPr>
                                <w:i/>
                                <w:iCs/>
                                <w:color w:val="4F81BD" w:themeColor="accent1"/>
                                <w:sz w:val="24"/>
                                <w:szCs w:val="24"/>
                                <w:u w:val="single"/>
                              </w:rPr>
                              <w:t>o se ne viene proposta la rinegoziazione</w:t>
                            </w:r>
                            <w:r w:rsidR="00086824" w:rsidRPr="005D62BC">
                              <w:rPr>
                                <w:i/>
                                <w:iCs/>
                                <w:color w:val="4F81BD" w:themeColor="accent1"/>
                                <w:sz w:val="24"/>
                                <w:szCs w:val="24"/>
                                <w:u w:val="single"/>
                              </w:rPr>
                              <w:t xml:space="preserve"> (indicare nuovo soggetto finanziatore e condizioni del finanziamento)</w:t>
                            </w:r>
                            <w:r w:rsidRPr="005D62BC">
                              <w:rPr>
                                <w:i/>
                                <w:iCs/>
                                <w:color w:val="4F81BD" w:themeColor="accent1"/>
                                <w:sz w:val="24"/>
                                <w:szCs w:val="24"/>
                                <w:u w:val="single"/>
                              </w:rPr>
                              <w:t>;</w:t>
                            </w:r>
                          </w:p>
                          <w:p w14:paraId="0C262C66" w14:textId="0961F10D" w:rsidR="00B4633B" w:rsidRPr="008C3FCC" w:rsidRDefault="002A6CF3" w:rsidP="00B4633B">
                            <w:pPr>
                              <w:jc w:val="both"/>
                              <w:rPr>
                                <w:i/>
                                <w:iCs/>
                                <w:color w:val="4F81BD" w:themeColor="accent1"/>
                                <w:sz w:val="24"/>
                                <w:szCs w:val="24"/>
                                <w:u w:val="single"/>
                              </w:rPr>
                            </w:pPr>
                            <w:r w:rsidRPr="005D62BC">
                              <w:rPr>
                                <w:i/>
                                <w:iCs/>
                                <w:color w:val="4F81BD" w:themeColor="accent1"/>
                                <w:sz w:val="24"/>
                                <w:szCs w:val="24"/>
                                <w:u w:val="single"/>
                              </w:rPr>
                              <w:t xml:space="preserve">- </w:t>
                            </w:r>
                            <w:r w:rsidR="000E7927" w:rsidRPr="005D62BC">
                              <w:rPr>
                                <w:i/>
                                <w:iCs/>
                                <w:color w:val="4F81BD" w:themeColor="accent1"/>
                                <w:sz w:val="24"/>
                                <w:szCs w:val="24"/>
                                <w:u w:val="single"/>
                              </w:rPr>
                              <w:t xml:space="preserve">attesti, </w:t>
                            </w:r>
                            <w:r w:rsidR="00086824" w:rsidRPr="005D62BC">
                              <w:rPr>
                                <w:i/>
                                <w:iCs/>
                                <w:color w:val="4F81BD" w:themeColor="accent1"/>
                                <w:sz w:val="24"/>
                                <w:szCs w:val="24"/>
                                <w:u w:val="single"/>
                              </w:rPr>
                              <w:t xml:space="preserve">ex art. 67, comma 4, </w:t>
                            </w:r>
                            <w:r w:rsidR="000E7927" w:rsidRPr="005D62BC">
                              <w:rPr>
                                <w:i/>
                                <w:iCs/>
                                <w:color w:val="4F81BD" w:themeColor="accent1"/>
                                <w:sz w:val="24"/>
                                <w:szCs w:val="24"/>
                                <w:u w:val="single"/>
                              </w:rPr>
                              <w:t>per l’ipotesi che il debitore voglia mantenere la proprietà del bene immobile in cui vive,</w:t>
                            </w:r>
                            <w:r w:rsidR="00086824" w:rsidRPr="005D62BC">
                              <w:rPr>
                                <w:i/>
                                <w:iCs/>
                                <w:color w:val="4F81BD" w:themeColor="accent1"/>
                                <w:sz w:val="24"/>
                                <w:szCs w:val="24"/>
                                <w:u w:val="single"/>
                              </w:rPr>
                              <w:t xml:space="preserve"> ma non sia in grado di far fronte ai finanziamenti dallo stesso garantiti,</w:t>
                            </w:r>
                            <w:r w:rsidRPr="005D62BC">
                              <w:rPr>
                                <w:i/>
                                <w:iCs/>
                                <w:color w:val="4F81BD" w:themeColor="accent1"/>
                                <w:sz w:val="24"/>
                                <w:szCs w:val="24"/>
                                <w:u w:val="single"/>
                              </w:rPr>
                              <w:t xml:space="preserve"> </w:t>
                            </w:r>
                            <w:r w:rsidR="000E7927" w:rsidRPr="005D62BC">
                              <w:rPr>
                                <w:i/>
                                <w:iCs/>
                                <w:color w:val="4F81BD" w:themeColor="accent1"/>
                                <w:sz w:val="24"/>
                                <w:szCs w:val="24"/>
                                <w:u w:val="single"/>
                              </w:rPr>
                              <w:t>che i creditori muniti di privilegio, pegno o ipoteca non possano essere soddisfatti in misura maggiore per il caso di liquidazione dei beni gravati (ten</w:t>
                            </w:r>
                            <w:r w:rsidR="00916824" w:rsidRPr="005D62BC">
                              <w:rPr>
                                <w:i/>
                                <w:iCs/>
                                <w:color w:val="4F81BD" w:themeColor="accent1"/>
                                <w:sz w:val="24"/>
                                <w:szCs w:val="24"/>
                                <w:u w:val="single"/>
                              </w:rPr>
                              <w:t>uto</w:t>
                            </w:r>
                            <w:r w:rsidR="000E7927" w:rsidRPr="005D62BC">
                              <w:rPr>
                                <w:i/>
                                <w:iCs/>
                                <w:color w:val="4F81BD" w:themeColor="accent1"/>
                                <w:sz w:val="24"/>
                                <w:szCs w:val="24"/>
                                <w:u w:val="single"/>
                              </w:rPr>
                              <w:t xml:space="preserve"> conto del tempo del pagamento in ragione dei frutti ottenibili</w:t>
                            </w:r>
                            <w:r w:rsidR="00086824" w:rsidRPr="005D62BC">
                              <w:rPr>
                                <w:i/>
                                <w:iCs/>
                                <w:color w:val="4F81BD" w:themeColor="accent1"/>
                                <w:sz w:val="24"/>
                                <w:szCs w:val="24"/>
                                <w:u w:val="single"/>
                              </w:rPr>
                              <w:t xml:space="preserve"> (interessi)</w:t>
                            </w:r>
                            <w:r w:rsidR="000E7927" w:rsidRPr="005D62BC">
                              <w:rPr>
                                <w:i/>
                                <w:iCs/>
                                <w:color w:val="4F81BD" w:themeColor="accent1"/>
                                <w:sz w:val="24"/>
                                <w:szCs w:val="24"/>
                                <w:u w:val="single"/>
                              </w:rPr>
                              <w:t xml:space="preserve"> ed anche </w:t>
                            </w:r>
                            <w:r w:rsidRPr="005D62BC">
                              <w:rPr>
                                <w:i/>
                                <w:iCs/>
                                <w:color w:val="4F81BD" w:themeColor="accent1"/>
                                <w:sz w:val="24"/>
                                <w:szCs w:val="24"/>
                                <w:u w:val="single"/>
                              </w:rPr>
                              <w:t>delle spese che dovrebbero essere sostenute per la vendita (perizia, pubblicità, ecc…</w:t>
                            </w:r>
                            <w:r w:rsidR="00916824" w:rsidRPr="005D62BC">
                              <w:rPr>
                                <w:i/>
                                <w:iCs/>
                                <w:color w:val="4F81BD" w:themeColor="accent1"/>
                                <w:sz w:val="24"/>
                                <w:szCs w:val="24"/>
                                <w:u w:val="single"/>
                              </w:rPr>
                              <w:t>). Nella valutazione occorre tener in debito conto anche l’a</w:t>
                            </w:r>
                            <w:r w:rsidRPr="005D62BC">
                              <w:rPr>
                                <w:i/>
                                <w:iCs/>
                                <w:color w:val="4F81BD" w:themeColor="accent1"/>
                                <w:sz w:val="24"/>
                                <w:szCs w:val="24"/>
                                <w:u w:val="single"/>
                              </w:rPr>
                              <w:t>ppettibilità del bene sul mercato (attraverso statistiche di precedenti vendite in loco)</w:t>
                            </w:r>
                            <w:r w:rsidR="00916824" w:rsidRPr="005D62BC">
                              <w:rPr>
                                <w:i/>
                                <w:iCs/>
                                <w:color w:val="4F81BD" w:themeColor="accent1"/>
                                <w:sz w:val="24"/>
                                <w:szCs w:val="24"/>
                                <w:u w:val="single"/>
                              </w:rPr>
                              <w:t xml:space="preserve"> ed i</w:t>
                            </w:r>
                            <w:r w:rsidRPr="005D62BC">
                              <w:rPr>
                                <w:i/>
                                <w:iCs/>
                                <w:color w:val="4F81BD" w:themeColor="accent1"/>
                                <w:sz w:val="24"/>
                                <w:szCs w:val="24"/>
                                <w:u w:val="single"/>
                              </w:rPr>
                              <w:t xml:space="preserve"> costi a carico del debitore </w:t>
                            </w:r>
                            <w:r w:rsidR="00916824" w:rsidRPr="005D62BC">
                              <w:rPr>
                                <w:i/>
                                <w:iCs/>
                                <w:color w:val="4F81BD" w:themeColor="accent1"/>
                                <w:sz w:val="24"/>
                                <w:szCs w:val="24"/>
                                <w:u w:val="single"/>
                              </w:rPr>
                              <w:t>per reperire</w:t>
                            </w:r>
                            <w:r w:rsidRPr="005D62BC">
                              <w:rPr>
                                <w:i/>
                                <w:iCs/>
                                <w:color w:val="4F81BD" w:themeColor="accent1"/>
                                <w:sz w:val="24"/>
                                <w:szCs w:val="24"/>
                                <w:u w:val="single"/>
                              </w:rPr>
                              <w:t xml:space="preserve"> altro immobile in </w:t>
                            </w:r>
                            <w:r w:rsidR="00916824" w:rsidRPr="005D62BC">
                              <w:rPr>
                                <w:i/>
                                <w:iCs/>
                                <w:color w:val="4F81BD" w:themeColor="accent1"/>
                                <w:sz w:val="24"/>
                                <w:szCs w:val="24"/>
                                <w:u w:val="single"/>
                              </w:rPr>
                              <w:t>locazione (o altro) adeguato alle proprie esigente e possibilità economiche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FC505" id="_x0000_s1029" type="#_x0000_t202" style="position:absolute;left:0;text-align:left;margin-left:42.55pt;margin-top:19.95pt;width:465.65pt;height:110.55pt;z-index:2516756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" fillcolor="#ddd9c3" strokecolor="windowText">
                <v:textbox style="mso-fit-shape-to-text:t">
                  <w:txbxContent>
                    <w:p w14:paraId="3F9B8AB0" w14:textId="5532156D" w:rsidR="00B4633B" w:rsidRPr="008C3FCC" w:rsidRDefault="00B4633B" w:rsidP="00B4633B">
                      <w:pPr>
                        <w:jc w:val="both"/>
                        <w:rPr>
                          <w:i/>
                          <w:iCs/>
                          <w:color w:val="4F81BD" w:themeColor="accent1"/>
                          <w:sz w:val="24"/>
                          <w:szCs w:val="24"/>
                          <w:u w:val="single"/>
                        </w:rPr>
                      </w:pPr>
                      <w:r w:rsidRPr="008C3FCC">
                        <w:rPr>
                          <w:i/>
                          <w:iCs/>
                          <w:color w:val="4F81BD" w:themeColor="accent1"/>
                          <w:sz w:val="24"/>
                          <w:szCs w:val="24"/>
                          <w:u w:val="single"/>
                        </w:rPr>
                        <w:t xml:space="preserve">In questa sezione </w:t>
                      </w:r>
                      <w:r w:rsidRPr="001C2BA6">
                        <w:rPr>
                          <w:i/>
                          <w:iCs/>
                          <w:color w:val="4F81BD" w:themeColor="accent1"/>
                          <w:sz w:val="24"/>
                          <w:szCs w:val="24"/>
                          <w:u w:val="single"/>
                        </w:rPr>
                        <w:t>occorre che</w:t>
                      </w:r>
                      <w:r>
                        <w:rPr>
                          <w:i/>
                          <w:iCs/>
                          <w:color w:val="4F81BD" w:themeColor="accent1"/>
                          <w:sz w:val="24"/>
                          <w:szCs w:val="24"/>
                          <w:u w:val="single"/>
                        </w:rPr>
                        <w:t xml:space="preserve"> l’OCC (</w:t>
                      </w:r>
                      <w:r w:rsidRPr="000536C4">
                        <w:rPr>
                          <w:b/>
                          <w:bCs/>
                          <w:i/>
                          <w:iCs/>
                          <w:color w:val="4F81BD" w:themeColor="accent1"/>
                          <w:sz w:val="24"/>
                          <w:szCs w:val="24"/>
                          <w:u w:val="single"/>
                        </w:rPr>
                        <w:t>nel caso in cui il debitore sia proprietario di beni immobili</w:t>
                      </w:r>
                      <w:r w:rsidR="000536C4" w:rsidRPr="000536C4">
                        <w:rPr>
                          <w:b/>
                          <w:bCs/>
                          <w:i/>
                          <w:iCs/>
                          <w:color w:val="4F81BD" w:themeColor="accent1"/>
                          <w:sz w:val="24"/>
                          <w:szCs w:val="24"/>
                          <w:u w:val="single"/>
                        </w:rPr>
                        <w:t xml:space="preserve"> da non</w:t>
                      </w:r>
                      <w:r w:rsidRPr="000536C4">
                        <w:rPr>
                          <w:b/>
                          <w:bCs/>
                          <w:i/>
                          <w:iCs/>
                          <w:color w:val="4F81BD" w:themeColor="accent1"/>
                          <w:sz w:val="24"/>
                          <w:szCs w:val="24"/>
                          <w:u w:val="single"/>
                        </w:rPr>
                        <w:t xml:space="preserve"> liquidare</w:t>
                      </w:r>
                      <w:r>
                        <w:rPr>
                          <w:i/>
                          <w:iCs/>
                          <w:color w:val="4F81BD" w:themeColor="accent1"/>
                          <w:sz w:val="24"/>
                          <w:szCs w:val="24"/>
                          <w:u w:val="single"/>
                        </w:rPr>
                        <w:t>)</w:t>
                      </w:r>
                      <w:r w:rsidRPr="008C3FCC">
                        <w:rPr>
                          <w:i/>
                          <w:iCs/>
                          <w:color w:val="4F81BD" w:themeColor="accent1"/>
                          <w:sz w:val="24"/>
                          <w:szCs w:val="24"/>
                          <w:u w:val="single"/>
                        </w:rPr>
                        <w:t>:</w:t>
                      </w:r>
                    </w:p>
                    <w:p w14:paraId="4D244FF0" w14:textId="77777777" w:rsidR="00B4633B" w:rsidRPr="008C3FCC" w:rsidRDefault="00B4633B" w:rsidP="00B4633B">
                      <w:pPr>
                        <w:jc w:val="both"/>
                        <w:rPr>
                          <w:i/>
                          <w:iCs/>
                          <w:color w:val="4F81BD" w:themeColor="accent1"/>
                          <w:sz w:val="24"/>
                          <w:szCs w:val="24"/>
                          <w:u w:val="single"/>
                        </w:rPr>
                      </w:pPr>
                    </w:p>
                    <w:p w14:paraId="14A302DC" w14:textId="03903242" w:rsidR="002A6CF3" w:rsidRDefault="00B4633B" w:rsidP="00B4633B">
                      <w:pPr>
                        <w:jc w:val="both"/>
                        <w:rPr>
                          <w:i/>
                          <w:iCs/>
                          <w:color w:val="4F81BD" w:themeColor="accent1"/>
                          <w:sz w:val="24"/>
                          <w:szCs w:val="24"/>
                          <w:u w:val="single"/>
                        </w:rPr>
                      </w:pPr>
                      <w:r w:rsidRPr="008C3FCC">
                        <w:rPr>
                          <w:i/>
                          <w:iCs/>
                          <w:color w:val="4F81BD" w:themeColor="accent1"/>
                          <w:sz w:val="24"/>
                          <w:szCs w:val="24"/>
                          <w:u w:val="single"/>
                        </w:rPr>
                        <w:t>-</w:t>
                      </w:r>
                      <w:r w:rsidRPr="001C2BA6">
                        <w:rPr>
                          <w:i/>
                          <w:iCs/>
                          <w:color w:val="4F81BD" w:themeColor="accent1"/>
                          <w:sz w:val="24"/>
                          <w:szCs w:val="24"/>
                          <w:u w:val="single"/>
                        </w:rPr>
                        <w:t xml:space="preserve"> verifichi </w:t>
                      </w:r>
                      <w:r w:rsidR="002A6CF3">
                        <w:rPr>
                          <w:i/>
                          <w:iCs/>
                          <w:color w:val="4F81BD" w:themeColor="accent1"/>
                          <w:sz w:val="24"/>
                          <w:szCs w:val="24"/>
                          <w:u w:val="single"/>
                        </w:rPr>
                        <w:t>lo stato del</w:t>
                      </w:r>
                      <w:r w:rsidRPr="001C2BA6">
                        <w:rPr>
                          <w:i/>
                          <w:iCs/>
                          <w:color w:val="4F81BD" w:themeColor="accent1"/>
                          <w:sz w:val="24"/>
                          <w:szCs w:val="24"/>
                          <w:u w:val="single"/>
                        </w:rPr>
                        <w:t>l</w:t>
                      </w:r>
                      <w:r>
                        <w:rPr>
                          <w:i/>
                          <w:iCs/>
                          <w:color w:val="4F81BD" w:themeColor="accent1"/>
                          <w:sz w:val="24"/>
                          <w:szCs w:val="24"/>
                          <w:u w:val="single"/>
                        </w:rPr>
                        <w:t>’immobile di proprietà e</w:t>
                      </w:r>
                      <w:r w:rsidR="002A6CF3">
                        <w:rPr>
                          <w:i/>
                          <w:iCs/>
                          <w:color w:val="4F81BD" w:themeColor="accent1"/>
                          <w:sz w:val="24"/>
                          <w:szCs w:val="24"/>
                          <w:u w:val="single"/>
                        </w:rPr>
                        <w:t xml:space="preserve"> di sue</w:t>
                      </w:r>
                      <w:r>
                        <w:rPr>
                          <w:i/>
                          <w:iCs/>
                          <w:color w:val="4F81BD" w:themeColor="accent1"/>
                          <w:sz w:val="24"/>
                          <w:szCs w:val="24"/>
                          <w:u w:val="single"/>
                        </w:rPr>
                        <w:t xml:space="preserve"> eventuali sue pertinenze </w:t>
                      </w:r>
                      <w:r w:rsidR="002A6CF3">
                        <w:rPr>
                          <w:i/>
                          <w:iCs/>
                          <w:color w:val="4F81BD" w:themeColor="accent1"/>
                          <w:sz w:val="24"/>
                          <w:szCs w:val="24"/>
                          <w:u w:val="single"/>
                        </w:rPr>
                        <w:t xml:space="preserve">(superficie, categoria catastale, stato di manutenzione, </w:t>
                      </w:r>
                      <w:r w:rsidR="002A6CF3">
                        <w:rPr>
                          <w:i/>
                          <w:iCs/>
                          <w:color w:val="4F81BD" w:themeColor="accent1"/>
                          <w:sz w:val="24"/>
                          <w:szCs w:val="24"/>
                          <w:u w:val="single"/>
                        </w:rPr>
                        <w:t xml:space="preserve">eccc…) per poter </w:t>
                      </w:r>
                      <w:r w:rsidR="000536C4">
                        <w:rPr>
                          <w:i/>
                          <w:iCs/>
                          <w:color w:val="4F81BD" w:themeColor="accent1"/>
                          <w:sz w:val="24"/>
                          <w:szCs w:val="24"/>
                          <w:u w:val="single"/>
                        </w:rPr>
                        <w:t>attestare</w:t>
                      </w:r>
                      <w:r w:rsidR="002A6CF3">
                        <w:rPr>
                          <w:i/>
                          <w:iCs/>
                          <w:color w:val="4F81BD" w:themeColor="accent1"/>
                          <w:sz w:val="24"/>
                          <w:szCs w:val="24"/>
                          <w:u w:val="single"/>
                        </w:rPr>
                        <w:t xml:space="preserve"> trattarsi di immobile non di particolare pregio e comunque utile e non eccedente le esigenze del debitore e della sua famiglia;</w:t>
                      </w:r>
                    </w:p>
                    <w:p w14:paraId="0B7F756B" w14:textId="16D2B767" w:rsidR="002A6CF3" w:rsidRPr="005D62BC" w:rsidRDefault="002A6CF3" w:rsidP="00B4633B">
                      <w:pPr>
                        <w:jc w:val="both"/>
                        <w:rPr>
                          <w:i/>
                          <w:iCs/>
                          <w:color w:val="4F81BD" w:themeColor="accent1"/>
                          <w:sz w:val="24"/>
                          <w:szCs w:val="24"/>
                          <w:u w:val="single"/>
                        </w:rPr>
                      </w:pPr>
                      <w:r w:rsidRPr="005D62BC">
                        <w:rPr>
                          <w:i/>
                          <w:iCs/>
                          <w:color w:val="4F81BD" w:themeColor="accent1"/>
                          <w:sz w:val="24"/>
                          <w:szCs w:val="24"/>
                          <w:u w:val="single"/>
                        </w:rPr>
                        <w:t xml:space="preserve">- se acquistato con contratto di mutuo, </w:t>
                      </w:r>
                      <w:r w:rsidR="000536C4" w:rsidRPr="005D62BC">
                        <w:rPr>
                          <w:i/>
                          <w:iCs/>
                          <w:color w:val="4F81BD" w:themeColor="accent1"/>
                          <w:sz w:val="24"/>
                          <w:szCs w:val="24"/>
                          <w:u w:val="single"/>
                        </w:rPr>
                        <w:t xml:space="preserve">indichi </w:t>
                      </w:r>
                      <w:r w:rsidRPr="005D62BC">
                        <w:rPr>
                          <w:i/>
                          <w:iCs/>
                          <w:color w:val="4F81BD" w:themeColor="accent1"/>
                          <w:sz w:val="24"/>
                          <w:szCs w:val="24"/>
                          <w:u w:val="single"/>
                        </w:rPr>
                        <w:t xml:space="preserve">se il piano di rientro viene mantenuto in proposta dal debitore </w:t>
                      </w:r>
                      <w:r w:rsidR="00086824" w:rsidRPr="005D62BC">
                        <w:rPr>
                          <w:i/>
                          <w:iCs/>
                          <w:color w:val="4F81BD" w:themeColor="accent1"/>
                          <w:sz w:val="24"/>
                          <w:szCs w:val="24"/>
                          <w:u w:val="single"/>
                        </w:rPr>
                        <w:t xml:space="preserve">ai sensi dell’art. 67, comma 5, CCI </w:t>
                      </w:r>
                      <w:r w:rsidRPr="005D62BC">
                        <w:rPr>
                          <w:i/>
                          <w:iCs/>
                          <w:color w:val="4F81BD" w:themeColor="accent1"/>
                          <w:sz w:val="24"/>
                          <w:szCs w:val="24"/>
                          <w:u w:val="single"/>
                        </w:rPr>
                        <w:t>o se ne viene proposta la rinegoziazione</w:t>
                      </w:r>
                      <w:r w:rsidR="00086824" w:rsidRPr="005D62BC">
                        <w:rPr>
                          <w:i/>
                          <w:iCs/>
                          <w:color w:val="4F81BD" w:themeColor="accent1"/>
                          <w:sz w:val="24"/>
                          <w:szCs w:val="24"/>
                          <w:u w:val="single"/>
                        </w:rPr>
                        <w:t xml:space="preserve"> (indicare nuovo soggetto finanziatore e condizioni del finanziamento)</w:t>
                      </w:r>
                      <w:r w:rsidRPr="005D62BC">
                        <w:rPr>
                          <w:i/>
                          <w:iCs/>
                          <w:color w:val="4F81BD" w:themeColor="accent1"/>
                          <w:sz w:val="24"/>
                          <w:szCs w:val="24"/>
                          <w:u w:val="single"/>
                        </w:rPr>
                        <w:t>;</w:t>
                      </w:r>
                    </w:p>
                    <w:p w14:paraId="0C262C66" w14:textId="0961F10D" w:rsidR="00B4633B" w:rsidRPr="008C3FCC" w:rsidRDefault="002A6CF3" w:rsidP="00B4633B">
                      <w:pPr>
                        <w:jc w:val="both"/>
                        <w:rPr>
                          <w:i/>
                          <w:iCs/>
                          <w:color w:val="4F81BD" w:themeColor="accent1"/>
                          <w:sz w:val="24"/>
                          <w:szCs w:val="24"/>
                          <w:u w:val="single"/>
                        </w:rPr>
                      </w:pPr>
                      <w:r w:rsidRPr="005D62BC">
                        <w:rPr>
                          <w:i/>
                          <w:iCs/>
                          <w:color w:val="4F81BD" w:themeColor="accent1"/>
                          <w:sz w:val="24"/>
                          <w:szCs w:val="24"/>
                          <w:u w:val="single"/>
                        </w:rPr>
                        <w:t xml:space="preserve">- </w:t>
                      </w:r>
                      <w:r w:rsidR="000E7927" w:rsidRPr="005D62BC">
                        <w:rPr>
                          <w:i/>
                          <w:iCs/>
                          <w:color w:val="4F81BD" w:themeColor="accent1"/>
                          <w:sz w:val="24"/>
                          <w:szCs w:val="24"/>
                          <w:u w:val="single"/>
                        </w:rPr>
                        <w:t xml:space="preserve">attesti, </w:t>
                      </w:r>
                      <w:r w:rsidR="00086824" w:rsidRPr="005D62BC">
                        <w:rPr>
                          <w:i/>
                          <w:iCs/>
                          <w:color w:val="4F81BD" w:themeColor="accent1"/>
                          <w:sz w:val="24"/>
                          <w:szCs w:val="24"/>
                          <w:u w:val="single"/>
                        </w:rPr>
                        <w:t xml:space="preserve">ex art. 67, comma 4, </w:t>
                      </w:r>
                      <w:r w:rsidR="000E7927" w:rsidRPr="005D62BC">
                        <w:rPr>
                          <w:i/>
                          <w:iCs/>
                          <w:color w:val="4F81BD" w:themeColor="accent1"/>
                          <w:sz w:val="24"/>
                          <w:szCs w:val="24"/>
                          <w:u w:val="single"/>
                        </w:rPr>
                        <w:t>per l’ipotesi che il debitore voglia mantenere la proprietà del bene immobile in cui vive,</w:t>
                      </w:r>
                      <w:r w:rsidR="00086824" w:rsidRPr="005D62BC">
                        <w:rPr>
                          <w:i/>
                          <w:iCs/>
                          <w:color w:val="4F81BD" w:themeColor="accent1"/>
                          <w:sz w:val="24"/>
                          <w:szCs w:val="24"/>
                          <w:u w:val="single"/>
                        </w:rPr>
                        <w:t xml:space="preserve"> ma non sia in grado di far fronte ai finanziamenti dallo stesso garantiti,</w:t>
                      </w:r>
                      <w:r w:rsidRPr="005D62BC">
                        <w:rPr>
                          <w:i/>
                          <w:iCs/>
                          <w:color w:val="4F81BD" w:themeColor="accent1"/>
                          <w:sz w:val="24"/>
                          <w:szCs w:val="24"/>
                          <w:u w:val="single"/>
                        </w:rPr>
                        <w:t xml:space="preserve"> </w:t>
                      </w:r>
                      <w:r w:rsidR="000E7927" w:rsidRPr="005D62BC">
                        <w:rPr>
                          <w:i/>
                          <w:iCs/>
                          <w:color w:val="4F81BD" w:themeColor="accent1"/>
                          <w:sz w:val="24"/>
                          <w:szCs w:val="24"/>
                          <w:u w:val="single"/>
                        </w:rPr>
                        <w:t>che i creditori muniti di privilegio, pegno o ipoteca non possano essere soddisfatti in misura maggiore per il caso di liquidazione dei beni gravati (ten</w:t>
                      </w:r>
                      <w:r w:rsidR="00916824" w:rsidRPr="005D62BC">
                        <w:rPr>
                          <w:i/>
                          <w:iCs/>
                          <w:color w:val="4F81BD" w:themeColor="accent1"/>
                          <w:sz w:val="24"/>
                          <w:szCs w:val="24"/>
                          <w:u w:val="single"/>
                        </w:rPr>
                        <w:t>uto</w:t>
                      </w:r>
                      <w:r w:rsidR="000E7927" w:rsidRPr="005D62BC">
                        <w:rPr>
                          <w:i/>
                          <w:iCs/>
                          <w:color w:val="4F81BD" w:themeColor="accent1"/>
                          <w:sz w:val="24"/>
                          <w:szCs w:val="24"/>
                          <w:u w:val="single"/>
                        </w:rPr>
                        <w:t xml:space="preserve"> conto del tempo del pagamento in ragione dei frutti ottenibili</w:t>
                      </w:r>
                      <w:r w:rsidR="00086824" w:rsidRPr="005D62BC">
                        <w:rPr>
                          <w:i/>
                          <w:iCs/>
                          <w:color w:val="4F81BD" w:themeColor="accent1"/>
                          <w:sz w:val="24"/>
                          <w:szCs w:val="24"/>
                          <w:u w:val="single"/>
                        </w:rPr>
                        <w:t xml:space="preserve"> (interessi)</w:t>
                      </w:r>
                      <w:r w:rsidR="000E7927" w:rsidRPr="005D62BC">
                        <w:rPr>
                          <w:i/>
                          <w:iCs/>
                          <w:color w:val="4F81BD" w:themeColor="accent1"/>
                          <w:sz w:val="24"/>
                          <w:szCs w:val="24"/>
                          <w:u w:val="single"/>
                        </w:rPr>
                        <w:t xml:space="preserve"> ed anche </w:t>
                      </w:r>
                      <w:r w:rsidRPr="005D62BC">
                        <w:rPr>
                          <w:i/>
                          <w:iCs/>
                          <w:color w:val="4F81BD" w:themeColor="accent1"/>
                          <w:sz w:val="24"/>
                          <w:szCs w:val="24"/>
                          <w:u w:val="single"/>
                        </w:rPr>
                        <w:t>delle spese che dovrebbero essere sostenute per la vendita (perizia, pubblicità, ecc…</w:t>
                      </w:r>
                      <w:r w:rsidR="00916824" w:rsidRPr="005D62BC">
                        <w:rPr>
                          <w:i/>
                          <w:iCs/>
                          <w:color w:val="4F81BD" w:themeColor="accent1"/>
                          <w:sz w:val="24"/>
                          <w:szCs w:val="24"/>
                          <w:u w:val="single"/>
                        </w:rPr>
                        <w:t>). Nella valutazione occorre tener in debito conto anche l’a</w:t>
                      </w:r>
                      <w:r w:rsidRPr="005D62BC">
                        <w:rPr>
                          <w:i/>
                          <w:iCs/>
                          <w:color w:val="4F81BD" w:themeColor="accent1"/>
                          <w:sz w:val="24"/>
                          <w:szCs w:val="24"/>
                          <w:u w:val="single"/>
                        </w:rPr>
                        <w:t>ppettibilità del bene sul mercato (attraverso statistiche di precedenti vendite in loco)</w:t>
                      </w:r>
                      <w:r w:rsidR="00916824" w:rsidRPr="005D62BC">
                        <w:rPr>
                          <w:i/>
                          <w:iCs/>
                          <w:color w:val="4F81BD" w:themeColor="accent1"/>
                          <w:sz w:val="24"/>
                          <w:szCs w:val="24"/>
                          <w:u w:val="single"/>
                        </w:rPr>
                        <w:t xml:space="preserve"> ed i</w:t>
                      </w:r>
                      <w:r w:rsidRPr="005D62BC">
                        <w:rPr>
                          <w:i/>
                          <w:iCs/>
                          <w:color w:val="4F81BD" w:themeColor="accent1"/>
                          <w:sz w:val="24"/>
                          <w:szCs w:val="24"/>
                          <w:u w:val="single"/>
                        </w:rPr>
                        <w:t xml:space="preserve"> costi a carico del debitore </w:t>
                      </w:r>
                      <w:r w:rsidR="00916824" w:rsidRPr="005D62BC">
                        <w:rPr>
                          <w:i/>
                          <w:iCs/>
                          <w:color w:val="4F81BD" w:themeColor="accent1"/>
                          <w:sz w:val="24"/>
                          <w:szCs w:val="24"/>
                          <w:u w:val="single"/>
                        </w:rPr>
                        <w:t>per reperire</w:t>
                      </w:r>
                      <w:r w:rsidRPr="005D62BC">
                        <w:rPr>
                          <w:i/>
                          <w:iCs/>
                          <w:color w:val="4F81BD" w:themeColor="accent1"/>
                          <w:sz w:val="24"/>
                          <w:szCs w:val="24"/>
                          <w:u w:val="single"/>
                        </w:rPr>
                        <w:t xml:space="preserve"> altro immobile in </w:t>
                      </w:r>
                      <w:r w:rsidR="00916824" w:rsidRPr="005D62BC">
                        <w:rPr>
                          <w:i/>
                          <w:iCs/>
                          <w:color w:val="4F81BD" w:themeColor="accent1"/>
                          <w:sz w:val="24"/>
                          <w:szCs w:val="24"/>
                          <w:u w:val="single"/>
                        </w:rPr>
                        <w:t>locazione (o altro) adeguato alle proprie esigente e possibilità economiche</w:t>
                      </w:r>
                    </w:p>
                  </w:txbxContent>
                </v:textbox>
                <w10:wrap type="topAndBottom" anchorx="page"/>
              </v:shape>
            </w:pict>
          </mc:Fallback>
        </mc:AlternateContent>
      </w:r>
    </w:p>
    <w:p w14:paraId="32929AE4" w14:textId="0D6938E5" w:rsidR="004B17E3" w:rsidRPr="009A1BEE" w:rsidRDefault="004B17E3" w:rsidP="001D3023">
      <w:pPr>
        <w:spacing w:line="365" w:lineRule="auto"/>
        <w:ind w:left="1134" w:right="1004"/>
        <w:jc w:val="both"/>
        <w:rPr>
          <w:rFonts w:eastAsia="Georgia"/>
          <w:i/>
          <w:iCs/>
          <w:w w:val="95"/>
          <w:sz w:val="23"/>
          <w:szCs w:val="23"/>
        </w:rPr>
      </w:pPr>
      <w:r w:rsidRPr="009A1BEE">
        <w:rPr>
          <w:rFonts w:eastAsia="Georgia"/>
          <w:i/>
          <w:iCs/>
          <w:w w:val="95"/>
          <w:sz w:val="23"/>
          <w:szCs w:val="23"/>
        </w:rPr>
        <w:t>[Note OCC:</w:t>
      </w:r>
      <w:r>
        <w:rPr>
          <w:rFonts w:eastAsia="Georgia"/>
          <w:i/>
          <w:iCs/>
          <w:w w:val="95"/>
          <w:sz w:val="23"/>
          <w:szCs w:val="23"/>
        </w:rPr>
        <w:t xml:space="preserve"> nel caso in cui le ipotesi sopra citate ricorrano, </w:t>
      </w:r>
      <w:r w:rsidRPr="009A1BEE">
        <w:rPr>
          <w:rFonts w:eastAsia="Georgia"/>
          <w:i/>
          <w:iCs/>
          <w:w w:val="95"/>
          <w:sz w:val="23"/>
          <w:szCs w:val="23"/>
        </w:rPr>
        <w:t>occorre</w:t>
      </w:r>
      <w:r>
        <w:rPr>
          <w:rFonts w:eastAsia="Georgia"/>
          <w:i/>
          <w:iCs/>
          <w:w w:val="95"/>
          <w:sz w:val="23"/>
          <w:szCs w:val="23"/>
        </w:rPr>
        <w:t>rebbe</w:t>
      </w:r>
      <w:r w:rsidRPr="009A1BEE">
        <w:rPr>
          <w:rFonts w:eastAsia="Georgia"/>
          <w:i/>
          <w:iCs/>
          <w:w w:val="95"/>
          <w:sz w:val="23"/>
          <w:szCs w:val="23"/>
        </w:rPr>
        <w:t xml:space="preserve"> che l’OCC in</w:t>
      </w:r>
      <w:r>
        <w:rPr>
          <w:rFonts w:eastAsia="Georgia"/>
          <w:i/>
          <w:iCs/>
          <w:w w:val="95"/>
          <w:sz w:val="23"/>
          <w:szCs w:val="23"/>
        </w:rPr>
        <w:t>tegrasse con</w:t>
      </w:r>
      <w:r w:rsidRPr="009A1BEE">
        <w:rPr>
          <w:rFonts w:eastAsia="Georgia"/>
          <w:i/>
          <w:iCs/>
          <w:w w:val="95"/>
          <w:sz w:val="23"/>
          <w:szCs w:val="23"/>
        </w:rPr>
        <w:t xml:space="preserve"> un breve commento sullo stato </w:t>
      </w:r>
      <w:r>
        <w:rPr>
          <w:rFonts w:eastAsia="Georgia"/>
          <w:i/>
          <w:iCs/>
          <w:w w:val="95"/>
          <w:sz w:val="23"/>
          <w:szCs w:val="23"/>
        </w:rPr>
        <w:t>dei possibili scenari liquidatori come di seguito riportato</w:t>
      </w:r>
    </w:p>
    <w:p w14:paraId="220E9220" w14:textId="65103632" w:rsidR="002A6CF3" w:rsidRPr="002A6CF3" w:rsidRDefault="002A6CF3" w:rsidP="001D3023">
      <w:pPr>
        <w:widowControl/>
        <w:numPr>
          <w:ilvl w:val="0"/>
          <w:numId w:val="21"/>
        </w:numPr>
        <w:autoSpaceDE/>
        <w:autoSpaceDN/>
        <w:spacing w:line="360" w:lineRule="auto"/>
        <w:ind w:left="1134" w:right="1004" w:firstLine="0"/>
        <w:jc w:val="both"/>
        <w:rPr>
          <w:rFonts w:eastAsia="Georgia"/>
          <w:i/>
          <w:iCs/>
          <w:w w:val="95"/>
          <w:sz w:val="23"/>
          <w:szCs w:val="23"/>
        </w:rPr>
      </w:pPr>
      <w:r w:rsidRPr="002A6CF3">
        <w:rPr>
          <w:rFonts w:eastAsia="Georgia"/>
          <w:i/>
          <w:iCs/>
          <w:w w:val="95"/>
          <w:sz w:val="23"/>
          <w:szCs w:val="23"/>
        </w:rPr>
        <w:t>Il prezzo base è stato preso dall</w:t>
      </w:r>
      <w:r w:rsidR="004B17E3">
        <w:rPr>
          <w:rFonts w:eastAsia="Georgia"/>
          <w:i/>
          <w:iCs/>
          <w:w w:val="95"/>
          <w:sz w:val="23"/>
          <w:szCs w:val="23"/>
        </w:rPr>
        <w:t>’eventuale</w:t>
      </w:r>
      <w:r w:rsidRPr="002A6CF3">
        <w:rPr>
          <w:rFonts w:eastAsia="Georgia"/>
          <w:i/>
          <w:iCs/>
          <w:w w:val="95"/>
          <w:sz w:val="23"/>
          <w:szCs w:val="23"/>
        </w:rPr>
        <w:t xml:space="preserve"> perizia estimativa redatta</w:t>
      </w:r>
      <w:r w:rsidR="004B17E3">
        <w:rPr>
          <w:rFonts w:eastAsia="Georgia"/>
          <w:i/>
          <w:iCs/>
          <w:w w:val="95"/>
          <w:sz w:val="23"/>
          <w:szCs w:val="23"/>
        </w:rPr>
        <w:t xml:space="preserve"> oppure dalle tabelle OMI </w:t>
      </w:r>
      <w:r w:rsidR="00045086">
        <w:rPr>
          <w:rFonts w:eastAsia="Georgia"/>
          <w:i/>
          <w:iCs/>
          <w:w w:val="95"/>
          <w:sz w:val="23"/>
          <w:szCs w:val="23"/>
        </w:rPr>
        <w:t>unitamente</w:t>
      </w:r>
      <w:r w:rsidR="004B17E3">
        <w:rPr>
          <w:rFonts w:eastAsia="Georgia"/>
          <w:i/>
          <w:iCs/>
          <w:w w:val="95"/>
          <w:sz w:val="23"/>
          <w:szCs w:val="23"/>
        </w:rPr>
        <w:t xml:space="preserve"> a valutazioni di agenzie immobiliari specializzate di zona</w:t>
      </w:r>
      <w:proofErr w:type="gramStart"/>
      <w:r w:rsidRPr="002A6CF3">
        <w:rPr>
          <w:rFonts w:eastAsia="Georgia"/>
          <w:i/>
          <w:iCs/>
          <w:w w:val="95"/>
          <w:sz w:val="23"/>
          <w:szCs w:val="23"/>
        </w:rPr>
        <w:t xml:space="preserve"> </w:t>
      </w:r>
      <w:r w:rsidR="004B17E3">
        <w:rPr>
          <w:rFonts w:eastAsia="Georgia"/>
          <w:i/>
          <w:iCs/>
          <w:w w:val="95"/>
          <w:sz w:val="23"/>
          <w:szCs w:val="23"/>
        </w:rPr>
        <w:t>…</w:t>
      </w:r>
      <w:r w:rsidRPr="002A6CF3">
        <w:rPr>
          <w:rFonts w:eastAsia="Georgia"/>
          <w:i/>
          <w:iCs/>
          <w:w w:val="95"/>
          <w:sz w:val="23"/>
          <w:szCs w:val="23"/>
        </w:rPr>
        <w:t>.</w:t>
      </w:r>
      <w:proofErr w:type="gramEnd"/>
      <w:r w:rsidRPr="002A6CF3">
        <w:rPr>
          <w:rFonts w:eastAsia="Georgia"/>
          <w:i/>
          <w:iCs/>
          <w:w w:val="95"/>
          <w:sz w:val="23"/>
          <w:szCs w:val="23"/>
        </w:rPr>
        <w:t>;</w:t>
      </w:r>
    </w:p>
    <w:p w14:paraId="24089158" w14:textId="5E116BAC" w:rsidR="002A6CF3" w:rsidRPr="002A6CF3" w:rsidRDefault="002A6CF3" w:rsidP="001D3023">
      <w:pPr>
        <w:widowControl/>
        <w:numPr>
          <w:ilvl w:val="0"/>
          <w:numId w:val="21"/>
        </w:numPr>
        <w:autoSpaceDE/>
        <w:autoSpaceDN/>
        <w:spacing w:line="360" w:lineRule="auto"/>
        <w:ind w:left="1134" w:right="1004" w:firstLine="0"/>
        <w:jc w:val="both"/>
        <w:rPr>
          <w:rFonts w:eastAsia="Georgia"/>
          <w:i/>
          <w:iCs/>
          <w:w w:val="95"/>
          <w:sz w:val="23"/>
          <w:szCs w:val="23"/>
        </w:rPr>
      </w:pPr>
      <w:r w:rsidRPr="002A6CF3">
        <w:rPr>
          <w:rFonts w:eastAsia="Georgia"/>
          <w:i/>
          <w:iCs/>
          <w:w w:val="95"/>
          <w:sz w:val="23"/>
          <w:szCs w:val="23"/>
        </w:rPr>
        <w:t>Il “</w:t>
      </w:r>
      <w:proofErr w:type="spellStart"/>
      <w:r w:rsidRPr="002A6CF3">
        <w:rPr>
          <w:rFonts w:eastAsia="Georgia"/>
          <w:i/>
          <w:iCs/>
          <w:w w:val="95"/>
          <w:sz w:val="23"/>
          <w:szCs w:val="23"/>
        </w:rPr>
        <w:t>Worst</w:t>
      </w:r>
      <w:proofErr w:type="spellEnd"/>
      <w:r w:rsidRPr="002A6CF3">
        <w:rPr>
          <w:rFonts w:eastAsia="Georgia"/>
          <w:i/>
          <w:iCs/>
          <w:w w:val="95"/>
          <w:sz w:val="23"/>
          <w:szCs w:val="23"/>
        </w:rPr>
        <w:t xml:space="preserve"> </w:t>
      </w:r>
      <w:r w:rsidR="004B17E3">
        <w:rPr>
          <w:rFonts w:eastAsia="Georgia"/>
          <w:i/>
          <w:iCs/>
          <w:w w:val="95"/>
          <w:sz w:val="23"/>
          <w:szCs w:val="23"/>
        </w:rPr>
        <w:t>Case</w:t>
      </w:r>
      <w:r w:rsidRPr="002A6CF3">
        <w:rPr>
          <w:rFonts w:eastAsia="Georgia"/>
          <w:i/>
          <w:iCs/>
          <w:w w:val="95"/>
          <w:sz w:val="23"/>
          <w:szCs w:val="23"/>
        </w:rPr>
        <w:t>” è stato determinato ipotizzando la vendita al terzo tentativo, con costi procedurali a valere sulla procedura aumentati in conseguenza delle pubblicità di vendita;</w:t>
      </w:r>
    </w:p>
    <w:p w14:paraId="77BCADE3" w14:textId="743751CC" w:rsidR="002A6CF3" w:rsidRPr="002A6CF3" w:rsidRDefault="002A6CF3" w:rsidP="001D3023">
      <w:pPr>
        <w:widowControl/>
        <w:numPr>
          <w:ilvl w:val="0"/>
          <w:numId w:val="21"/>
        </w:numPr>
        <w:autoSpaceDE/>
        <w:autoSpaceDN/>
        <w:spacing w:line="360" w:lineRule="auto"/>
        <w:ind w:left="1134" w:right="1004" w:firstLine="0"/>
        <w:jc w:val="both"/>
        <w:rPr>
          <w:rFonts w:eastAsia="Georgia"/>
          <w:i/>
          <w:iCs/>
          <w:w w:val="95"/>
          <w:sz w:val="23"/>
          <w:szCs w:val="23"/>
        </w:rPr>
      </w:pPr>
      <w:r w:rsidRPr="002A6CF3">
        <w:rPr>
          <w:rFonts w:eastAsia="Georgia"/>
          <w:i/>
          <w:iCs/>
          <w:w w:val="95"/>
          <w:sz w:val="23"/>
          <w:szCs w:val="23"/>
        </w:rPr>
        <w:t xml:space="preserve">Il “Best </w:t>
      </w:r>
      <w:r w:rsidR="004B17E3">
        <w:rPr>
          <w:rFonts w:eastAsia="Georgia"/>
          <w:i/>
          <w:iCs/>
          <w:w w:val="95"/>
          <w:sz w:val="23"/>
          <w:szCs w:val="23"/>
        </w:rPr>
        <w:t>Case</w:t>
      </w:r>
      <w:r w:rsidRPr="002A6CF3">
        <w:rPr>
          <w:rFonts w:eastAsia="Georgia"/>
          <w:i/>
          <w:iCs/>
          <w:w w:val="95"/>
          <w:sz w:val="23"/>
          <w:szCs w:val="23"/>
        </w:rPr>
        <w:t>” è stato determinato ipotizzando la vendita al primo tentativo, con conseguenza, costi procedurali ridotti;</w:t>
      </w:r>
    </w:p>
    <w:p w14:paraId="1C67E443" w14:textId="77777777" w:rsidR="002A6CF3" w:rsidRPr="002A6CF3" w:rsidRDefault="002A6CF3" w:rsidP="001D3023">
      <w:pPr>
        <w:widowControl/>
        <w:numPr>
          <w:ilvl w:val="0"/>
          <w:numId w:val="21"/>
        </w:numPr>
        <w:autoSpaceDE/>
        <w:autoSpaceDN/>
        <w:spacing w:line="360" w:lineRule="auto"/>
        <w:ind w:left="1134" w:right="1004" w:firstLine="0"/>
        <w:jc w:val="both"/>
        <w:rPr>
          <w:rFonts w:eastAsia="Georgia"/>
          <w:i/>
          <w:iCs/>
          <w:w w:val="95"/>
          <w:sz w:val="23"/>
          <w:szCs w:val="23"/>
        </w:rPr>
      </w:pPr>
      <w:r w:rsidRPr="002A6CF3">
        <w:rPr>
          <w:rFonts w:eastAsia="Georgia"/>
          <w:i/>
          <w:iCs/>
          <w:w w:val="95"/>
          <w:sz w:val="23"/>
          <w:szCs w:val="23"/>
        </w:rPr>
        <w:t>Come in ogni analisi per scenario, è stato ipotizzato uno scenario intermedio, che ipotizza una vendita al secondo tentativo;</w:t>
      </w:r>
    </w:p>
    <w:p w14:paraId="58ACAF7C" w14:textId="77777777" w:rsidR="002A6CF3" w:rsidRPr="002A6CF3" w:rsidRDefault="002A6CF3" w:rsidP="001D3023">
      <w:pPr>
        <w:widowControl/>
        <w:numPr>
          <w:ilvl w:val="0"/>
          <w:numId w:val="21"/>
        </w:numPr>
        <w:autoSpaceDE/>
        <w:autoSpaceDN/>
        <w:spacing w:line="360" w:lineRule="auto"/>
        <w:ind w:left="1134" w:right="1004" w:firstLine="0"/>
        <w:jc w:val="both"/>
        <w:rPr>
          <w:rFonts w:eastAsia="Georgia"/>
          <w:i/>
          <w:iCs/>
          <w:w w:val="95"/>
          <w:sz w:val="23"/>
          <w:szCs w:val="23"/>
        </w:rPr>
      </w:pPr>
      <w:r w:rsidRPr="002A6CF3">
        <w:rPr>
          <w:rFonts w:eastAsia="Georgia"/>
          <w:i/>
          <w:iCs/>
          <w:w w:val="95"/>
          <w:sz w:val="23"/>
          <w:szCs w:val="23"/>
        </w:rPr>
        <w:t>Tutte le ipotesi di vendita sono state fatte, ai fini prudenziali, assumendo un’unica offerta.</w:t>
      </w:r>
    </w:p>
    <w:p w14:paraId="73D51D62" w14:textId="0949F1E7" w:rsidR="004B17E3" w:rsidRDefault="004B17E3" w:rsidP="001D3023">
      <w:pPr>
        <w:ind w:left="1134"/>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4D1E8E1" w14:textId="77777777" w:rsidR="002A6CF3" w:rsidRPr="002A6CF3" w:rsidRDefault="002A6CF3" w:rsidP="002A6CF3">
      <w:pPr>
        <w:widowControl/>
        <w:autoSpaceDE/>
        <w:autoSpaceDN/>
        <w:spacing w:line="360" w:lineRule="auto"/>
        <w:ind w:left="720"/>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4416" w:type="dxa"/>
        <w:jc w:val="center"/>
        <w:tblCellMar>
          <w:left w:w="70" w:type="dxa"/>
          <w:right w:w="70" w:type="dxa"/>
        </w:tblCellMar>
        <w:tblLook w:val="04A0" w:firstRow="1" w:lastRow="0" w:firstColumn="1" w:lastColumn="0" w:noHBand="0" w:noVBand="1"/>
      </w:tblPr>
      <w:tblGrid>
        <w:gridCol w:w="2208"/>
        <w:gridCol w:w="2208"/>
      </w:tblGrid>
      <w:tr w:rsidR="002A6CF3" w:rsidRPr="004B17E3" w14:paraId="6F527751" w14:textId="77777777" w:rsidTr="00D03874">
        <w:trPr>
          <w:trHeight w:val="213"/>
          <w:jc w:val="center"/>
        </w:trPr>
        <w:tc>
          <w:tcPr>
            <w:tcW w:w="2208" w:type="dxa"/>
            <w:tcBorders>
              <w:top w:val="single" w:sz="4" w:space="0" w:color="auto"/>
              <w:left w:val="single" w:sz="4" w:space="0" w:color="auto"/>
              <w:bottom w:val="single" w:sz="4" w:space="0" w:color="auto"/>
              <w:right w:val="single" w:sz="4" w:space="0" w:color="auto"/>
            </w:tcBorders>
          </w:tcPr>
          <w:p w14:paraId="51D523AC" w14:textId="77777777" w:rsidR="002A6CF3" w:rsidRPr="002A6CF3" w:rsidRDefault="002A6CF3" w:rsidP="002A6CF3">
            <w:pPr>
              <w:widowControl/>
              <w:autoSpaceDE/>
              <w:autoSpaceDN/>
              <w:spacing w:line="360" w:lineRule="auto"/>
              <w:jc w:val="center"/>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Valore di Stima</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66D0D" w14:textId="77777777" w:rsidR="002A6CF3" w:rsidRPr="002A6CF3" w:rsidRDefault="002A6CF3" w:rsidP="002A6CF3">
            <w:pPr>
              <w:widowControl/>
              <w:autoSpaceDE/>
              <w:autoSpaceDN/>
              <w:spacing w:line="360" w:lineRule="auto"/>
              <w:jc w:val="center"/>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Prezzo Base</w:t>
            </w:r>
          </w:p>
        </w:tc>
      </w:tr>
      <w:tr w:rsidR="002A6CF3" w:rsidRPr="004B17E3" w14:paraId="657AD756" w14:textId="77777777" w:rsidTr="00D03874">
        <w:trPr>
          <w:trHeight w:val="213"/>
          <w:jc w:val="center"/>
        </w:trPr>
        <w:tc>
          <w:tcPr>
            <w:tcW w:w="2208" w:type="dxa"/>
            <w:tcBorders>
              <w:top w:val="single" w:sz="4" w:space="0" w:color="auto"/>
              <w:left w:val="single" w:sz="4" w:space="0" w:color="auto"/>
              <w:bottom w:val="single" w:sz="4" w:space="0" w:color="auto"/>
              <w:right w:val="single" w:sz="4" w:space="0" w:color="auto"/>
            </w:tcBorders>
          </w:tcPr>
          <w:p w14:paraId="49B85855" w14:textId="77777777" w:rsidR="002A6CF3" w:rsidRPr="002A6CF3" w:rsidRDefault="002A6CF3" w:rsidP="002A6CF3">
            <w:pPr>
              <w:widowControl/>
              <w:autoSpaceDE/>
              <w:autoSpaceDN/>
              <w:spacing w:line="360" w:lineRule="auto"/>
              <w:jc w:val="right"/>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 €</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1A319" w14:textId="77777777" w:rsidR="002A6CF3" w:rsidRPr="002A6CF3" w:rsidRDefault="002A6CF3" w:rsidP="002A6CF3">
            <w:pPr>
              <w:widowControl/>
              <w:autoSpaceDE/>
              <w:autoSpaceDN/>
              <w:spacing w:line="360" w:lineRule="auto"/>
              <w:jc w:val="right"/>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XXXXXXXXX €</w:t>
            </w:r>
          </w:p>
        </w:tc>
      </w:tr>
    </w:tbl>
    <w:p w14:paraId="34A3F59B" w14:textId="77777777" w:rsidR="002A6CF3" w:rsidRPr="002A6CF3" w:rsidRDefault="002A6CF3" w:rsidP="002A6CF3">
      <w:pPr>
        <w:widowControl/>
        <w:autoSpaceDE/>
        <w:autoSpaceDN/>
        <w:spacing w:line="360" w:lineRule="auto"/>
        <w:ind w:firstLine="708"/>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1548"/>
        <w:gridCol w:w="1605"/>
      </w:tblGrid>
      <w:tr w:rsidR="002A6CF3" w:rsidRPr="004B17E3" w14:paraId="3EB3A260" w14:textId="77777777" w:rsidTr="00D03874">
        <w:trPr>
          <w:trHeight w:val="210"/>
          <w:jc w:val="center"/>
        </w:trPr>
        <w:tc>
          <w:tcPr>
            <w:tcW w:w="1436" w:type="dxa"/>
            <w:shd w:val="clear" w:color="auto" w:fill="auto"/>
            <w:noWrap/>
            <w:vAlign w:val="bottom"/>
            <w:hideMark/>
          </w:tcPr>
          <w:p w14:paraId="1111FC59" w14:textId="77777777" w:rsidR="002A6CF3" w:rsidRPr="002A6CF3" w:rsidRDefault="002A6CF3" w:rsidP="002A6CF3">
            <w:pPr>
              <w:widowControl/>
              <w:autoSpaceDE/>
              <w:autoSpaceDN/>
              <w:spacing w:line="360" w:lineRule="auto"/>
              <w:jc w:val="center"/>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Tentativo</w:t>
            </w:r>
          </w:p>
        </w:tc>
        <w:tc>
          <w:tcPr>
            <w:tcW w:w="1548" w:type="dxa"/>
            <w:shd w:val="clear" w:color="auto" w:fill="auto"/>
            <w:noWrap/>
            <w:vAlign w:val="bottom"/>
            <w:hideMark/>
          </w:tcPr>
          <w:p w14:paraId="7A0AAF48" w14:textId="77777777" w:rsidR="002A6CF3" w:rsidRPr="002A6CF3" w:rsidRDefault="002A6CF3" w:rsidP="002A6CF3">
            <w:pPr>
              <w:widowControl/>
              <w:autoSpaceDE/>
              <w:autoSpaceDN/>
              <w:spacing w:line="360" w:lineRule="auto"/>
              <w:jc w:val="center"/>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Tentativo</w:t>
            </w:r>
          </w:p>
        </w:tc>
        <w:tc>
          <w:tcPr>
            <w:tcW w:w="1605" w:type="dxa"/>
            <w:shd w:val="clear" w:color="auto" w:fill="auto"/>
            <w:noWrap/>
            <w:vAlign w:val="bottom"/>
            <w:hideMark/>
          </w:tcPr>
          <w:p w14:paraId="06F34BE7" w14:textId="77777777" w:rsidR="002A6CF3" w:rsidRPr="002A6CF3" w:rsidRDefault="002A6CF3" w:rsidP="002A6CF3">
            <w:pPr>
              <w:widowControl/>
              <w:autoSpaceDE/>
              <w:autoSpaceDN/>
              <w:spacing w:line="360" w:lineRule="auto"/>
              <w:jc w:val="center"/>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Tentativo</w:t>
            </w:r>
          </w:p>
        </w:tc>
      </w:tr>
      <w:tr w:rsidR="002A6CF3" w:rsidRPr="004B17E3" w14:paraId="7DEFBCB6" w14:textId="77777777" w:rsidTr="00D03874">
        <w:trPr>
          <w:trHeight w:val="210"/>
          <w:jc w:val="center"/>
        </w:trPr>
        <w:tc>
          <w:tcPr>
            <w:tcW w:w="1436" w:type="dxa"/>
            <w:shd w:val="clear" w:color="auto" w:fill="auto"/>
            <w:noWrap/>
            <w:vAlign w:val="bottom"/>
            <w:hideMark/>
          </w:tcPr>
          <w:p w14:paraId="0C692554" w14:textId="77777777" w:rsidR="002A6CF3" w:rsidRPr="002A6CF3" w:rsidRDefault="002A6CF3" w:rsidP="002A6CF3">
            <w:pPr>
              <w:widowControl/>
              <w:autoSpaceDE/>
              <w:autoSpaceDN/>
              <w:spacing w:line="360" w:lineRule="auto"/>
              <w:jc w:val="right"/>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XXXXXXX € </w:t>
            </w:r>
          </w:p>
        </w:tc>
        <w:tc>
          <w:tcPr>
            <w:tcW w:w="1548" w:type="dxa"/>
            <w:shd w:val="clear" w:color="auto" w:fill="auto"/>
            <w:noWrap/>
            <w:vAlign w:val="bottom"/>
            <w:hideMark/>
          </w:tcPr>
          <w:p w14:paraId="38C9C2EF" w14:textId="77777777" w:rsidR="002A6CF3" w:rsidRPr="002A6CF3" w:rsidRDefault="002A6CF3" w:rsidP="002A6CF3">
            <w:pPr>
              <w:widowControl/>
              <w:autoSpaceDE/>
              <w:autoSpaceDN/>
              <w:spacing w:line="360" w:lineRule="auto"/>
              <w:jc w:val="right"/>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 €</w:t>
            </w:r>
          </w:p>
        </w:tc>
        <w:tc>
          <w:tcPr>
            <w:tcW w:w="1605" w:type="dxa"/>
            <w:shd w:val="clear" w:color="auto" w:fill="auto"/>
            <w:noWrap/>
            <w:vAlign w:val="bottom"/>
            <w:hideMark/>
          </w:tcPr>
          <w:p w14:paraId="2F48263D" w14:textId="77777777" w:rsidR="002A6CF3" w:rsidRPr="002A6CF3" w:rsidRDefault="002A6CF3" w:rsidP="002A6CF3">
            <w:pPr>
              <w:widowControl/>
              <w:autoSpaceDE/>
              <w:autoSpaceDN/>
              <w:spacing w:line="360" w:lineRule="auto"/>
              <w:jc w:val="right"/>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rFonts w:ascii="Calibri" w:hAnsi="Calibri" w:cs="Calibri"/>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XXXXXXXX €</w:t>
            </w:r>
          </w:p>
        </w:tc>
      </w:tr>
    </w:tbl>
    <w:p w14:paraId="7127880D" w14:textId="77777777" w:rsidR="002A6CF3" w:rsidRPr="002A6CF3" w:rsidRDefault="002A6CF3" w:rsidP="002A6CF3">
      <w:pPr>
        <w:widowControl/>
        <w:autoSpaceDE/>
        <w:autoSpaceDN/>
        <w:spacing w:line="360" w:lineRule="auto"/>
        <w:ind w:firstLine="708"/>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9329" w:type="dxa"/>
        <w:jc w:val="center"/>
        <w:tblCellMar>
          <w:left w:w="70" w:type="dxa"/>
          <w:right w:w="70" w:type="dxa"/>
        </w:tblCellMar>
        <w:tblLook w:val="04A0" w:firstRow="1" w:lastRow="0" w:firstColumn="1" w:lastColumn="0" w:noHBand="0" w:noVBand="1"/>
      </w:tblPr>
      <w:tblGrid>
        <w:gridCol w:w="979"/>
        <w:gridCol w:w="2100"/>
        <w:gridCol w:w="2746"/>
        <w:gridCol w:w="2192"/>
        <w:gridCol w:w="1312"/>
      </w:tblGrid>
      <w:tr w:rsidR="002A6CF3" w:rsidRPr="004B17E3" w14:paraId="26720E0E" w14:textId="77777777" w:rsidTr="00D03874">
        <w:trPr>
          <w:trHeight w:val="249"/>
          <w:jc w:val="center"/>
        </w:trPr>
        <w:tc>
          <w:tcPr>
            <w:tcW w:w="932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9B5755" w14:textId="7E95DCB3" w:rsidR="002A6CF3" w:rsidRPr="002A6CF3" w:rsidRDefault="002A6CF3" w:rsidP="002A6CF3">
            <w:pPr>
              <w:widowControl/>
              <w:autoSpaceDE/>
              <w:autoSpaceDN/>
              <w:spacing w:line="360" w:lineRule="auto"/>
              <w:jc w:val="center"/>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Tabella XX. Percentuale delle rate debitorie sul totale del debito (</w:t>
            </w:r>
            <w:proofErr w:type="spellStart"/>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Worst</w:t>
            </w:r>
            <w:proofErr w:type="spellEnd"/>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B17E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w:t>
            </w: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A6CF3" w:rsidRPr="004B17E3" w14:paraId="25BDCCDB" w14:textId="77777777" w:rsidTr="00D03874">
        <w:trPr>
          <w:trHeight w:val="378"/>
          <w:jc w:val="center"/>
        </w:trPr>
        <w:tc>
          <w:tcPr>
            <w:tcW w:w="979" w:type="dxa"/>
            <w:tcBorders>
              <w:top w:val="nil"/>
              <w:left w:val="single" w:sz="8" w:space="0" w:color="auto"/>
              <w:bottom w:val="single" w:sz="8" w:space="0" w:color="auto"/>
              <w:right w:val="single" w:sz="8" w:space="0" w:color="auto"/>
            </w:tcBorders>
            <w:shd w:val="clear" w:color="auto" w:fill="auto"/>
            <w:vAlign w:val="bottom"/>
            <w:hideMark/>
          </w:tcPr>
          <w:p w14:paraId="0091EF14"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Debitore</w:t>
            </w:r>
          </w:p>
        </w:tc>
        <w:tc>
          <w:tcPr>
            <w:tcW w:w="2100" w:type="dxa"/>
            <w:tcBorders>
              <w:top w:val="nil"/>
              <w:left w:val="nil"/>
              <w:bottom w:val="single" w:sz="8" w:space="0" w:color="auto"/>
              <w:right w:val="single" w:sz="4" w:space="0" w:color="auto"/>
            </w:tcBorders>
            <w:shd w:val="clear" w:color="auto" w:fill="auto"/>
            <w:vAlign w:val="bottom"/>
            <w:hideMark/>
          </w:tcPr>
          <w:p w14:paraId="798D8A62"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Creditore</w:t>
            </w:r>
          </w:p>
        </w:tc>
        <w:tc>
          <w:tcPr>
            <w:tcW w:w="2746" w:type="dxa"/>
            <w:tcBorders>
              <w:top w:val="nil"/>
              <w:left w:val="nil"/>
              <w:bottom w:val="single" w:sz="8" w:space="0" w:color="auto"/>
              <w:right w:val="single" w:sz="4" w:space="0" w:color="auto"/>
            </w:tcBorders>
            <w:shd w:val="clear" w:color="auto" w:fill="auto"/>
            <w:vAlign w:val="bottom"/>
            <w:hideMark/>
          </w:tcPr>
          <w:p w14:paraId="4602D3AE"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Debito </w:t>
            </w:r>
            <w:proofErr w:type="spellStart"/>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w:t>
            </w:r>
            <w:proofErr w:type="spellEnd"/>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-Alienazione Immobile </w:t>
            </w:r>
          </w:p>
        </w:tc>
        <w:tc>
          <w:tcPr>
            <w:tcW w:w="2192" w:type="dxa"/>
            <w:tcBorders>
              <w:top w:val="nil"/>
              <w:left w:val="nil"/>
              <w:bottom w:val="single" w:sz="8" w:space="0" w:color="auto"/>
              <w:right w:val="single" w:sz="4" w:space="0" w:color="auto"/>
            </w:tcBorders>
            <w:shd w:val="clear" w:color="auto" w:fill="auto"/>
            <w:vAlign w:val="bottom"/>
            <w:hideMark/>
          </w:tcPr>
          <w:p w14:paraId="757F85D0"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Debito Chirografario Residuo</w:t>
            </w:r>
          </w:p>
        </w:tc>
        <w:tc>
          <w:tcPr>
            <w:tcW w:w="1310" w:type="dxa"/>
            <w:tcBorders>
              <w:top w:val="nil"/>
              <w:left w:val="nil"/>
              <w:bottom w:val="single" w:sz="8" w:space="0" w:color="auto"/>
              <w:right w:val="single" w:sz="4" w:space="0" w:color="auto"/>
            </w:tcBorders>
            <w:shd w:val="clear" w:color="auto" w:fill="auto"/>
            <w:vAlign w:val="bottom"/>
            <w:hideMark/>
          </w:tcPr>
          <w:p w14:paraId="383D60F8"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 Debito Residuo</w:t>
            </w:r>
          </w:p>
        </w:tc>
      </w:tr>
      <w:tr w:rsidR="002A6CF3" w:rsidRPr="004B17E3" w14:paraId="72109B36" w14:textId="77777777" w:rsidTr="00D03874">
        <w:trPr>
          <w:trHeight w:val="238"/>
          <w:jc w:val="center"/>
        </w:trPr>
        <w:tc>
          <w:tcPr>
            <w:tcW w:w="979" w:type="dxa"/>
            <w:tcBorders>
              <w:top w:val="nil"/>
              <w:left w:val="single" w:sz="8" w:space="0" w:color="auto"/>
              <w:bottom w:val="single" w:sz="4" w:space="0" w:color="auto"/>
              <w:right w:val="single" w:sz="4" w:space="0" w:color="auto"/>
            </w:tcBorders>
            <w:shd w:val="clear" w:color="auto" w:fill="auto"/>
            <w:noWrap/>
            <w:vAlign w:val="bottom"/>
          </w:tcPr>
          <w:p w14:paraId="7D68C153"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00" w:type="dxa"/>
            <w:tcBorders>
              <w:top w:val="nil"/>
              <w:left w:val="nil"/>
              <w:bottom w:val="single" w:sz="4" w:space="0" w:color="auto"/>
              <w:right w:val="single" w:sz="4" w:space="0" w:color="auto"/>
            </w:tcBorders>
            <w:shd w:val="clear" w:color="auto" w:fill="auto"/>
            <w:noWrap/>
            <w:vAlign w:val="center"/>
          </w:tcPr>
          <w:p w14:paraId="36CD9034"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46" w:type="dxa"/>
            <w:tcBorders>
              <w:top w:val="nil"/>
              <w:left w:val="nil"/>
              <w:bottom w:val="single" w:sz="4" w:space="0" w:color="auto"/>
              <w:right w:val="single" w:sz="4" w:space="0" w:color="auto"/>
            </w:tcBorders>
            <w:shd w:val="clear" w:color="auto" w:fill="auto"/>
            <w:noWrap/>
            <w:vAlign w:val="bottom"/>
          </w:tcPr>
          <w:p w14:paraId="0721E8E5"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92" w:type="dxa"/>
            <w:tcBorders>
              <w:top w:val="nil"/>
              <w:left w:val="nil"/>
              <w:bottom w:val="single" w:sz="4" w:space="0" w:color="auto"/>
              <w:right w:val="single" w:sz="4" w:space="0" w:color="auto"/>
            </w:tcBorders>
            <w:shd w:val="clear" w:color="auto" w:fill="auto"/>
            <w:noWrap/>
            <w:vAlign w:val="bottom"/>
          </w:tcPr>
          <w:p w14:paraId="3AF0500A"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0" w:type="dxa"/>
            <w:tcBorders>
              <w:top w:val="nil"/>
              <w:left w:val="nil"/>
              <w:bottom w:val="nil"/>
              <w:right w:val="single" w:sz="4" w:space="0" w:color="auto"/>
            </w:tcBorders>
            <w:shd w:val="clear" w:color="auto" w:fill="auto"/>
            <w:noWrap/>
            <w:vAlign w:val="bottom"/>
          </w:tcPr>
          <w:p w14:paraId="303B67F9"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1BEC0B62" w14:textId="77777777" w:rsidTr="00D03874">
        <w:trPr>
          <w:trHeight w:val="238"/>
          <w:jc w:val="center"/>
        </w:trPr>
        <w:tc>
          <w:tcPr>
            <w:tcW w:w="979" w:type="dxa"/>
            <w:tcBorders>
              <w:top w:val="nil"/>
              <w:left w:val="single" w:sz="8" w:space="0" w:color="auto"/>
              <w:bottom w:val="single" w:sz="4" w:space="0" w:color="auto"/>
              <w:right w:val="single" w:sz="4" w:space="0" w:color="auto"/>
            </w:tcBorders>
            <w:shd w:val="clear" w:color="auto" w:fill="auto"/>
            <w:noWrap/>
            <w:vAlign w:val="bottom"/>
          </w:tcPr>
          <w:p w14:paraId="021F6C12"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00" w:type="dxa"/>
            <w:tcBorders>
              <w:top w:val="nil"/>
              <w:left w:val="nil"/>
              <w:bottom w:val="single" w:sz="4" w:space="0" w:color="auto"/>
              <w:right w:val="single" w:sz="4" w:space="0" w:color="auto"/>
            </w:tcBorders>
            <w:shd w:val="clear" w:color="auto" w:fill="auto"/>
            <w:noWrap/>
            <w:vAlign w:val="bottom"/>
          </w:tcPr>
          <w:p w14:paraId="0A818EFD"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46" w:type="dxa"/>
            <w:tcBorders>
              <w:top w:val="nil"/>
              <w:left w:val="nil"/>
              <w:bottom w:val="single" w:sz="4" w:space="0" w:color="auto"/>
              <w:right w:val="single" w:sz="4" w:space="0" w:color="auto"/>
            </w:tcBorders>
            <w:shd w:val="clear" w:color="auto" w:fill="auto"/>
            <w:noWrap/>
            <w:vAlign w:val="bottom"/>
          </w:tcPr>
          <w:p w14:paraId="275725FA"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92" w:type="dxa"/>
            <w:tcBorders>
              <w:top w:val="nil"/>
              <w:left w:val="nil"/>
              <w:bottom w:val="single" w:sz="4" w:space="0" w:color="auto"/>
              <w:right w:val="single" w:sz="4" w:space="0" w:color="auto"/>
            </w:tcBorders>
            <w:shd w:val="clear" w:color="auto" w:fill="auto"/>
            <w:noWrap/>
            <w:vAlign w:val="bottom"/>
          </w:tcPr>
          <w:p w14:paraId="5558BCC7"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0" w:type="dxa"/>
            <w:tcBorders>
              <w:top w:val="single" w:sz="4" w:space="0" w:color="auto"/>
              <w:left w:val="nil"/>
              <w:bottom w:val="single" w:sz="4" w:space="0" w:color="auto"/>
              <w:right w:val="single" w:sz="4" w:space="0" w:color="auto"/>
            </w:tcBorders>
            <w:shd w:val="clear" w:color="auto" w:fill="auto"/>
            <w:noWrap/>
            <w:vAlign w:val="bottom"/>
          </w:tcPr>
          <w:p w14:paraId="484F0E7F"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208031B5" w14:textId="77777777" w:rsidTr="00D03874">
        <w:trPr>
          <w:trHeight w:val="238"/>
          <w:jc w:val="center"/>
        </w:trPr>
        <w:tc>
          <w:tcPr>
            <w:tcW w:w="979" w:type="dxa"/>
            <w:tcBorders>
              <w:top w:val="nil"/>
              <w:left w:val="single" w:sz="8" w:space="0" w:color="auto"/>
              <w:bottom w:val="single" w:sz="4" w:space="0" w:color="auto"/>
              <w:right w:val="single" w:sz="4" w:space="0" w:color="auto"/>
            </w:tcBorders>
            <w:shd w:val="clear" w:color="auto" w:fill="auto"/>
            <w:noWrap/>
            <w:vAlign w:val="bottom"/>
          </w:tcPr>
          <w:p w14:paraId="497D81FF"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00" w:type="dxa"/>
            <w:tcBorders>
              <w:top w:val="nil"/>
              <w:left w:val="nil"/>
              <w:bottom w:val="single" w:sz="4" w:space="0" w:color="auto"/>
              <w:right w:val="single" w:sz="4" w:space="0" w:color="auto"/>
            </w:tcBorders>
            <w:shd w:val="clear" w:color="auto" w:fill="auto"/>
            <w:noWrap/>
            <w:vAlign w:val="bottom"/>
          </w:tcPr>
          <w:p w14:paraId="6EF0F3D8"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46" w:type="dxa"/>
            <w:tcBorders>
              <w:top w:val="nil"/>
              <w:left w:val="nil"/>
              <w:bottom w:val="single" w:sz="4" w:space="0" w:color="auto"/>
              <w:right w:val="single" w:sz="4" w:space="0" w:color="auto"/>
            </w:tcBorders>
            <w:shd w:val="clear" w:color="auto" w:fill="auto"/>
            <w:noWrap/>
            <w:vAlign w:val="bottom"/>
          </w:tcPr>
          <w:p w14:paraId="2CC78800"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92" w:type="dxa"/>
            <w:tcBorders>
              <w:top w:val="nil"/>
              <w:left w:val="nil"/>
              <w:bottom w:val="single" w:sz="4" w:space="0" w:color="auto"/>
              <w:right w:val="single" w:sz="4" w:space="0" w:color="auto"/>
            </w:tcBorders>
            <w:shd w:val="clear" w:color="auto" w:fill="auto"/>
            <w:noWrap/>
            <w:vAlign w:val="bottom"/>
          </w:tcPr>
          <w:p w14:paraId="7DB93C71"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0" w:type="dxa"/>
            <w:tcBorders>
              <w:top w:val="nil"/>
              <w:left w:val="nil"/>
              <w:bottom w:val="single" w:sz="4" w:space="0" w:color="auto"/>
              <w:right w:val="single" w:sz="4" w:space="0" w:color="auto"/>
            </w:tcBorders>
            <w:shd w:val="clear" w:color="auto" w:fill="auto"/>
            <w:noWrap/>
            <w:vAlign w:val="bottom"/>
          </w:tcPr>
          <w:p w14:paraId="4650B017"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5B2EC3C8" w14:textId="77777777" w:rsidTr="00D03874">
        <w:trPr>
          <w:trHeight w:val="238"/>
          <w:jc w:val="center"/>
        </w:trPr>
        <w:tc>
          <w:tcPr>
            <w:tcW w:w="979" w:type="dxa"/>
            <w:tcBorders>
              <w:top w:val="nil"/>
              <w:left w:val="single" w:sz="8" w:space="0" w:color="auto"/>
              <w:bottom w:val="single" w:sz="4" w:space="0" w:color="auto"/>
              <w:right w:val="single" w:sz="4" w:space="0" w:color="auto"/>
            </w:tcBorders>
            <w:shd w:val="clear" w:color="auto" w:fill="auto"/>
            <w:noWrap/>
            <w:vAlign w:val="bottom"/>
          </w:tcPr>
          <w:p w14:paraId="70FFADF0"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00" w:type="dxa"/>
            <w:tcBorders>
              <w:top w:val="nil"/>
              <w:left w:val="nil"/>
              <w:bottom w:val="single" w:sz="4" w:space="0" w:color="auto"/>
              <w:right w:val="single" w:sz="4" w:space="0" w:color="auto"/>
            </w:tcBorders>
            <w:shd w:val="clear" w:color="auto" w:fill="auto"/>
            <w:noWrap/>
            <w:vAlign w:val="bottom"/>
          </w:tcPr>
          <w:p w14:paraId="1BC0D171"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46" w:type="dxa"/>
            <w:tcBorders>
              <w:top w:val="nil"/>
              <w:left w:val="nil"/>
              <w:bottom w:val="single" w:sz="4" w:space="0" w:color="auto"/>
              <w:right w:val="single" w:sz="4" w:space="0" w:color="auto"/>
            </w:tcBorders>
            <w:shd w:val="clear" w:color="auto" w:fill="auto"/>
            <w:noWrap/>
            <w:vAlign w:val="bottom"/>
          </w:tcPr>
          <w:p w14:paraId="4F2F9C44"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92" w:type="dxa"/>
            <w:tcBorders>
              <w:top w:val="nil"/>
              <w:left w:val="nil"/>
              <w:bottom w:val="single" w:sz="4" w:space="0" w:color="auto"/>
              <w:right w:val="single" w:sz="4" w:space="0" w:color="auto"/>
            </w:tcBorders>
            <w:shd w:val="clear" w:color="auto" w:fill="auto"/>
            <w:noWrap/>
            <w:vAlign w:val="bottom"/>
          </w:tcPr>
          <w:p w14:paraId="708AA9BA"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0" w:type="dxa"/>
            <w:tcBorders>
              <w:top w:val="nil"/>
              <w:left w:val="nil"/>
              <w:bottom w:val="single" w:sz="4" w:space="0" w:color="auto"/>
              <w:right w:val="single" w:sz="4" w:space="0" w:color="auto"/>
            </w:tcBorders>
            <w:shd w:val="clear" w:color="auto" w:fill="auto"/>
            <w:noWrap/>
            <w:vAlign w:val="bottom"/>
          </w:tcPr>
          <w:p w14:paraId="129E3A49"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3FA9FA70" w14:textId="77777777" w:rsidTr="00D03874">
        <w:trPr>
          <w:trHeight w:val="249"/>
          <w:jc w:val="center"/>
        </w:trPr>
        <w:tc>
          <w:tcPr>
            <w:tcW w:w="979" w:type="dxa"/>
            <w:tcBorders>
              <w:top w:val="nil"/>
              <w:left w:val="single" w:sz="8" w:space="0" w:color="auto"/>
              <w:bottom w:val="single" w:sz="8" w:space="0" w:color="auto"/>
              <w:right w:val="single" w:sz="4" w:space="0" w:color="auto"/>
            </w:tcBorders>
            <w:shd w:val="clear" w:color="auto" w:fill="auto"/>
            <w:noWrap/>
            <w:vAlign w:val="bottom"/>
          </w:tcPr>
          <w:p w14:paraId="2C19B184"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00" w:type="dxa"/>
            <w:tcBorders>
              <w:top w:val="nil"/>
              <w:left w:val="nil"/>
              <w:bottom w:val="single" w:sz="8" w:space="0" w:color="auto"/>
              <w:right w:val="single" w:sz="4" w:space="0" w:color="auto"/>
            </w:tcBorders>
            <w:shd w:val="clear" w:color="auto" w:fill="auto"/>
            <w:noWrap/>
            <w:vAlign w:val="bottom"/>
          </w:tcPr>
          <w:p w14:paraId="70BBD0F8"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46" w:type="dxa"/>
            <w:tcBorders>
              <w:top w:val="nil"/>
              <w:left w:val="nil"/>
              <w:bottom w:val="single" w:sz="8" w:space="0" w:color="auto"/>
              <w:right w:val="single" w:sz="4" w:space="0" w:color="auto"/>
            </w:tcBorders>
            <w:shd w:val="clear" w:color="auto" w:fill="auto"/>
            <w:noWrap/>
            <w:vAlign w:val="bottom"/>
          </w:tcPr>
          <w:p w14:paraId="704CA6E3"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92" w:type="dxa"/>
            <w:tcBorders>
              <w:top w:val="nil"/>
              <w:left w:val="nil"/>
              <w:bottom w:val="single" w:sz="8" w:space="0" w:color="auto"/>
              <w:right w:val="single" w:sz="4" w:space="0" w:color="auto"/>
            </w:tcBorders>
            <w:shd w:val="clear" w:color="auto" w:fill="auto"/>
            <w:noWrap/>
            <w:vAlign w:val="bottom"/>
          </w:tcPr>
          <w:p w14:paraId="47AB48C7"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0" w:type="dxa"/>
            <w:tcBorders>
              <w:top w:val="nil"/>
              <w:left w:val="nil"/>
              <w:bottom w:val="single" w:sz="8" w:space="0" w:color="auto"/>
              <w:right w:val="single" w:sz="4" w:space="0" w:color="auto"/>
            </w:tcBorders>
            <w:shd w:val="clear" w:color="auto" w:fill="auto"/>
            <w:noWrap/>
            <w:vAlign w:val="bottom"/>
          </w:tcPr>
          <w:p w14:paraId="1113CCF1"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3C263994" w14:textId="77777777" w:rsidTr="00D03874">
        <w:trPr>
          <w:trHeight w:val="249"/>
          <w:jc w:val="center"/>
        </w:trPr>
        <w:tc>
          <w:tcPr>
            <w:tcW w:w="979" w:type="dxa"/>
            <w:tcBorders>
              <w:top w:val="nil"/>
              <w:left w:val="nil"/>
              <w:bottom w:val="nil"/>
              <w:right w:val="nil"/>
            </w:tcBorders>
            <w:shd w:val="clear" w:color="auto" w:fill="auto"/>
            <w:noWrap/>
            <w:vAlign w:val="bottom"/>
            <w:hideMark/>
          </w:tcPr>
          <w:p w14:paraId="76F98010"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00" w:type="dxa"/>
            <w:tcBorders>
              <w:top w:val="nil"/>
              <w:left w:val="nil"/>
              <w:bottom w:val="nil"/>
              <w:right w:val="nil"/>
            </w:tcBorders>
            <w:shd w:val="clear" w:color="auto" w:fill="auto"/>
            <w:noWrap/>
            <w:vAlign w:val="bottom"/>
            <w:hideMark/>
          </w:tcPr>
          <w:p w14:paraId="5CB2DCCC"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46" w:type="dxa"/>
            <w:tcBorders>
              <w:top w:val="nil"/>
              <w:left w:val="nil"/>
              <w:bottom w:val="nil"/>
              <w:right w:val="nil"/>
            </w:tcBorders>
            <w:shd w:val="clear" w:color="auto" w:fill="auto"/>
            <w:noWrap/>
            <w:vAlign w:val="bottom"/>
            <w:hideMark/>
          </w:tcPr>
          <w:p w14:paraId="54CD6908"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92" w:type="dxa"/>
            <w:tcBorders>
              <w:top w:val="nil"/>
              <w:left w:val="single" w:sz="8" w:space="0" w:color="auto"/>
              <w:bottom w:val="single" w:sz="8" w:space="0" w:color="auto"/>
              <w:right w:val="single" w:sz="8" w:space="0" w:color="auto"/>
            </w:tcBorders>
            <w:shd w:val="clear" w:color="auto" w:fill="auto"/>
            <w:noWrap/>
            <w:vAlign w:val="bottom"/>
          </w:tcPr>
          <w:p w14:paraId="67433976"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0" w:type="dxa"/>
            <w:tcBorders>
              <w:top w:val="nil"/>
              <w:left w:val="nil"/>
              <w:bottom w:val="single" w:sz="8" w:space="0" w:color="auto"/>
              <w:right w:val="single" w:sz="4" w:space="0" w:color="auto"/>
            </w:tcBorders>
            <w:shd w:val="clear" w:color="auto" w:fill="auto"/>
            <w:noWrap/>
            <w:vAlign w:val="bottom"/>
          </w:tcPr>
          <w:p w14:paraId="190050BE"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217BB138" w14:textId="77777777" w:rsidR="002A6CF3" w:rsidRPr="002A6CF3" w:rsidRDefault="002A6CF3" w:rsidP="002A6CF3">
      <w:pPr>
        <w:widowControl/>
        <w:autoSpaceDE/>
        <w:autoSpaceDN/>
        <w:spacing w:line="360" w:lineRule="auto"/>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9584" w:type="dxa"/>
        <w:jc w:val="center"/>
        <w:tblCellMar>
          <w:left w:w="70" w:type="dxa"/>
          <w:right w:w="70" w:type="dxa"/>
        </w:tblCellMar>
        <w:tblLook w:val="04A0" w:firstRow="1" w:lastRow="0" w:firstColumn="1" w:lastColumn="0" w:noHBand="0" w:noVBand="1"/>
      </w:tblPr>
      <w:tblGrid>
        <w:gridCol w:w="1066"/>
        <w:gridCol w:w="2139"/>
        <w:gridCol w:w="2835"/>
        <w:gridCol w:w="2268"/>
        <w:gridCol w:w="1276"/>
      </w:tblGrid>
      <w:tr w:rsidR="002A6CF3" w:rsidRPr="004B17E3" w14:paraId="3F103231" w14:textId="77777777" w:rsidTr="00D03874">
        <w:trPr>
          <w:trHeight w:val="159"/>
          <w:jc w:val="center"/>
        </w:trPr>
        <w:tc>
          <w:tcPr>
            <w:tcW w:w="958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4A6BA4" w14:textId="6A32EC2B" w:rsidR="002A6CF3" w:rsidRPr="002A6CF3" w:rsidRDefault="002A6CF3" w:rsidP="002A6CF3">
            <w:pPr>
              <w:widowControl/>
              <w:autoSpaceDE/>
              <w:autoSpaceDN/>
              <w:spacing w:line="360" w:lineRule="auto"/>
              <w:jc w:val="center"/>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Tabella XX. Percentuale delle rate debitorie sul totale del debito (Best-</w:t>
            </w:r>
            <w:r w:rsidR="004B17E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w:t>
            </w: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2A6CF3" w:rsidRPr="004B17E3" w14:paraId="470608D6" w14:textId="77777777" w:rsidTr="00D03874">
        <w:trPr>
          <w:trHeight w:val="403"/>
          <w:jc w:val="center"/>
        </w:trPr>
        <w:tc>
          <w:tcPr>
            <w:tcW w:w="1066" w:type="dxa"/>
            <w:tcBorders>
              <w:top w:val="nil"/>
              <w:left w:val="single" w:sz="8" w:space="0" w:color="auto"/>
              <w:bottom w:val="nil"/>
              <w:right w:val="single" w:sz="8" w:space="0" w:color="auto"/>
            </w:tcBorders>
            <w:shd w:val="clear" w:color="auto" w:fill="auto"/>
            <w:vAlign w:val="bottom"/>
            <w:hideMark/>
          </w:tcPr>
          <w:p w14:paraId="6B6263CE"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Debitore</w:t>
            </w:r>
          </w:p>
        </w:tc>
        <w:tc>
          <w:tcPr>
            <w:tcW w:w="2139" w:type="dxa"/>
            <w:tcBorders>
              <w:top w:val="nil"/>
              <w:left w:val="nil"/>
              <w:bottom w:val="nil"/>
              <w:right w:val="single" w:sz="4" w:space="0" w:color="auto"/>
            </w:tcBorders>
            <w:shd w:val="clear" w:color="auto" w:fill="auto"/>
            <w:vAlign w:val="bottom"/>
            <w:hideMark/>
          </w:tcPr>
          <w:p w14:paraId="389BC627"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Creditore</w:t>
            </w:r>
          </w:p>
        </w:tc>
        <w:tc>
          <w:tcPr>
            <w:tcW w:w="2835" w:type="dxa"/>
            <w:tcBorders>
              <w:top w:val="nil"/>
              <w:left w:val="nil"/>
              <w:bottom w:val="nil"/>
              <w:right w:val="single" w:sz="4" w:space="0" w:color="auto"/>
            </w:tcBorders>
            <w:shd w:val="clear" w:color="auto" w:fill="auto"/>
            <w:vAlign w:val="bottom"/>
            <w:hideMark/>
          </w:tcPr>
          <w:p w14:paraId="4B0DAACC"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Debito </w:t>
            </w:r>
            <w:proofErr w:type="spellStart"/>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w:t>
            </w:r>
            <w:proofErr w:type="spellEnd"/>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-Alienazione Immobile </w:t>
            </w:r>
          </w:p>
        </w:tc>
        <w:tc>
          <w:tcPr>
            <w:tcW w:w="2268" w:type="dxa"/>
            <w:tcBorders>
              <w:top w:val="nil"/>
              <w:left w:val="nil"/>
              <w:bottom w:val="nil"/>
              <w:right w:val="single" w:sz="4" w:space="0" w:color="auto"/>
            </w:tcBorders>
            <w:shd w:val="clear" w:color="auto" w:fill="auto"/>
            <w:vAlign w:val="bottom"/>
            <w:hideMark/>
          </w:tcPr>
          <w:p w14:paraId="665E2BC6"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Debito Chirografario Residuo</w:t>
            </w:r>
          </w:p>
        </w:tc>
        <w:tc>
          <w:tcPr>
            <w:tcW w:w="1276" w:type="dxa"/>
            <w:tcBorders>
              <w:top w:val="nil"/>
              <w:left w:val="nil"/>
              <w:bottom w:val="nil"/>
              <w:right w:val="single" w:sz="4" w:space="0" w:color="auto"/>
            </w:tcBorders>
            <w:shd w:val="clear" w:color="auto" w:fill="auto"/>
            <w:vAlign w:val="bottom"/>
            <w:hideMark/>
          </w:tcPr>
          <w:p w14:paraId="45C238B3"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su Debito Residuo</w:t>
            </w:r>
          </w:p>
        </w:tc>
      </w:tr>
      <w:tr w:rsidR="002A6CF3" w:rsidRPr="004B17E3" w14:paraId="69FFAA1C" w14:textId="77777777" w:rsidTr="00D03874">
        <w:trPr>
          <w:trHeight w:val="152"/>
          <w:jc w:val="center"/>
        </w:trPr>
        <w:tc>
          <w:tcPr>
            <w:tcW w:w="1066"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D8DE377"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39" w:type="dxa"/>
            <w:tcBorders>
              <w:top w:val="single" w:sz="8" w:space="0" w:color="auto"/>
              <w:left w:val="nil"/>
              <w:bottom w:val="single" w:sz="4" w:space="0" w:color="auto"/>
              <w:right w:val="single" w:sz="4" w:space="0" w:color="auto"/>
            </w:tcBorders>
            <w:shd w:val="clear" w:color="auto" w:fill="auto"/>
            <w:noWrap/>
            <w:vAlign w:val="center"/>
          </w:tcPr>
          <w:p w14:paraId="575C3162"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35" w:type="dxa"/>
            <w:tcBorders>
              <w:top w:val="single" w:sz="8" w:space="0" w:color="auto"/>
              <w:left w:val="nil"/>
              <w:bottom w:val="single" w:sz="4" w:space="0" w:color="auto"/>
              <w:right w:val="single" w:sz="4" w:space="0" w:color="auto"/>
            </w:tcBorders>
            <w:shd w:val="clear" w:color="auto" w:fill="auto"/>
            <w:noWrap/>
            <w:vAlign w:val="bottom"/>
          </w:tcPr>
          <w:p w14:paraId="06DF5EB0"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single" w:sz="8" w:space="0" w:color="auto"/>
              <w:left w:val="nil"/>
              <w:bottom w:val="single" w:sz="4" w:space="0" w:color="auto"/>
              <w:right w:val="single" w:sz="4" w:space="0" w:color="auto"/>
            </w:tcBorders>
            <w:shd w:val="clear" w:color="auto" w:fill="auto"/>
            <w:noWrap/>
            <w:vAlign w:val="bottom"/>
          </w:tcPr>
          <w:p w14:paraId="4240307F"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8" w:space="0" w:color="auto"/>
              <w:left w:val="nil"/>
              <w:bottom w:val="nil"/>
              <w:right w:val="single" w:sz="4" w:space="0" w:color="auto"/>
            </w:tcBorders>
            <w:shd w:val="clear" w:color="auto" w:fill="auto"/>
            <w:noWrap/>
            <w:vAlign w:val="bottom"/>
          </w:tcPr>
          <w:p w14:paraId="33915892"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418B7E26" w14:textId="77777777" w:rsidTr="00D03874">
        <w:trPr>
          <w:trHeight w:val="152"/>
          <w:jc w:val="center"/>
        </w:trPr>
        <w:tc>
          <w:tcPr>
            <w:tcW w:w="1066" w:type="dxa"/>
            <w:tcBorders>
              <w:top w:val="nil"/>
              <w:left w:val="single" w:sz="8" w:space="0" w:color="auto"/>
              <w:bottom w:val="single" w:sz="4" w:space="0" w:color="auto"/>
              <w:right w:val="single" w:sz="4" w:space="0" w:color="auto"/>
            </w:tcBorders>
            <w:shd w:val="clear" w:color="auto" w:fill="auto"/>
            <w:noWrap/>
            <w:vAlign w:val="bottom"/>
          </w:tcPr>
          <w:p w14:paraId="102DE28B"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39" w:type="dxa"/>
            <w:tcBorders>
              <w:top w:val="nil"/>
              <w:left w:val="nil"/>
              <w:bottom w:val="single" w:sz="4" w:space="0" w:color="auto"/>
              <w:right w:val="single" w:sz="4" w:space="0" w:color="auto"/>
            </w:tcBorders>
            <w:shd w:val="clear" w:color="auto" w:fill="auto"/>
            <w:noWrap/>
            <w:vAlign w:val="bottom"/>
          </w:tcPr>
          <w:p w14:paraId="4B58B753"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35" w:type="dxa"/>
            <w:tcBorders>
              <w:top w:val="nil"/>
              <w:left w:val="nil"/>
              <w:bottom w:val="single" w:sz="4" w:space="0" w:color="auto"/>
              <w:right w:val="single" w:sz="4" w:space="0" w:color="auto"/>
            </w:tcBorders>
            <w:shd w:val="clear" w:color="auto" w:fill="auto"/>
            <w:noWrap/>
            <w:vAlign w:val="bottom"/>
          </w:tcPr>
          <w:p w14:paraId="257DDA46"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nil"/>
              <w:bottom w:val="single" w:sz="4" w:space="0" w:color="auto"/>
              <w:right w:val="single" w:sz="4" w:space="0" w:color="auto"/>
            </w:tcBorders>
            <w:shd w:val="clear" w:color="auto" w:fill="auto"/>
            <w:noWrap/>
            <w:vAlign w:val="bottom"/>
          </w:tcPr>
          <w:p w14:paraId="682B7137"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5A33740"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34BF2BB8" w14:textId="77777777" w:rsidTr="00D03874">
        <w:trPr>
          <w:trHeight w:val="152"/>
          <w:jc w:val="center"/>
        </w:trPr>
        <w:tc>
          <w:tcPr>
            <w:tcW w:w="1066" w:type="dxa"/>
            <w:tcBorders>
              <w:top w:val="nil"/>
              <w:left w:val="single" w:sz="8" w:space="0" w:color="auto"/>
              <w:bottom w:val="single" w:sz="4" w:space="0" w:color="auto"/>
              <w:right w:val="single" w:sz="4" w:space="0" w:color="auto"/>
            </w:tcBorders>
            <w:shd w:val="clear" w:color="auto" w:fill="auto"/>
            <w:noWrap/>
            <w:vAlign w:val="bottom"/>
          </w:tcPr>
          <w:p w14:paraId="1F7340DD"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39" w:type="dxa"/>
            <w:tcBorders>
              <w:top w:val="nil"/>
              <w:left w:val="nil"/>
              <w:bottom w:val="single" w:sz="4" w:space="0" w:color="auto"/>
              <w:right w:val="single" w:sz="4" w:space="0" w:color="auto"/>
            </w:tcBorders>
            <w:shd w:val="clear" w:color="auto" w:fill="auto"/>
            <w:noWrap/>
            <w:vAlign w:val="bottom"/>
          </w:tcPr>
          <w:p w14:paraId="238C1596"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35" w:type="dxa"/>
            <w:tcBorders>
              <w:top w:val="nil"/>
              <w:left w:val="nil"/>
              <w:bottom w:val="single" w:sz="4" w:space="0" w:color="auto"/>
              <w:right w:val="single" w:sz="4" w:space="0" w:color="auto"/>
            </w:tcBorders>
            <w:shd w:val="clear" w:color="auto" w:fill="auto"/>
            <w:noWrap/>
            <w:vAlign w:val="bottom"/>
          </w:tcPr>
          <w:p w14:paraId="5024D0EA"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nil"/>
              <w:bottom w:val="single" w:sz="4" w:space="0" w:color="auto"/>
              <w:right w:val="single" w:sz="4" w:space="0" w:color="auto"/>
            </w:tcBorders>
            <w:shd w:val="clear" w:color="auto" w:fill="auto"/>
            <w:noWrap/>
            <w:vAlign w:val="bottom"/>
          </w:tcPr>
          <w:p w14:paraId="2F6F8E68"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nil"/>
              <w:left w:val="nil"/>
              <w:bottom w:val="single" w:sz="4" w:space="0" w:color="auto"/>
              <w:right w:val="single" w:sz="4" w:space="0" w:color="auto"/>
            </w:tcBorders>
            <w:shd w:val="clear" w:color="auto" w:fill="auto"/>
            <w:noWrap/>
            <w:vAlign w:val="bottom"/>
          </w:tcPr>
          <w:p w14:paraId="65B6E6BF"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25F56822" w14:textId="77777777" w:rsidTr="00D03874">
        <w:trPr>
          <w:trHeight w:val="77"/>
          <w:jc w:val="center"/>
        </w:trPr>
        <w:tc>
          <w:tcPr>
            <w:tcW w:w="1066" w:type="dxa"/>
            <w:tcBorders>
              <w:top w:val="nil"/>
              <w:left w:val="single" w:sz="8" w:space="0" w:color="auto"/>
              <w:bottom w:val="single" w:sz="4" w:space="0" w:color="auto"/>
              <w:right w:val="single" w:sz="4" w:space="0" w:color="auto"/>
            </w:tcBorders>
            <w:shd w:val="clear" w:color="auto" w:fill="auto"/>
            <w:noWrap/>
            <w:vAlign w:val="bottom"/>
          </w:tcPr>
          <w:p w14:paraId="24FCEEC3"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39" w:type="dxa"/>
            <w:tcBorders>
              <w:top w:val="nil"/>
              <w:left w:val="nil"/>
              <w:bottom w:val="single" w:sz="4" w:space="0" w:color="auto"/>
              <w:right w:val="single" w:sz="4" w:space="0" w:color="auto"/>
            </w:tcBorders>
            <w:shd w:val="clear" w:color="auto" w:fill="auto"/>
            <w:noWrap/>
            <w:vAlign w:val="bottom"/>
          </w:tcPr>
          <w:p w14:paraId="16607C2B"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35" w:type="dxa"/>
            <w:tcBorders>
              <w:top w:val="nil"/>
              <w:left w:val="nil"/>
              <w:bottom w:val="single" w:sz="4" w:space="0" w:color="auto"/>
              <w:right w:val="single" w:sz="4" w:space="0" w:color="auto"/>
            </w:tcBorders>
            <w:shd w:val="clear" w:color="auto" w:fill="auto"/>
            <w:noWrap/>
            <w:vAlign w:val="bottom"/>
          </w:tcPr>
          <w:p w14:paraId="0E88427C"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nil"/>
              <w:bottom w:val="single" w:sz="4" w:space="0" w:color="auto"/>
              <w:right w:val="single" w:sz="4" w:space="0" w:color="auto"/>
            </w:tcBorders>
            <w:shd w:val="clear" w:color="auto" w:fill="auto"/>
            <w:noWrap/>
            <w:vAlign w:val="bottom"/>
          </w:tcPr>
          <w:p w14:paraId="1C6B3FC1"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nil"/>
              <w:left w:val="nil"/>
              <w:bottom w:val="single" w:sz="4" w:space="0" w:color="auto"/>
              <w:right w:val="single" w:sz="4" w:space="0" w:color="auto"/>
            </w:tcBorders>
            <w:shd w:val="clear" w:color="auto" w:fill="auto"/>
            <w:noWrap/>
            <w:vAlign w:val="bottom"/>
          </w:tcPr>
          <w:p w14:paraId="59798523"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22C9742E" w14:textId="77777777" w:rsidTr="00D03874">
        <w:trPr>
          <w:trHeight w:val="159"/>
          <w:jc w:val="center"/>
        </w:trPr>
        <w:tc>
          <w:tcPr>
            <w:tcW w:w="1066" w:type="dxa"/>
            <w:tcBorders>
              <w:top w:val="nil"/>
              <w:left w:val="single" w:sz="8" w:space="0" w:color="auto"/>
              <w:bottom w:val="single" w:sz="8" w:space="0" w:color="auto"/>
              <w:right w:val="single" w:sz="4" w:space="0" w:color="auto"/>
            </w:tcBorders>
            <w:shd w:val="clear" w:color="auto" w:fill="auto"/>
            <w:noWrap/>
            <w:vAlign w:val="bottom"/>
          </w:tcPr>
          <w:p w14:paraId="52A8A0B7"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39" w:type="dxa"/>
            <w:tcBorders>
              <w:top w:val="nil"/>
              <w:left w:val="nil"/>
              <w:bottom w:val="single" w:sz="8" w:space="0" w:color="auto"/>
              <w:right w:val="single" w:sz="4" w:space="0" w:color="auto"/>
            </w:tcBorders>
            <w:shd w:val="clear" w:color="auto" w:fill="auto"/>
            <w:noWrap/>
            <w:vAlign w:val="bottom"/>
          </w:tcPr>
          <w:p w14:paraId="2A2A6772"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35" w:type="dxa"/>
            <w:tcBorders>
              <w:top w:val="nil"/>
              <w:left w:val="nil"/>
              <w:bottom w:val="single" w:sz="8" w:space="0" w:color="auto"/>
              <w:right w:val="single" w:sz="4" w:space="0" w:color="auto"/>
            </w:tcBorders>
            <w:shd w:val="clear" w:color="auto" w:fill="auto"/>
            <w:noWrap/>
            <w:vAlign w:val="bottom"/>
          </w:tcPr>
          <w:p w14:paraId="37CF4786"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nil"/>
              <w:bottom w:val="single" w:sz="8" w:space="0" w:color="auto"/>
              <w:right w:val="single" w:sz="4" w:space="0" w:color="auto"/>
            </w:tcBorders>
            <w:shd w:val="clear" w:color="auto" w:fill="auto"/>
            <w:noWrap/>
            <w:vAlign w:val="bottom"/>
          </w:tcPr>
          <w:p w14:paraId="25F7A19E"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nil"/>
              <w:left w:val="nil"/>
              <w:bottom w:val="single" w:sz="8" w:space="0" w:color="auto"/>
              <w:right w:val="single" w:sz="4" w:space="0" w:color="auto"/>
            </w:tcBorders>
            <w:shd w:val="clear" w:color="auto" w:fill="auto"/>
            <w:noWrap/>
            <w:vAlign w:val="bottom"/>
          </w:tcPr>
          <w:p w14:paraId="27FFFE3F"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001FB975" w14:textId="77777777" w:rsidTr="00D03874">
        <w:trPr>
          <w:trHeight w:val="51"/>
          <w:jc w:val="center"/>
        </w:trPr>
        <w:tc>
          <w:tcPr>
            <w:tcW w:w="1066" w:type="dxa"/>
            <w:tcBorders>
              <w:top w:val="nil"/>
              <w:left w:val="nil"/>
              <w:bottom w:val="nil"/>
              <w:right w:val="nil"/>
            </w:tcBorders>
            <w:shd w:val="clear" w:color="auto" w:fill="auto"/>
            <w:noWrap/>
            <w:vAlign w:val="bottom"/>
          </w:tcPr>
          <w:p w14:paraId="257AD284"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39" w:type="dxa"/>
            <w:tcBorders>
              <w:top w:val="nil"/>
              <w:left w:val="nil"/>
              <w:bottom w:val="nil"/>
              <w:right w:val="nil"/>
            </w:tcBorders>
            <w:shd w:val="clear" w:color="auto" w:fill="auto"/>
            <w:noWrap/>
            <w:vAlign w:val="bottom"/>
          </w:tcPr>
          <w:p w14:paraId="73EAE891"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35" w:type="dxa"/>
            <w:tcBorders>
              <w:top w:val="nil"/>
              <w:left w:val="nil"/>
              <w:bottom w:val="nil"/>
              <w:right w:val="nil"/>
            </w:tcBorders>
            <w:shd w:val="clear" w:color="auto" w:fill="auto"/>
            <w:noWrap/>
            <w:vAlign w:val="bottom"/>
          </w:tcPr>
          <w:p w14:paraId="15E901FB"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26FDC50A"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6" w:type="dxa"/>
            <w:tcBorders>
              <w:top w:val="nil"/>
              <w:left w:val="nil"/>
              <w:bottom w:val="single" w:sz="8" w:space="0" w:color="auto"/>
              <w:right w:val="single" w:sz="4" w:space="0" w:color="auto"/>
            </w:tcBorders>
            <w:shd w:val="clear" w:color="auto" w:fill="auto"/>
            <w:noWrap/>
            <w:vAlign w:val="bottom"/>
          </w:tcPr>
          <w:p w14:paraId="707CD5B7"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C1A673D" w14:textId="77777777" w:rsidR="002A6CF3" w:rsidRPr="002A6CF3" w:rsidRDefault="002A6CF3" w:rsidP="002A6CF3">
      <w:pPr>
        <w:widowControl/>
        <w:autoSpaceDE/>
        <w:autoSpaceDN/>
        <w:spacing w:line="360" w:lineRule="auto"/>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9585" w:type="dxa"/>
        <w:jc w:val="center"/>
        <w:tblCellMar>
          <w:left w:w="70" w:type="dxa"/>
          <w:right w:w="70" w:type="dxa"/>
        </w:tblCellMar>
        <w:tblLook w:val="04A0" w:firstRow="1" w:lastRow="0" w:firstColumn="1" w:lastColumn="0" w:noHBand="0" w:noVBand="1"/>
      </w:tblPr>
      <w:tblGrid>
        <w:gridCol w:w="1042"/>
        <w:gridCol w:w="2234"/>
        <w:gridCol w:w="2793"/>
        <w:gridCol w:w="2268"/>
        <w:gridCol w:w="1248"/>
      </w:tblGrid>
      <w:tr w:rsidR="002A6CF3" w:rsidRPr="004B17E3" w14:paraId="5E83D98C" w14:textId="77777777" w:rsidTr="00D03874">
        <w:trPr>
          <w:trHeight w:val="182"/>
          <w:jc w:val="center"/>
        </w:trPr>
        <w:tc>
          <w:tcPr>
            <w:tcW w:w="958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BF76FAA" w14:textId="77777777" w:rsidR="002A6CF3" w:rsidRPr="002A6CF3" w:rsidRDefault="002A6CF3" w:rsidP="002A6CF3">
            <w:pPr>
              <w:widowControl/>
              <w:autoSpaceDE/>
              <w:autoSpaceDN/>
              <w:spacing w:line="360" w:lineRule="auto"/>
              <w:jc w:val="center"/>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Tabella XX. Percentuale delle rate debitorie sul totale del debito (Medium)</w:t>
            </w:r>
          </w:p>
        </w:tc>
      </w:tr>
      <w:tr w:rsidR="002A6CF3" w:rsidRPr="004B17E3" w14:paraId="4D7D458F" w14:textId="77777777" w:rsidTr="00D03874">
        <w:trPr>
          <w:trHeight w:val="463"/>
          <w:jc w:val="center"/>
        </w:trPr>
        <w:tc>
          <w:tcPr>
            <w:tcW w:w="1042" w:type="dxa"/>
            <w:tcBorders>
              <w:top w:val="nil"/>
              <w:left w:val="single" w:sz="8" w:space="0" w:color="auto"/>
              <w:bottom w:val="nil"/>
              <w:right w:val="single" w:sz="8" w:space="0" w:color="auto"/>
            </w:tcBorders>
            <w:shd w:val="clear" w:color="auto" w:fill="auto"/>
            <w:vAlign w:val="bottom"/>
            <w:hideMark/>
          </w:tcPr>
          <w:p w14:paraId="033DB564"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Debitore</w:t>
            </w:r>
          </w:p>
        </w:tc>
        <w:tc>
          <w:tcPr>
            <w:tcW w:w="2234" w:type="dxa"/>
            <w:tcBorders>
              <w:top w:val="nil"/>
              <w:left w:val="nil"/>
              <w:bottom w:val="nil"/>
              <w:right w:val="single" w:sz="4" w:space="0" w:color="auto"/>
            </w:tcBorders>
            <w:shd w:val="clear" w:color="auto" w:fill="auto"/>
            <w:vAlign w:val="bottom"/>
            <w:hideMark/>
          </w:tcPr>
          <w:p w14:paraId="71647586"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Creditore</w:t>
            </w:r>
          </w:p>
        </w:tc>
        <w:tc>
          <w:tcPr>
            <w:tcW w:w="2793" w:type="dxa"/>
            <w:tcBorders>
              <w:top w:val="nil"/>
              <w:left w:val="nil"/>
              <w:bottom w:val="nil"/>
              <w:right w:val="single" w:sz="4" w:space="0" w:color="auto"/>
            </w:tcBorders>
            <w:shd w:val="clear" w:color="auto" w:fill="auto"/>
            <w:vAlign w:val="bottom"/>
            <w:hideMark/>
          </w:tcPr>
          <w:p w14:paraId="35FD785D"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Debito </w:t>
            </w:r>
            <w:proofErr w:type="spellStart"/>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w:t>
            </w:r>
            <w:proofErr w:type="spellEnd"/>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-Alienazione Immobile</w:t>
            </w:r>
          </w:p>
        </w:tc>
        <w:tc>
          <w:tcPr>
            <w:tcW w:w="2268" w:type="dxa"/>
            <w:tcBorders>
              <w:top w:val="nil"/>
              <w:left w:val="nil"/>
              <w:bottom w:val="nil"/>
              <w:right w:val="single" w:sz="4" w:space="0" w:color="auto"/>
            </w:tcBorders>
            <w:shd w:val="clear" w:color="auto" w:fill="auto"/>
            <w:vAlign w:val="bottom"/>
            <w:hideMark/>
          </w:tcPr>
          <w:p w14:paraId="57FF5ABB"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Debito Chirografario Residuo</w:t>
            </w:r>
          </w:p>
        </w:tc>
        <w:tc>
          <w:tcPr>
            <w:tcW w:w="1248" w:type="dxa"/>
            <w:tcBorders>
              <w:top w:val="nil"/>
              <w:left w:val="nil"/>
              <w:bottom w:val="nil"/>
              <w:right w:val="single" w:sz="4" w:space="0" w:color="auto"/>
            </w:tcBorders>
            <w:shd w:val="clear" w:color="auto" w:fill="auto"/>
            <w:vAlign w:val="bottom"/>
            <w:hideMark/>
          </w:tcPr>
          <w:p w14:paraId="7A4894B1"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su Debito Residuo</w:t>
            </w:r>
          </w:p>
        </w:tc>
      </w:tr>
      <w:tr w:rsidR="002A6CF3" w:rsidRPr="004B17E3" w14:paraId="17A9D78F" w14:textId="77777777" w:rsidTr="00D03874">
        <w:trPr>
          <w:trHeight w:val="174"/>
          <w:jc w:val="center"/>
        </w:trPr>
        <w:tc>
          <w:tcPr>
            <w:tcW w:w="1042"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9E25125"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34" w:type="dxa"/>
            <w:tcBorders>
              <w:top w:val="single" w:sz="8" w:space="0" w:color="auto"/>
              <w:left w:val="nil"/>
              <w:bottom w:val="single" w:sz="4" w:space="0" w:color="auto"/>
              <w:right w:val="single" w:sz="4" w:space="0" w:color="auto"/>
            </w:tcBorders>
            <w:shd w:val="clear" w:color="auto" w:fill="auto"/>
            <w:noWrap/>
            <w:vAlign w:val="center"/>
          </w:tcPr>
          <w:p w14:paraId="5A4FDC3F"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93" w:type="dxa"/>
            <w:tcBorders>
              <w:top w:val="single" w:sz="8" w:space="0" w:color="auto"/>
              <w:left w:val="nil"/>
              <w:bottom w:val="single" w:sz="4" w:space="0" w:color="auto"/>
              <w:right w:val="single" w:sz="4" w:space="0" w:color="auto"/>
            </w:tcBorders>
            <w:shd w:val="clear" w:color="auto" w:fill="auto"/>
            <w:noWrap/>
            <w:vAlign w:val="bottom"/>
          </w:tcPr>
          <w:p w14:paraId="44C134A1"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single" w:sz="8" w:space="0" w:color="auto"/>
              <w:left w:val="nil"/>
              <w:bottom w:val="single" w:sz="4" w:space="0" w:color="auto"/>
              <w:right w:val="single" w:sz="4" w:space="0" w:color="auto"/>
            </w:tcBorders>
            <w:shd w:val="clear" w:color="auto" w:fill="auto"/>
            <w:noWrap/>
            <w:vAlign w:val="bottom"/>
          </w:tcPr>
          <w:p w14:paraId="430CD2DD"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48" w:type="dxa"/>
            <w:tcBorders>
              <w:top w:val="single" w:sz="8" w:space="0" w:color="auto"/>
              <w:left w:val="nil"/>
              <w:bottom w:val="single" w:sz="4" w:space="0" w:color="auto"/>
              <w:right w:val="single" w:sz="4" w:space="0" w:color="auto"/>
            </w:tcBorders>
            <w:shd w:val="clear" w:color="auto" w:fill="auto"/>
            <w:noWrap/>
            <w:vAlign w:val="bottom"/>
          </w:tcPr>
          <w:p w14:paraId="5E0241F9"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5C68202F" w14:textId="77777777" w:rsidTr="00D03874">
        <w:trPr>
          <w:trHeight w:val="174"/>
          <w:jc w:val="center"/>
        </w:trPr>
        <w:tc>
          <w:tcPr>
            <w:tcW w:w="1042" w:type="dxa"/>
            <w:tcBorders>
              <w:top w:val="nil"/>
              <w:left w:val="single" w:sz="8" w:space="0" w:color="auto"/>
              <w:bottom w:val="single" w:sz="4" w:space="0" w:color="auto"/>
              <w:right w:val="single" w:sz="4" w:space="0" w:color="auto"/>
            </w:tcBorders>
            <w:shd w:val="clear" w:color="auto" w:fill="auto"/>
            <w:noWrap/>
            <w:vAlign w:val="bottom"/>
          </w:tcPr>
          <w:p w14:paraId="69BF4437"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34" w:type="dxa"/>
            <w:tcBorders>
              <w:top w:val="nil"/>
              <w:left w:val="nil"/>
              <w:bottom w:val="single" w:sz="4" w:space="0" w:color="auto"/>
              <w:right w:val="single" w:sz="4" w:space="0" w:color="auto"/>
            </w:tcBorders>
            <w:shd w:val="clear" w:color="auto" w:fill="auto"/>
            <w:noWrap/>
            <w:vAlign w:val="bottom"/>
          </w:tcPr>
          <w:p w14:paraId="69A8E5D1"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93" w:type="dxa"/>
            <w:tcBorders>
              <w:top w:val="nil"/>
              <w:left w:val="nil"/>
              <w:bottom w:val="single" w:sz="4" w:space="0" w:color="auto"/>
              <w:right w:val="single" w:sz="4" w:space="0" w:color="auto"/>
            </w:tcBorders>
            <w:shd w:val="clear" w:color="auto" w:fill="auto"/>
            <w:noWrap/>
            <w:vAlign w:val="bottom"/>
          </w:tcPr>
          <w:p w14:paraId="0F857C17"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nil"/>
              <w:bottom w:val="single" w:sz="4" w:space="0" w:color="auto"/>
              <w:right w:val="single" w:sz="4" w:space="0" w:color="auto"/>
            </w:tcBorders>
            <w:shd w:val="clear" w:color="auto" w:fill="auto"/>
            <w:noWrap/>
            <w:vAlign w:val="bottom"/>
          </w:tcPr>
          <w:p w14:paraId="0EF626D2"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48" w:type="dxa"/>
            <w:tcBorders>
              <w:top w:val="nil"/>
              <w:left w:val="nil"/>
              <w:bottom w:val="single" w:sz="4" w:space="0" w:color="auto"/>
              <w:right w:val="single" w:sz="4" w:space="0" w:color="auto"/>
            </w:tcBorders>
            <w:shd w:val="clear" w:color="auto" w:fill="auto"/>
            <w:noWrap/>
            <w:vAlign w:val="bottom"/>
          </w:tcPr>
          <w:p w14:paraId="143BFD11"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31A0DF1A" w14:textId="77777777" w:rsidTr="00D03874">
        <w:trPr>
          <w:trHeight w:val="174"/>
          <w:jc w:val="center"/>
        </w:trPr>
        <w:tc>
          <w:tcPr>
            <w:tcW w:w="1042" w:type="dxa"/>
            <w:tcBorders>
              <w:top w:val="nil"/>
              <w:left w:val="single" w:sz="8" w:space="0" w:color="auto"/>
              <w:bottom w:val="single" w:sz="4" w:space="0" w:color="auto"/>
              <w:right w:val="single" w:sz="4" w:space="0" w:color="auto"/>
            </w:tcBorders>
            <w:shd w:val="clear" w:color="auto" w:fill="auto"/>
            <w:noWrap/>
            <w:vAlign w:val="bottom"/>
          </w:tcPr>
          <w:p w14:paraId="21A78EF5"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34" w:type="dxa"/>
            <w:tcBorders>
              <w:top w:val="nil"/>
              <w:left w:val="nil"/>
              <w:bottom w:val="single" w:sz="4" w:space="0" w:color="auto"/>
              <w:right w:val="single" w:sz="4" w:space="0" w:color="auto"/>
            </w:tcBorders>
            <w:shd w:val="clear" w:color="auto" w:fill="auto"/>
            <w:noWrap/>
            <w:vAlign w:val="bottom"/>
          </w:tcPr>
          <w:p w14:paraId="3424055A"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93" w:type="dxa"/>
            <w:tcBorders>
              <w:top w:val="nil"/>
              <w:left w:val="nil"/>
              <w:bottom w:val="single" w:sz="4" w:space="0" w:color="auto"/>
              <w:right w:val="single" w:sz="4" w:space="0" w:color="auto"/>
            </w:tcBorders>
            <w:shd w:val="clear" w:color="auto" w:fill="auto"/>
            <w:noWrap/>
            <w:vAlign w:val="bottom"/>
          </w:tcPr>
          <w:p w14:paraId="64EE17F3"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nil"/>
              <w:bottom w:val="single" w:sz="4" w:space="0" w:color="auto"/>
              <w:right w:val="single" w:sz="4" w:space="0" w:color="auto"/>
            </w:tcBorders>
            <w:shd w:val="clear" w:color="auto" w:fill="auto"/>
            <w:noWrap/>
            <w:vAlign w:val="bottom"/>
          </w:tcPr>
          <w:p w14:paraId="1D199F58"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48" w:type="dxa"/>
            <w:tcBorders>
              <w:top w:val="nil"/>
              <w:left w:val="nil"/>
              <w:bottom w:val="single" w:sz="4" w:space="0" w:color="auto"/>
              <w:right w:val="single" w:sz="4" w:space="0" w:color="auto"/>
            </w:tcBorders>
            <w:shd w:val="clear" w:color="auto" w:fill="auto"/>
            <w:noWrap/>
            <w:vAlign w:val="bottom"/>
          </w:tcPr>
          <w:p w14:paraId="7B02B32E"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15EDD7B0" w14:textId="77777777" w:rsidTr="00D03874">
        <w:trPr>
          <w:trHeight w:val="174"/>
          <w:jc w:val="center"/>
        </w:trPr>
        <w:tc>
          <w:tcPr>
            <w:tcW w:w="1042" w:type="dxa"/>
            <w:tcBorders>
              <w:top w:val="nil"/>
              <w:left w:val="single" w:sz="8" w:space="0" w:color="auto"/>
              <w:bottom w:val="single" w:sz="4" w:space="0" w:color="auto"/>
              <w:right w:val="single" w:sz="4" w:space="0" w:color="auto"/>
            </w:tcBorders>
            <w:shd w:val="clear" w:color="auto" w:fill="auto"/>
            <w:noWrap/>
            <w:vAlign w:val="bottom"/>
          </w:tcPr>
          <w:p w14:paraId="039BB7CC"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34" w:type="dxa"/>
            <w:tcBorders>
              <w:top w:val="nil"/>
              <w:left w:val="nil"/>
              <w:bottom w:val="single" w:sz="4" w:space="0" w:color="auto"/>
              <w:right w:val="single" w:sz="4" w:space="0" w:color="auto"/>
            </w:tcBorders>
            <w:shd w:val="clear" w:color="auto" w:fill="auto"/>
            <w:noWrap/>
            <w:vAlign w:val="bottom"/>
          </w:tcPr>
          <w:p w14:paraId="07E6CE4D"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93" w:type="dxa"/>
            <w:tcBorders>
              <w:top w:val="nil"/>
              <w:left w:val="nil"/>
              <w:bottom w:val="single" w:sz="4" w:space="0" w:color="auto"/>
              <w:right w:val="single" w:sz="4" w:space="0" w:color="auto"/>
            </w:tcBorders>
            <w:shd w:val="clear" w:color="auto" w:fill="auto"/>
            <w:noWrap/>
            <w:vAlign w:val="bottom"/>
          </w:tcPr>
          <w:p w14:paraId="3C85147F"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nil"/>
              <w:bottom w:val="single" w:sz="4" w:space="0" w:color="auto"/>
              <w:right w:val="single" w:sz="4" w:space="0" w:color="auto"/>
            </w:tcBorders>
            <w:shd w:val="clear" w:color="auto" w:fill="auto"/>
            <w:noWrap/>
            <w:vAlign w:val="bottom"/>
          </w:tcPr>
          <w:p w14:paraId="587032A3"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48" w:type="dxa"/>
            <w:tcBorders>
              <w:top w:val="nil"/>
              <w:left w:val="nil"/>
              <w:bottom w:val="single" w:sz="4" w:space="0" w:color="auto"/>
              <w:right w:val="single" w:sz="4" w:space="0" w:color="auto"/>
            </w:tcBorders>
            <w:shd w:val="clear" w:color="auto" w:fill="auto"/>
            <w:noWrap/>
            <w:vAlign w:val="bottom"/>
          </w:tcPr>
          <w:p w14:paraId="635383A2"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2A21B460" w14:textId="77777777" w:rsidTr="00D03874">
        <w:trPr>
          <w:trHeight w:val="182"/>
          <w:jc w:val="center"/>
        </w:trPr>
        <w:tc>
          <w:tcPr>
            <w:tcW w:w="1042" w:type="dxa"/>
            <w:tcBorders>
              <w:top w:val="nil"/>
              <w:left w:val="single" w:sz="8" w:space="0" w:color="auto"/>
              <w:bottom w:val="single" w:sz="8" w:space="0" w:color="auto"/>
              <w:right w:val="single" w:sz="4" w:space="0" w:color="auto"/>
            </w:tcBorders>
            <w:shd w:val="clear" w:color="auto" w:fill="auto"/>
            <w:noWrap/>
            <w:vAlign w:val="bottom"/>
          </w:tcPr>
          <w:p w14:paraId="60783BC0"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34" w:type="dxa"/>
            <w:tcBorders>
              <w:top w:val="nil"/>
              <w:left w:val="nil"/>
              <w:bottom w:val="single" w:sz="8" w:space="0" w:color="auto"/>
              <w:right w:val="single" w:sz="4" w:space="0" w:color="auto"/>
            </w:tcBorders>
            <w:shd w:val="clear" w:color="auto" w:fill="auto"/>
            <w:noWrap/>
            <w:vAlign w:val="bottom"/>
          </w:tcPr>
          <w:p w14:paraId="7F991328"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93" w:type="dxa"/>
            <w:tcBorders>
              <w:top w:val="nil"/>
              <w:left w:val="nil"/>
              <w:bottom w:val="single" w:sz="8" w:space="0" w:color="auto"/>
              <w:right w:val="single" w:sz="4" w:space="0" w:color="auto"/>
            </w:tcBorders>
            <w:shd w:val="clear" w:color="auto" w:fill="auto"/>
            <w:noWrap/>
            <w:vAlign w:val="bottom"/>
          </w:tcPr>
          <w:p w14:paraId="2E80E0A4"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nil"/>
              <w:bottom w:val="single" w:sz="8" w:space="0" w:color="auto"/>
              <w:right w:val="single" w:sz="4" w:space="0" w:color="auto"/>
            </w:tcBorders>
            <w:shd w:val="clear" w:color="auto" w:fill="auto"/>
            <w:noWrap/>
            <w:vAlign w:val="bottom"/>
          </w:tcPr>
          <w:p w14:paraId="2136B7D7"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48" w:type="dxa"/>
            <w:tcBorders>
              <w:top w:val="nil"/>
              <w:left w:val="nil"/>
              <w:bottom w:val="single" w:sz="8" w:space="0" w:color="auto"/>
              <w:right w:val="single" w:sz="4" w:space="0" w:color="auto"/>
            </w:tcBorders>
            <w:shd w:val="clear" w:color="auto" w:fill="auto"/>
            <w:noWrap/>
            <w:vAlign w:val="bottom"/>
          </w:tcPr>
          <w:p w14:paraId="4B3778CA"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0584B6F2" w14:textId="77777777" w:rsidTr="00D03874">
        <w:trPr>
          <w:trHeight w:val="182"/>
          <w:jc w:val="center"/>
        </w:trPr>
        <w:tc>
          <w:tcPr>
            <w:tcW w:w="1042" w:type="dxa"/>
            <w:tcBorders>
              <w:top w:val="nil"/>
              <w:left w:val="nil"/>
              <w:bottom w:val="nil"/>
              <w:right w:val="nil"/>
            </w:tcBorders>
            <w:shd w:val="clear" w:color="auto" w:fill="auto"/>
            <w:noWrap/>
            <w:vAlign w:val="bottom"/>
          </w:tcPr>
          <w:p w14:paraId="6A119C4A"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34" w:type="dxa"/>
            <w:tcBorders>
              <w:top w:val="nil"/>
              <w:left w:val="nil"/>
              <w:bottom w:val="nil"/>
              <w:right w:val="nil"/>
            </w:tcBorders>
            <w:shd w:val="clear" w:color="auto" w:fill="auto"/>
            <w:noWrap/>
            <w:vAlign w:val="bottom"/>
          </w:tcPr>
          <w:p w14:paraId="40A5C5C8"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93" w:type="dxa"/>
            <w:tcBorders>
              <w:top w:val="nil"/>
              <w:left w:val="nil"/>
              <w:bottom w:val="nil"/>
              <w:right w:val="nil"/>
            </w:tcBorders>
            <w:shd w:val="clear" w:color="auto" w:fill="auto"/>
            <w:noWrap/>
            <w:vAlign w:val="bottom"/>
          </w:tcPr>
          <w:p w14:paraId="32A17002"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268" w:type="dxa"/>
            <w:tcBorders>
              <w:top w:val="nil"/>
              <w:left w:val="single" w:sz="8" w:space="0" w:color="auto"/>
              <w:bottom w:val="single" w:sz="8" w:space="0" w:color="auto"/>
              <w:right w:val="single" w:sz="8" w:space="0" w:color="auto"/>
            </w:tcBorders>
            <w:shd w:val="clear" w:color="auto" w:fill="auto"/>
            <w:noWrap/>
            <w:vAlign w:val="bottom"/>
          </w:tcPr>
          <w:p w14:paraId="7652DB35"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48" w:type="dxa"/>
            <w:tcBorders>
              <w:top w:val="nil"/>
              <w:left w:val="nil"/>
              <w:bottom w:val="single" w:sz="8" w:space="0" w:color="auto"/>
              <w:right w:val="single" w:sz="4" w:space="0" w:color="auto"/>
            </w:tcBorders>
            <w:shd w:val="clear" w:color="auto" w:fill="auto"/>
            <w:noWrap/>
            <w:vAlign w:val="bottom"/>
          </w:tcPr>
          <w:p w14:paraId="63B08254"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F6B2101" w14:textId="77777777" w:rsidR="002A6CF3" w:rsidRPr="002A6CF3" w:rsidRDefault="002A6CF3" w:rsidP="002A6CF3">
      <w:pPr>
        <w:widowControl/>
        <w:autoSpaceDE/>
        <w:autoSpaceDN/>
        <w:spacing w:line="360" w:lineRule="auto"/>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14971" w14:textId="77777777" w:rsidR="002A6CF3" w:rsidRPr="002A6CF3" w:rsidRDefault="002A6CF3" w:rsidP="001D3023">
      <w:pPr>
        <w:widowControl/>
        <w:tabs>
          <w:tab w:val="left" w:pos="1134"/>
        </w:tabs>
        <w:autoSpaceDE/>
        <w:autoSpaceDN/>
        <w:spacing w:line="360" w:lineRule="auto"/>
        <w:ind w:left="993" w:right="1004"/>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Nelle tabelle soprastanti, è stato riportato il valore del debito residuo al netto dell’alienazione dell’immobile sito in ………………...; come si può notare, l’intero ricavato della vendita andrà al creditore Ipotecario.</w:t>
      </w:r>
    </w:p>
    <w:p w14:paraId="5C9B55FB" w14:textId="77777777" w:rsidR="002A6CF3" w:rsidRPr="002A6CF3" w:rsidRDefault="002A6CF3" w:rsidP="001D3023">
      <w:pPr>
        <w:widowControl/>
        <w:tabs>
          <w:tab w:val="left" w:pos="1134"/>
        </w:tabs>
        <w:autoSpaceDE/>
        <w:autoSpaceDN/>
        <w:spacing w:line="360" w:lineRule="auto"/>
        <w:ind w:left="993" w:right="1004"/>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3E679B" w14:textId="433BC9F2" w:rsidR="002A6CF3" w:rsidRPr="002A6CF3" w:rsidRDefault="002A6CF3" w:rsidP="001D3023">
      <w:pPr>
        <w:widowControl/>
        <w:tabs>
          <w:tab w:val="left" w:pos="1134"/>
        </w:tabs>
        <w:autoSpaceDE/>
        <w:autoSpaceDN/>
        <w:spacing w:line="360" w:lineRule="auto"/>
        <w:ind w:left="993" w:right="1004" w:firstLine="426"/>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riportano di seguito i costi della procedura stimati sulla base dell</w:t>
      </w:r>
      <w:r w:rsidR="00C9640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esperienza:</w:t>
      </w:r>
    </w:p>
    <w:p w14:paraId="4B1994F4" w14:textId="77777777" w:rsidR="002A6CF3" w:rsidRPr="002A6CF3" w:rsidRDefault="002A6CF3" w:rsidP="001D3023">
      <w:pPr>
        <w:widowControl/>
        <w:autoSpaceDE/>
        <w:autoSpaceDN/>
        <w:spacing w:line="360" w:lineRule="auto"/>
        <w:ind w:right="1004" w:firstLine="426"/>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8513" w:type="dxa"/>
        <w:tblInd w:w="844" w:type="dxa"/>
        <w:tblCellMar>
          <w:left w:w="70" w:type="dxa"/>
          <w:right w:w="70" w:type="dxa"/>
        </w:tblCellMar>
        <w:tblLook w:val="04A0" w:firstRow="1" w:lastRow="0" w:firstColumn="1" w:lastColumn="0" w:noHBand="0" w:noVBand="1"/>
      </w:tblPr>
      <w:tblGrid>
        <w:gridCol w:w="6559"/>
        <w:gridCol w:w="261"/>
        <w:gridCol w:w="1693"/>
      </w:tblGrid>
      <w:tr w:rsidR="002A6CF3" w:rsidRPr="004B17E3" w14:paraId="151CCDE5" w14:textId="77777777" w:rsidTr="00C96403">
        <w:trPr>
          <w:trHeight w:val="246"/>
        </w:trPr>
        <w:tc>
          <w:tcPr>
            <w:tcW w:w="85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20D8" w14:textId="77777777" w:rsidR="002A6CF3" w:rsidRPr="002A6CF3" w:rsidRDefault="002A6CF3" w:rsidP="002A6CF3">
            <w:pPr>
              <w:widowControl/>
              <w:autoSpaceDE/>
              <w:autoSpaceDN/>
              <w:spacing w:line="360" w:lineRule="auto"/>
              <w:jc w:val="center"/>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Tabella XX. Ipotesi Spese Procedurali con Vendita al 1° Tentativo</w:t>
            </w:r>
          </w:p>
        </w:tc>
      </w:tr>
      <w:tr w:rsidR="002A6CF3" w:rsidRPr="004B17E3" w14:paraId="77F3BFE7" w14:textId="77777777" w:rsidTr="00C96403">
        <w:trPr>
          <w:trHeight w:val="246"/>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3925A"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obbligatoria ex art. 490 c.p.c. c. 1:</w:t>
            </w:r>
          </w:p>
        </w:tc>
        <w:tc>
          <w:tcPr>
            <w:tcW w:w="261" w:type="dxa"/>
            <w:tcBorders>
              <w:top w:val="nil"/>
              <w:left w:val="nil"/>
              <w:bottom w:val="single" w:sz="4" w:space="0" w:color="auto"/>
              <w:right w:val="single" w:sz="4" w:space="0" w:color="auto"/>
            </w:tcBorders>
            <w:shd w:val="clear" w:color="auto" w:fill="auto"/>
            <w:noWrap/>
            <w:vAlign w:val="bottom"/>
            <w:hideMark/>
          </w:tcPr>
          <w:p w14:paraId="42E23719"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693" w:type="dxa"/>
            <w:tcBorders>
              <w:top w:val="nil"/>
              <w:left w:val="nil"/>
              <w:bottom w:val="single" w:sz="4" w:space="0" w:color="auto"/>
              <w:right w:val="single" w:sz="4" w:space="0" w:color="auto"/>
            </w:tcBorders>
            <w:shd w:val="clear" w:color="auto" w:fill="auto"/>
            <w:noWrap/>
            <w:vAlign w:val="bottom"/>
          </w:tcPr>
          <w:p w14:paraId="7B68A0F5"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03FE1A1B" w14:textId="77777777" w:rsidTr="00C96403">
        <w:trPr>
          <w:trHeight w:val="246"/>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E625"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obbligatoria ex art. 490 c.p.c. c. 2:</w:t>
            </w:r>
          </w:p>
        </w:tc>
        <w:tc>
          <w:tcPr>
            <w:tcW w:w="261" w:type="dxa"/>
            <w:tcBorders>
              <w:top w:val="nil"/>
              <w:left w:val="nil"/>
              <w:bottom w:val="single" w:sz="4" w:space="0" w:color="auto"/>
              <w:right w:val="single" w:sz="4" w:space="0" w:color="auto"/>
            </w:tcBorders>
            <w:shd w:val="clear" w:color="auto" w:fill="auto"/>
            <w:noWrap/>
            <w:vAlign w:val="bottom"/>
            <w:hideMark/>
          </w:tcPr>
          <w:p w14:paraId="2C2B0291"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693" w:type="dxa"/>
            <w:tcBorders>
              <w:top w:val="nil"/>
              <w:left w:val="nil"/>
              <w:bottom w:val="single" w:sz="4" w:space="0" w:color="auto"/>
              <w:right w:val="single" w:sz="4" w:space="0" w:color="auto"/>
            </w:tcBorders>
            <w:shd w:val="clear" w:color="auto" w:fill="auto"/>
            <w:noWrap/>
            <w:vAlign w:val="bottom"/>
          </w:tcPr>
          <w:p w14:paraId="090E4873"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3AA069C9" w14:textId="77777777" w:rsidTr="00C96403">
        <w:trPr>
          <w:trHeight w:val="246"/>
        </w:trPr>
        <w:tc>
          <w:tcPr>
            <w:tcW w:w="6559" w:type="dxa"/>
            <w:tcBorders>
              <w:top w:val="nil"/>
              <w:left w:val="single" w:sz="4" w:space="0" w:color="auto"/>
              <w:bottom w:val="single" w:sz="4" w:space="0" w:color="auto"/>
              <w:right w:val="single" w:sz="4" w:space="0" w:color="auto"/>
            </w:tcBorders>
            <w:shd w:val="clear" w:color="auto" w:fill="auto"/>
            <w:noWrap/>
            <w:vAlign w:val="bottom"/>
            <w:hideMark/>
          </w:tcPr>
          <w:p w14:paraId="463C255F"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facoltativa ex art. 490 c.p.c. c. 3:</w:t>
            </w:r>
          </w:p>
        </w:tc>
        <w:tc>
          <w:tcPr>
            <w:tcW w:w="261" w:type="dxa"/>
            <w:tcBorders>
              <w:top w:val="nil"/>
              <w:left w:val="nil"/>
              <w:bottom w:val="single" w:sz="4" w:space="0" w:color="auto"/>
              <w:right w:val="single" w:sz="4" w:space="0" w:color="auto"/>
            </w:tcBorders>
            <w:shd w:val="clear" w:color="auto" w:fill="auto"/>
            <w:noWrap/>
            <w:vAlign w:val="bottom"/>
            <w:hideMark/>
          </w:tcPr>
          <w:p w14:paraId="0C7283C2"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693" w:type="dxa"/>
            <w:tcBorders>
              <w:top w:val="nil"/>
              <w:left w:val="nil"/>
              <w:bottom w:val="single" w:sz="4" w:space="0" w:color="auto"/>
              <w:right w:val="single" w:sz="4" w:space="0" w:color="auto"/>
            </w:tcBorders>
            <w:shd w:val="clear" w:color="auto" w:fill="auto"/>
            <w:noWrap/>
            <w:vAlign w:val="bottom"/>
          </w:tcPr>
          <w:p w14:paraId="20355F94"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66D9589E" w14:textId="77777777" w:rsidTr="00C96403">
        <w:trPr>
          <w:trHeight w:val="246"/>
        </w:trPr>
        <w:tc>
          <w:tcPr>
            <w:tcW w:w="6559" w:type="dxa"/>
            <w:tcBorders>
              <w:top w:val="nil"/>
              <w:left w:val="single" w:sz="4" w:space="0" w:color="auto"/>
              <w:bottom w:val="single" w:sz="4" w:space="0" w:color="auto"/>
              <w:right w:val="single" w:sz="4" w:space="0" w:color="auto"/>
            </w:tcBorders>
            <w:shd w:val="clear" w:color="auto" w:fill="auto"/>
            <w:noWrap/>
            <w:vAlign w:val="bottom"/>
            <w:hideMark/>
          </w:tcPr>
          <w:p w14:paraId="370726A0"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facoltativa ex art. 490 c.p.c. c. 3: </w:t>
            </w:r>
          </w:p>
        </w:tc>
        <w:tc>
          <w:tcPr>
            <w:tcW w:w="261" w:type="dxa"/>
            <w:tcBorders>
              <w:top w:val="nil"/>
              <w:left w:val="nil"/>
              <w:bottom w:val="single" w:sz="4" w:space="0" w:color="auto"/>
              <w:right w:val="single" w:sz="4" w:space="0" w:color="auto"/>
            </w:tcBorders>
            <w:shd w:val="clear" w:color="auto" w:fill="auto"/>
            <w:noWrap/>
            <w:vAlign w:val="bottom"/>
            <w:hideMark/>
          </w:tcPr>
          <w:p w14:paraId="2861A377"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693" w:type="dxa"/>
            <w:tcBorders>
              <w:top w:val="nil"/>
              <w:left w:val="nil"/>
              <w:bottom w:val="single" w:sz="4" w:space="0" w:color="auto"/>
              <w:right w:val="single" w:sz="4" w:space="0" w:color="auto"/>
            </w:tcBorders>
            <w:shd w:val="clear" w:color="auto" w:fill="auto"/>
            <w:noWrap/>
            <w:vAlign w:val="bottom"/>
          </w:tcPr>
          <w:p w14:paraId="44C8CFD1"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4724BDBB" w14:textId="77777777" w:rsidTr="00C96403">
        <w:trPr>
          <w:trHeight w:val="128"/>
        </w:trPr>
        <w:tc>
          <w:tcPr>
            <w:tcW w:w="851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3B29A17B"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533AFCB8" w14:textId="77777777" w:rsidTr="00C96403">
        <w:trPr>
          <w:trHeight w:val="246"/>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F84CD"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TOTALE IPOTESI SPESE DI PROCEDURA</w:t>
            </w:r>
          </w:p>
        </w:tc>
        <w:tc>
          <w:tcPr>
            <w:tcW w:w="261" w:type="dxa"/>
            <w:tcBorders>
              <w:top w:val="nil"/>
              <w:left w:val="nil"/>
              <w:bottom w:val="single" w:sz="4" w:space="0" w:color="auto"/>
              <w:right w:val="single" w:sz="4" w:space="0" w:color="auto"/>
            </w:tcBorders>
            <w:shd w:val="clear" w:color="auto" w:fill="auto"/>
            <w:noWrap/>
            <w:vAlign w:val="bottom"/>
            <w:hideMark/>
          </w:tcPr>
          <w:p w14:paraId="07E68C76"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693" w:type="dxa"/>
            <w:tcBorders>
              <w:top w:val="nil"/>
              <w:left w:val="nil"/>
              <w:bottom w:val="single" w:sz="4" w:space="0" w:color="auto"/>
              <w:right w:val="single" w:sz="4" w:space="0" w:color="auto"/>
            </w:tcBorders>
            <w:shd w:val="clear" w:color="auto" w:fill="auto"/>
            <w:noWrap/>
            <w:vAlign w:val="bottom"/>
          </w:tcPr>
          <w:p w14:paraId="32A73221"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8FE0BCB" w14:textId="77777777" w:rsidR="002A6CF3" w:rsidRPr="002A6CF3" w:rsidRDefault="002A6CF3" w:rsidP="002A6CF3">
      <w:pPr>
        <w:widowControl/>
        <w:autoSpaceDE/>
        <w:autoSpaceDN/>
        <w:spacing w:line="360" w:lineRule="auto"/>
        <w:ind w:firstLine="426"/>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172244" w14:textId="3F8A4DED" w:rsidR="000536C4" w:rsidRDefault="000536C4">
      <w:pPr>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7DC60AE" w14:textId="77777777" w:rsidR="002A6CF3" w:rsidRPr="002A6CF3" w:rsidRDefault="002A6CF3" w:rsidP="002A6CF3">
      <w:pPr>
        <w:widowControl/>
        <w:autoSpaceDE/>
        <w:autoSpaceDN/>
        <w:spacing w:line="360" w:lineRule="auto"/>
        <w:ind w:firstLine="426"/>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8533" w:type="dxa"/>
        <w:tblInd w:w="836" w:type="dxa"/>
        <w:tblCellMar>
          <w:left w:w="70" w:type="dxa"/>
          <w:right w:w="70" w:type="dxa"/>
        </w:tblCellMar>
        <w:tblLook w:val="04A0" w:firstRow="1" w:lastRow="0" w:firstColumn="1" w:lastColumn="0" w:noHBand="0" w:noVBand="1"/>
      </w:tblPr>
      <w:tblGrid>
        <w:gridCol w:w="6575"/>
        <w:gridCol w:w="257"/>
        <w:gridCol w:w="1701"/>
      </w:tblGrid>
      <w:tr w:rsidR="002A6CF3" w:rsidRPr="004B17E3" w14:paraId="32ACB2BA" w14:textId="77777777" w:rsidTr="00C96403">
        <w:trPr>
          <w:trHeight w:val="276"/>
        </w:trPr>
        <w:tc>
          <w:tcPr>
            <w:tcW w:w="85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A7B65" w14:textId="77777777" w:rsidR="002A6CF3" w:rsidRPr="002A6CF3" w:rsidRDefault="002A6CF3" w:rsidP="002A6CF3">
            <w:pPr>
              <w:widowControl/>
              <w:autoSpaceDE/>
              <w:autoSpaceDN/>
              <w:spacing w:line="360" w:lineRule="auto"/>
              <w:jc w:val="center"/>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Tabella XX. Ipotesi Spese Procedurali con Vendita al 2° Tentativo</w:t>
            </w:r>
          </w:p>
        </w:tc>
      </w:tr>
      <w:tr w:rsidR="002A6CF3" w:rsidRPr="004B17E3" w14:paraId="69A0D427" w14:textId="77777777" w:rsidTr="00C96403">
        <w:trPr>
          <w:trHeight w:val="276"/>
        </w:trPr>
        <w:tc>
          <w:tcPr>
            <w:tcW w:w="6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145AA"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obbligatoria ex art. 490 c.p.c. c. 1:</w:t>
            </w:r>
          </w:p>
        </w:tc>
        <w:tc>
          <w:tcPr>
            <w:tcW w:w="257" w:type="dxa"/>
            <w:tcBorders>
              <w:top w:val="nil"/>
              <w:left w:val="nil"/>
              <w:bottom w:val="single" w:sz="4" w:space="0" w:color="auto"/>
              <w:right w:val="single" w:sz="4" w:space="0" w:color="auto"/>
            </w:tcBorders>
            <w:shd w:val="clear" w:color="auto" w:fill="auto"/>
            <w:noWrap/>
            <w:vAlign w:val="bottom"/>
            <w:hideMark/>
          </w:tcPr>
          <w:p w14:paraId="16EA5829"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tcPr>
          <w:p w14:paraId="3744E8B9"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3A7B918C" w14:textId="77777777" w:rsidTr="00C96403">
        <w:trPr>
          <w:trHeight w:val="276"/>
        </w:trPr>
        <w:tc>
          <w:tcPr>
            <w:tcW w:w="6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7B8EE"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obbligatoria ex art. 490 c.p.c. c. 2:</w:t>
            </w:r>
          </w:p>
        </w:tc>
        <w:tc>
          <w:tcPr>
            <w:tcW w:w="257" w:type="dxa"/>
            <w:tcBorders>
              <w:top w:val="nil"/>
              <w:left w:val="nil"/>
              <w:bottom w:val="single" w:sz="4" w:space="0" w:color="auto"/>
              <w:right w:val="single" w:sz="4" w:space="0" w:color="auto"/>
            </w:tcBorders>
            <w:shd w:val="clear" w:color="auto" w:fill="auto"/>
            <w:noWrap/>
            <w:vAlign w:val="bottom"/>
            <w:hideMark/>
          </w:tcPr>
          <w:p w14:paraId="0F7E575C"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tcPr>
          <w:p w14:paraId="7CEA102D"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721C61C5" w14:textId="77777777" w:rsidTr="00C96403">
        <w:trPr>
          <w:trHeight w:val="276"/>
        </w:trPr>
        <w:tc>
          <w:tcPr>
            <w:tcW w:w="6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B83CC"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facoltativa ex art. 490 c.p.c. c. 3:</w:t>
            </w:r>
          </w:p>
        </w:tc>
        <w:tc>
          <w:tcPr>
            <w:tcW w:w="257" w:type="dxa"/>
            <w:tcBorders>
              <w:top w:val="nil"/>
              <w:left w:val="nil"/>
              <w:bottom w:val="single" w:sz="4" w:space="0" w:color="auto"/>
              <w:right w:val="single" w:sz="4" w:space="0" w:color="auto"/>
            </w:tcBorders>
            <w:shd w:val="clear" w:color="auto" w:fill="auto"/>
            <w:noWrap/>
            <w:vAlign w:val="bottom"/>
            <w:hideMark/>
          </w:tcPr>
          <w:p w14:paraId="504BFE14"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tcPr>
          <w:p w14:paraId="0E5F1E5C"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1FE561D4" w14:textId="77777777" w:rsidTr="00C96403">
        <w:trPr>
          <w:trHeight w:val="276"/>
        </w:trPr>
        <w:tc>
          <w:tcPr>
            <w:tcW w:w="6575" w:type="dxa"/>
            <w:tcBorders>
              <w:top w:val="nil"/>
              <w:left w:val="single" w:sz="4" w:space="0" w:color="auto"/>
              <w:bottom w:val="single" w:sz="4" w:space="0" w:color="auto"/>
              <w:right w:val="single" w:sz="4" w:space="0" w:color="auto"/>
            </w:tcBorders>
            <w:shd w:val="clear" w:color="auto" w:fill="auto"/>
            <w:noWrap/>
            <w:vAlign w:val="bottom"/>
            <w:hideMark/>
          </w:tcPr>
          <w:p w14:paraId="45DFC52B"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facoltativa ex art. 490 c.p.c. c. 3:</w:t>
            </w:r>
          </w:p>
        </w:tc>
        <w:tc>
          <w:tcPr>
            <w:tcW w:w="257" w:type="dxa"/>
            <w:tcBorders>
              <w:top w:val="nil"/>
              <w:left w:val="nil"/>
              <w:bottom w:val="single" w:sz="4" w:space="0" w:color="auto"/>
              <w:right w:val="single" w:sz="4" w:space="0" w:color="auto"/>
            </w:tcBorders>
            <w:shd w:val="clear" w:color="auto" w:fill="auto"/>
            <w:noWrap/>
            <w:vAlign w:val="bottom"/>
            <w:hideMark/>
          </w:tcPr>
          <w:p w14:paraId="349BCD2D"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tcPr>
          <w:p w14:paraId="581B06EC"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5ADB25C2" w14:textId="77777777" w:rsidTr="00C96403">
        <w:trPr>
          <w:trHeight w:val="96"/>
        </w:trPr>
        <w:tc>
          <w:tcPr>
            <w:tcW w:w="8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3DE6D08A"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0B12DBE2" w14:textId="77777777" w:rsidTr="00C96403">
        <w:trPr>
          <w:trHeight w:val="276"/>
        </w:trPr>
        <w:tc>
          <w:tcPr>
            <w:tcW w:w="6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6556"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TOTALE IPOTESI SPESE DI PROCEDURA</w:t>
            </w:r>
          </w:p>
        </w:tc>
        <w:tc>
          <w:tcPr>
            <w:tcW w:w="257" w:type="dxa"/>
            <w:tcBorders>
              <w:top w:val="nil"/>
              <w:left w:val="nil"/>
              <w:bottom w:val="single" w:sz="4" w:space="0" w:color="auto"/>
              <w:right w:val="single" w:sz="4" w:space="0" w:color="auto"/>
            </w:tcBorders>
            <w:shd w:val="clear" w:color="auto" w:fill="auto"/>
            <w:noWrap/>
            <w:vAlign w:val="bottom"/>
            <w:hideMark/>
          </w:tcPr>
          <w:p w14:paraId="6EF05042"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tcPr>
          <w:p w14:paraId="1443E0C7"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D8A194F" w14:textId="77777777" w:rsidR="002A6CF3" w:rsidRPr="002A6CF3" w:rsidRDefault="002A6CF3" w:rsidP="002A6CF3">
      <w:pPr>
        <w:widowControl/>
        <w:autoSpaceDE/>
        <w:autoSpaceDN/>
        <w:spacing w:line="360" w:lineRule="auto"/>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F9CBFB" w14:textId="77777777" w:rsidR="002A6CF3" w:rsidRPr="002A6CF3" w:rsidRDefault="002A6CF3" w:rsidP="002A6CF3">
      <w:pPr>
        <w:widowControl/>
        <w:autoSpaceDE/>
        <w:autoSpaceDN/>
        <w:spacing w:line="360" w:lineRule="auto"/>
        <w:jc w:val="both"/>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8559" w:type="dxa"/>
        <w:tblInd w:w="821" w:type="dxa"/>
        <w:tblCellMar>
          <w:left w:w="70" w:type="dxa"/>
          <w:right w:w="70" w:type="dxa"/>
        </w:tblCellMar>
        <w:tblLook w:val="04A0" w:firstRow="1" w:lastRow="0" w:firstColumn="1" w:lastColumn="0" w:noHBand="0" w:noVBand="1"/>
      </w:tblPr>
      <w:tblGrid>
        <w:gridCol w:w="6595"/>
        <w:gridCol w:w="263"/>
        <w:gridCol w:w="1701"/>
      </w:tblGrid>
      <w:tr w:rsidR="002A6CF3" w:rsidRPr="004B17E3" w14:paraId="6D67FAB1" w14:textId="77777777" w:rsidTr="00C96403">
        <w:trPr>
          <w:trHeight w:val="276"/>
        </w:trPr>
        <w:tc>
          <w:tcPr>
            <w:tcW w:w="8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345C2" w14:textId="77777777" w:rsidR="002A6CF3" w:rsidRPr="002A6CF3" w:rsidRDefault="002A6CF3" w:rsidP="002A6CF3">
            <w:pPr>
              <w:widowControl/>
              <w:autoSpaceDE/>
              <w:autoSpaceDN/>
              <w:spacing w:line="360" w:lineRule="auto"/>
              <w:jc w:val="center"/>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Tabella XX. Ipotesi Spese Procedurali con Vendita al 3° Tentativo</w:t>
            </w:r>
          </w:p>
        </w:tc>
      </w:tr>
      <w:tr w:rsidR="002A6CF3" w:rsidRPr="004B17E3" w14:paraId="3A0EACCE" w14:textId="77777777" w:rsidTr="00C96403">
        <w:trPr>
          <w:trHeight w:val="276"/>
        </w:trPr>
        <w:tc>
          <w:tcPr>
            <w:tcW w:w="6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42A0"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obbligatoria ex art. 490 c.p.c. c. 1:</w:t>
            </w:r>
          </w:p>
        </w:tc>
        <w:tc>
          <w:tcPr>
            <w:tcW w:w="263" w:type="dxa"/>
            <w:tcBorders>
              <w:top w:val="nil"/>
              <w:left w:val="nil"/>
              <w:bottom w:val="single" w:sz="4" w:space="0" w:color="auto"/>
              <w:right w:val="single" w:sz="4" w:space="0" w:color="auto"/>
            </w:tcBorders>
            <w:shd w:val="clear" w:color="auto" w:fill="auto"/>
            <w:noWrap/>
            <w:vAlign w:val="bottom"/>
            <w:hideMark/>
          </w:tcPr>
          <w:p w14:paraId="034DC461"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tcPr>
          <w:p w14:paraId="59735EF4"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753BEFD8" w14:textId="77777777" w:rsidTr="00C96403">
        <w:trPr>
          <w:trHeight w:val="276"/>
        </w:trPr>
        <w:tc>
          <w:tcPr>
            <w:tcW w:w="6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83679"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obbligatoria ex art. 490 c.p.c. c. 2:</w:t>
            </w:r>
          </w:p>
        </w:tc>
        <w:tc>
          <w:tcPr>
            <w:tcW w:w="263" w:type="dxa"/>
            <w:tcBorders>
              <w:top w:val="nil"/>
              <w:left w:val="nil"/>
              <w:bottom w:val="single" w:sz="4" w:space="0" w:color="auto"/>
              <w:right w:val="single" w:sz="4" w:space="0" w:color="auto"/>
            </w:tcBorders>
            <w:shd w:val="clear" w:color="auto" w:fill="auto"/>
            <w:noWrap/>
            <w:vAlign w:val="bottom"/>
            <w:hideMark/>
          </w:tcPr>
          <w:p w14:paraId="361E9F6B"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tcPr>
          <w:p w14:paraId="4FD68F15"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461C82A4" w14:textId="77777777" w:rsidTr="00C96403">
        <w:trPr>
          <w:trHeight w:val="276"/>
        </w:trPr>
        <w:tc>
          <w:tcPr>
            <w:tcW w:w="6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1BCB"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facoltativa ex art. 490 c.p.c. c. 3:</w:t>
            </w:r>
          </w:p>
        </w:tc>
        <w:tc>
          <w:tcPr>
            <w:tcW w:w="263" w:type="dxa"/>
            <w:tcBorders>
              <w:top w:val="nil"/>
              <w:left w:val="nil"/>
              <w:bottom w:val="single" w:sz="4" w:space="0" w:color="auto"/>
              <w:right w:val="single" w:sz="4" w:space="0" w:color="auto"/>
            </w:tcBorders>
            <w:shd w:val="clear" w:color="auto" w:fill="auto"/>
            <w:noWrap/>
            <w:vAlign w:val="bottom"/>
            <w:hideMark/>
          </w:tcPr>
          <w:p w14:paraId="4FD00AFE"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tcPr>
          <w:p w14:paraId="7B42A0B7"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3AB92754" w14:textId="77777777" w:rsidTr="00C96403">
        <w:trPr>
          <w:trHeight w:val="276"/>
        </w:trPr>
        <w:tc>
          <w:tcPr>
            <w:tcW w:w="6595" w:type="dxa"/>
            <w:tcBorders>
              <w:top w:val="nil"/>
              <w:left w:val="single" w:sz="4" w:space="0" w:color="auto"/>
              <w:bottom w:val="single" w:sz="4" w:space="0" w:color="auto"/>
              <w:right w:val="single" w:sz="4" w:space="0" w:color="auto"/>
            </w:tcBorders>
            <w:shd w:val="clear" w:color="auto" w:fill="auto"/>
            <w:noWrap/>
            <w:vAlign w:val="bottom"/>
            <w:hideMark/>
          </w:tcPr>
          <w:p w14:paraId="4ECCB8A6"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Pubblicità facoltativa ex art. 490 c.p.c. c. 3:</w:t>
            </w:r>
          </w:p>
        </w:tc>
        <w:tc>
          <w:tcPr>
            <w:tcW w:w="263" w:type="dxa"/>
            <w:tcBorders>
              <w:top w:val="nil"/>
              <w:left w:val="nil"/>
              <w:bottom w:val="single" w:sz="4" w:space="0" w:color="auto"/>
              <w:right w:val="single" w:sz="4" w:space="0" w:color="auto"/>
            </w:tcBorders>
            <w:shd w:val="clear" w:color="auto" w:fill="auto"/>
            <w:noWrap/>
            <w:vAlign w:val="bottom"/>
            <w:hideMark/>
          </w:tcPr>
          <w:p w14:paraId="1ED4A7CD"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tcPr>
          <w:p w14:paraId="5F3621BD"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1D5FA38C" w14:textId="77777777" w:rsidTr="00C96403">
        <w:trPr>
          <w:trHeight w:val="96"/>
        </w:trPr>
        <w:tc>
          <w:tcPr>
            <w:tcW w:w="855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C2688EB"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A6CF3" w:rsidRPr="004B17E3" w14:paraId="77CC1101" w14:textId="77777777" w:rsidTr="00C96403">
        <w:trPr>
          <w:trHeight w:val="276"/>
        </w:trPr>
        <w:tc>
          <w:tcPr>
            <w:tcW w:w="6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1F537"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TOTALE IPOTESI SPESE DI PROCEDURA</w:t>
            </w:r>
          </w:p>
        </w:tc>
        <w:tc>
          <w:tcPr>
            <w:tcW w:w="263" w:type="dxa"/>
            <w:tcBorders>
              <w:top w:val="nil"/>
              <w:left w:val="nil"/>
              <w:bottom w:val="single" w:sz="4" w:space="0" w:color="auto"/>
              <w:right w:val="single" w:sz="4" w:space="0" w:color="auto"/>
            </w:tcBorders>
            <w:shd w:val="clear" w:color="auto" w:fill="auto"/>
            <w:noWrap/>
            <w:vAlign w:val="bottom"/>
            <w:hideMark/>
          </w:tcPr>
          <w:p w14:paraId="40F94A7F" w14:textId="77777777" w:rsidR="002A6CF3" w:rsidRPr="002A6CF3" w:rsidRDefault="002A6CF3" w:rsidP="002A6CF3">
            <w:pPr>
              <w:widowControl/>
              <w:autoSpaceDE/>
              <w:autoSpaceDN/>
              <w:spacing w:line="360" w:lineRule="auto"/>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6ABCC5E" w14:textId="77777777" w:rsidR="002A6CF3" w:rsidRPr="002A6CF3" w:rsidRDefault="002A6CF3" w:rsidP="002A6CF3">
            <w:pPr>
              <w:widowControl/>
              <w:autoSpaceDE/>
              <w:autoSpaceDN/>
              <w:spacing w:line="360" w:lineRule="auto"/>
              <w:jc w:val="right"/>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F3">
              <w:rPr>
                <w:i/>
                <w:iCs/>
                <w:color w:val="000000" w:themeColor="text1"/>
                <w:sz w:val="23"/>
                <w:szCs w:val="23"/>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6AB551EA" w14:textId="77777777" w:rsidR="002A6CF3" w:rsidRPr="002A6CF3" w:rsidRDefault="002A6CF3" w:rsidP="002A6CF3">
      <w:pPr>
        <w:widowControl/>
        <w:autoSpaceDE/>
        <w:autoSpaceDN/>
        <w:spacing w:line="360" w:lineRule="auto"/>
        <w:jc w:val="both"/>
        <w:rPr>
          <w:rFonts w:eastAsia="Georgia"/>
          <w:i/>
          <w:iCs/>
          <w:w w:val="95"/>
          <w:sz w:val="23"/>
          <w:szCs w:val="23"/>
        </w:rPr>
      </w:pPr>
    </w:p>
    <w:p w14:paraId="2D48B066" w14:textId="77777777" w:rsidR="00C96403" w:rsidRDefault="002A6CF3" w:rsidP="001D3023">
      <w:pPr>
        <w:widowControl/>
        <w:tabs>
          <w:tab w:val="left" w:pos="9072"/>
        </w:tabs>
        <w:autoSpaceDE/>
        <w:autoSpaceDN/>
        <w:spacing w:line="360" w:lineRule="auto"/>
        <w:ind w:left="1134" w:right="1146"/>
        <w:jc w:val="both"/>
        <w:rPr>
          <w:rFonts w:eastAsia="Georgia"/>
          <w:i/>
          <w:iCs/>
          <w:w w:val="95"/>
          <w:sz w:val="23"/>
          <w:szCs w:val="23"/>
        </w:rPr>
      </w:pPr>
      <w:r w:rsidRPr="002A6CF3">
        <w:rPr>
          <w:rFonts w:eastAsia="Georgia"/>
          <w:i/>
          <w:iCs/>
          <w:w w:val="95"/>
          <w:sz w:val="23"/>
          <w:szCs w:val="23"/>
        </w:rPr>
        <w:t>Pertanto, in base all’esito della vendita con modalità competitiva, vi sarà più o meno massa attiva da distribuire ai creditori chirografari</w:t>
      </w:r>
      <w:r w:rsidR="004B17E3" w:rsidRPr="009A1BEE">
        <w:rPr>
          <w:rFonts w:eastAsia="Georgia"/>
          <w:i/>
          <w:iCs/>
          <w:w w:val="95"/>
          <w:sz w:val="23"/>
          <w:szCs w:val="23"/>
        </w:rPr>
        <w:t>.</w:t>
      </w:r>
    </w:p>
    <w:p w14:paraId="49147644" w14:textId="50187EE6" w:rsidR="002A6CF3" w:rsidRPr="002A6CF3" w:rsidRDefault="00C96403" w:rsidP="001D3023">
      <w:pPr>
        <w:widowControl/>
        <w:tabs>
          <w:tab w:val="left" w:pos="9072"/>
        </w:tabs>
        <w:autoSpaceDE/>
        <w:autoSpaceDN/>
        <w:spacing w:line="360" w:lineRule="auto"/>
        <w:ind w:left="1134" w:right="1146"/>
        <w:jc w:val="both"/>
        <w:rPr>
          <w:color w:val="000000" w:themeColor="text1"/>
          <w:sz w:val="24"/>
          <w:szCs w:val="24"/>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Georgia"/>
          <w:i/>
          <w:iCs/>
          <w:w w:val="95"/>
          <w:sz w:val="23"/>
          <w:szCs w:val="23"/>
        </w:rPr>
        <w:t xml:space="preserve">Si ricordi che </w:t>
      </w:r>
      <w:r w:rsidRPr="00C96403">
        <w:rPr>
          <w:rFonts w:eastAsia="Georgia"/>
          <w:i/>
          <w:iCs/>
          <w:w w:val="95"/>
          <w:sz w:val="23"/>
          <w:szCs w:val="23"/>
        </w:rPr>
        <w:t>la proposta, pur potendo avere un contenuto libero, deve, comunque, prevedere, da una parte la ristrutturazione dei debiti</w:t>
      </w:r>
      <w:r>
        <w:rPr>
          <w:rFonts w:eastAsia="Georgia"/>
          <w:i/>
          <w:iCs/>
          <w:w w:val="95"/>
          <w:sz w:val="23"/>
          <w:szCs w:val="23"/>
        </w:rPr>
        <w:t xml:space="preserve"> e</w:t>
      </w:r>
      <w:r w:rsidRPr="00C96403">
        <w:rPr>
          <w:rFonts w:eastAsia="Georgia"/>
          <w:i/>
          <w:iCs/>
          <w:w w:val="95"/>
          <w:sz w:val="23"/>
          <w:szCs w:val="23"/>
        </w:rPr>
        <w:t xml:space="preserve"> dall’altra, il soddisfacimento dei crediti</w:t>
      </w:r>
      <w:r>
        <w:rPr>
          <w:rFonts w:eastAsia="Georgia"/>
          <w:i/>
          <w:iCs/>
          <w:w w:val="95"/>
          <w:sz w:val="23"/>
          <w:szCs w:val="23"/>
        </w:rPr>
        <w:t xml:space="preserve">. </w:t>
      </w:r>
      <w:r w:rsidRPr="00C96403">
        <w:rPr>
          <w:rFonts w:eastAsia="Georgia"/>
          <w:i/>
          <w:iCs/>
          <w:w w:val="95"/>
          <w:sz w:val="23"/>
          <w:szCs w:val="23"/>
        </w:rPr>
        <w:t xml:space="preserve">Il fatto che la proposta si </w:t>
      </w:r>
      <w:r>
        <w:rPr>
          <w:rFonts w:eastAsia="Georgia"/>
          <w:i/>
          <w:iCs/>
          <w:w w:val="95"/>
          <w:sz w:val="23"/>
          <w:szCs w:val="23"/>
        </w:rPr>
        <w:t xml:space="preserve">manifesti invero </w:t>
      </w:r>
      <w:r w:rsidRPr="00C96403">
        <w:rPr>
          <w:rFonts w:eastAsia="Georgia"/>
          <w:i/>
          <w:iCs/>
          <w:w w:val="95"/>
          <w:sz w:val="23"/>
          <w:szCs w:val="23"/>
        </w:rPr>
        <w:t>più conveniente rispetto all’alternativa liquidatoria e, quindi, il fatto che gli stessi crediti chirografari non troverebbero alcuna soddisfazione, non solo con la proposta, ma neppure nel contesto di un’alternativa procedura liquidatoria, a nulla rileva e non vale, quindi, a rendere ammissibile una proposta che preveda la soddisfazione solo di alcuni crediti.</w:t>
      </w:r>
      <w:r w:rsidR="004B17E3" w:rsidRPr="009A1BEE">
        <w:rPr>
          <w:rFonts w:eastAsia="Georgia"/>
          <w:i/>
          <w:iCs/>
          <w:w w:val="95"/>
          <w:sz w:val="23"/>
          <w:szCs w:val="23"/>
        </w:rPr>
        <w:t>]</w:t>
      </w:r>
    </w:p>
    <w:p w14:paraId="52E91D90" w14:textId="77777777" w:rsidR="00B4633B" w:rsidRDefault="00B4633B" w:rsidP="001D3023">
      <w:pPr>
        <w:tabs>
          <w:tab w:val="left" w:pos="9214"/>
        </w:tabs>
        <w:ind w:left="1134" w:right="980"/>
        <w:jc w:val="both"/>
        <w:rPr>
          <w:rFonts w:eastAsia="Georgia"/>
          <w:b/>
          <w:bCs/>
          <w:sz w:val="23"/>
          <w:szCs w:val="23"/>
        </w:rPr>
      </w:pPr>
    </w:p>
    <w:p w14:paraId="49B1B904" w14:textId="2695E315" w:rsidR="0062625D" w:rsidRPr="004E3310" w:rsidRDefault="0062625D" w:rsidP="004E3310">
      <w:pPr>
        <w:pStyle w:val="Titolo2"/>
        <w:ind w:left="1701" w:hanging="567"/>
        <w:rPr>
          <w:rFonts w:eastAsia="Georgia"/>
          <w:w w:val="105"/>
        </w:rPr>
      </w:pPr>
      <w:bookmarkStart w:id="18" w:name="_Toc138435755"/>
      <w:r w:rsidRPr="004E3310">
        <w:rPr>
          <w:rFonts w:eastAsia="Georgia"/>
          <w:w w:val="105"/>
        </w:rPr>
        <w:t>2.</w:t>
      </w:r>
      <w:r w:rsidR="00B4633B">
        <w:rPr>
          <w:rFonts w:eastAsia="Georgia"/>
          <w:w w:val="105"/>
        </w:rPr>
        <w:t>3</w:t>
      </w:r>
      <w:r w:rsidRPr="004E3310">
        <w:rPr>
          <w:rFonts w:eastAsia="Georgia"/>
          <w:w w:val="105"/>
        </w:rPr>
        <w:tab/>
        <w:t>Passivo accertato</w:t>
      </w:r>
      <w:bookmarkEnd w:id="18"/>
    </w:p>
    <w:p w14:paraId="28570E65" w14:textId="2ED009FD" w:rsidR="0062625D" w:rsidRDefault="0062625D" w:rsidP="0062625D">
      <w:pPr>
        <w:ind w:left="1134" w:right="980"/>
        <w:jc w:val="both"/>
        <w:rPr>
          <w:rFonts w:eastAsia="Georgia"/>
          <w:b/>
          <w:bCs/>
          <w:sz w:val="23"/>
          <w:szCs w:val="23"/>
        </w:rPr>
      </w:pPr>
    </w:p>
    <w:p w14:paraId="2A66B305" w14:textId="594C15D9" w:rsidR="001D3023" w:rsidRDefault="0062625D" w:rsidP="0062625D">
      <w:pPr>
        <w:spacing w:line="365" w:lineRule="auto"/>
        <w:ind w:left="1134" w:right="1032" w:firstLine="284"/>
        <w:jc w:val="both"/>
        <w:rPr>
          <w:rFonts w:eastAsia="Georgia"/>
          <w:sz w:val="23"/>
          <w:szCs w:val="23"/>
        </w:rPr>
      </w:pPr>
      <w:r w:rsidRPr="0062625D">
        <w:rPr>
          <w:rFonts w:eastAsia="Georgia"/>
          <w:sz w:val="23"/>
          <w:szCs w:val="23"/>
        </w:rPr>
        <w:t>La sintesi dell’indebitamento del ricorrente, così come verificata dall’OCC, è stata evidenziata nella tabella precedente, dove i singoli debiti sono stati suddivisi tra privilegiati e chirografari, precisando che</w:t>
      </w:r>
      <w:r>
        <w:rPr>
          <w:rFonts w:eastAsia="Georgia"/>
          <w:sz w:val="23"/>
          <w:szCs w:val="23"/>
        </w:rPr>
        <w:t xml:space="preserve"> la composizione economica della massa può essere così rappresentata:</w:t>
      </w:r>
    </w:p>
    <w:p w14:paraId="148BD664" w14:textId="01E59C12" w:rsidR="00576EA9" w:rsidRPr="0062625D" w:rsidRDefault="00576EA9" w:rsidP="00576EA9">
      <w:pPr>
        <w:pStyle w:val="Didascalia"/>
        <w:rPr>
          <w:rFonts w:eastAsia="Georgia"/>
          <w:sz w:val="23"/>
          <w:szCs w:val="23"/>
        </w:rPr>
      </w:pPr>
      <w:r>
        <w:t xml:space="preserve">Tabella </w:t>
      </w:r>
      <w:r>
        <w:fldChar w:fldCharType="begin"/>
      </w:r>
      <w:r>
        <w:instrText xml:space="preserve"> SEQ Tabella \* ARABIC </w:instrText>
      </w:r>
      <w:r>
        <w:fldChar w:fldCharType="separate"/>
      </w:r>
      <w:r w:rsidR="0065437E">
        <w:rPr>
          <w:noProof/>
        </w:rPr>
        <w:t>4</w:t>
      </w:r>
      <w:r>
        <w:fldChar w:fldCharType="end"/>
      </w:r>
    </w:p>
    <w:p w14:paraId="78F89895" w14:textId="1C8ACA8B"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IS</w:t>
      </w:r>
      <w:r w:rsidR="00C544C4">
        <w:rPr>
          <w:rFonts w:eastAsia="Georgia"/>
          <w:sz w:val="23"/>
          <w:szCs w:val="23"/>
        </w:rPr>
        <w:t>T</w:t>
      </w:r>
      <w:r>
        <w:rPr>
          <w:rFonts w:eastAsia="Georgia"/>
          <w:sz w:val="23"/>
          <w:szCs w:val="23"/>
        </w:rPr>
        <w:t>ITUTI DI CREDITO</w:t>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t>€</w:t>
      </w:r>
    </w:p>
    <w:p w14:paraId="7402837D" w14:textId="77777777"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ALTRI FINANZIATORI</w:t>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t>€</w:t>
      </w:r>
    </w:p>
    <w:p w14:paraId="1F7B39E3" w14:textId="77777777"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ERARIO</w:t>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t>€</w:t>
      </w:r>
    </w:p>
    <w:p w14:paraId="55688D75" w14:textId="77777777"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ISTITUTI DI ASSISTENZA E DI PREVIDENZA</w:t>
      </w:r>
      <w:r>
        <w:rPr>
          <w:rFonts w:eastAsia="Georgia"/>
          <w:sz w:val="23"/>
          <w:szCs w:val="23"/>
        </w:rPr>
        <w:tab/>
      </w:r>
      <w:r>
        <w:rPr>
          <w:rFonts w:eastAsia="Georgia"/>
          <w:sz w:val="23"/>
          <w:szCs w:val="23"/>
        </w:rPr>
        <w:tab/>
        <w:t>€</w:t>
      </w:r>
    </w:p>
    <w:p w14:paraId="2707B319" w14:textId="77777777" w:rsidR="0062625D" w:rsidRDefault="0062625D"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sz w:val="23"/>
          <w:szCs w:val="23"/>
        </w:rPr>
      </w:pPr>
      <w:r>
        <w:rPr>
          <w:rFonts w:eastAsia="Georgia"/>
          <w:sz w:val="23"/>
          <w:szCs w:val="23"/>
        </w:rPr>
        <w:t>DEBITI VS ALTRI (dettagliare)</w:t>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t>€</w:t>
      </w:r>
    </w:p>
    <w:p w14:paraId="6C03AFB8" w14:textId="28C7B208" w:rsidR="00576EA9" w:rsidRPr="00576EA9" w:rsidRDefault="00576EA9" w:rsidP="00576EA9">
      <w:pPr>
        <w:pBdr>
          <w:top w:val="single" w:sz="4" w:space="1" w:color="auto"/>
          <w:left w:val="single" w:sz="4" w:space="4" w:color="auto"/>
          <w:bottom w:val="single" w:sz="4" w:space="1" w:color="auto"/>
          <w:right w:val="single" w:sz="4" w:space="4" w:color="auto"/>
        </w:pBdr>
        <w:spacing w:line="365" w:lineRule="auto"/>
        <w:ind w:left="414" w:right="1031" w:firstLine="720"/>
        <w:jc w:val="both"/>
        <w:rPr>
          <w:rFonts w:eastAsia="Georgia"/>
          <w:b/>
          <w:bCs/>
          <w:sz w:val="23"/>
          <w:szCs w:val="23"/>
        </w:rPr>
      </w:pPr>
      <w:r>
        <w:rPr>
          <w:rFonts w:eastAsia="Georgia"/>
          <w:sz w:val="23"/>
          <w:szCs w:val="23"/>
        </w:rPr>
        <w:tab/>
      </w:r>
      <w:r>
        <w:rPr>
          <w:rFonts w:eastAsia="Georgia"/>
          <w:sz w:val="23"/>
          <w:szCs w:val="23"/>
        </w:rPr>
        <w:tab/>
      </w:r>
      <w:r>
        <w:rPr>
          <w:rFonts w:eastAsia="Georgia"/>
          <w:sz w:val="23"/>
          <w:szCs w:val="23"/>
        </w:rPr>
        <w:tab/>
      </w:r>
      <w:r>
        <w:rPr>
          <w:rFonts w:eastAsia="Georgia"/>
          <w:sz w:val="23"/>
          <w:szCs w:val="23"/>
        </w:rPr>
        <w:tab/>
      </w:r>
      <w:r w:rsidRPr="00576EA9">
        <w:rPr>
          <w:rFonts w:eastAsia="Georgia"/>
          <w:b/>
          <w:bCs/>
          <w:sz w:val="23"/>
          <w:szCs w:val="23"/>
        </w:rPr>
        <w:t>TOTALE DEBITI</w:t>
      </w:r>
      <w:r w:rsidRPr="00576EA9">
        <w:rPr>
          <w:rFonts w:eastAsia="Georgia"/>
          <w:b/>
          <w:bCs/>
          <w:sz w:val="23"/>
          <w:szCs w:val="23"/>
        </w:rPr>
        <w:tab/>
      </w:r>
      <w:r w:rsidRPr="00576EA9">
        <w:rPr>
          <w:rFonts w:eastAsia="Georgia"/>
          <w:b/>
          <w:bCs/>
          <w:sz w:val="23"/>
          <w:szCs w:val="23"/>
        </w:rPr>
        <w:tab/>
      </w:r>
      <w:r>
        <w:rPr>
          <w:rFonts w:eastAsia="Georgia"/>
          <w:b/>
          <w:bCs/>
          <w:sz w:val="23"/>
          <w:szCs w:val="23"/>
        </w:rPr>
        <w:tab/>
      </w:r>
      <w:r w:rsidRPr="00576EA9">
        <w:rPr>
          <w:rFonts w:eastAsia="Georgia"/>
          <w:b/>
          <w:bCs/>
          <w:sz w:val="23"/>
          <w:szCs w:val="23"/>
        </w:rPr>
        <w:tab/>
        <w:t>€</w:t>
      </w:r>
    </w:p>
    <w:p w14:paraId="7E1C0BD1" w14:textId="55B8B660" w:rsidR="0062625D" w:rsidRPr="0062625D" w:rsidRDefault="0062625D" w:rsidP="0062625D">
      <w:pPr>
        <w:ind w:left="1134" w:right="980"/>
        <w:jc w:val="both"/>
        <w:rPr>
          <w:rFonts w:eastAsia="Georgia"/>
          <w:sz w:val="23"/>
          <w:szCs w:val="23"/>
        </w:rPr>
      </w:pPr>
    </w:p>
    <w:p w14:paraId="7020F4A8" w14:textId="6F5049F8" w:rsidR="0062625D" w:rsidRDefault="0062625D" w:rsidP="0062625D">
      <w:pPr>
        <w:spacing w:line="365" w:lineRule="auto"/>
        <w:ind w:left="1134" w:right="981"/>
        <w:jc w:val="both"/>
        <w:rPr>
          <w:rFonts w:eastAsia="Georgia"/>
          <w:sz w:val="23"/>
          <w:szCs w:val="23"/>
        </w:rPr>
      </w:pPr>
      <w:r>
        <w:rPr>
          <w:rFonts w:eastAsia="Georgia"/>
          <w:sz w:val="23"/>
          <w:szCs w:val="23"/>
        </w:rPr>
        <w:t>Eventuali osservazioni ulteriori:</w:t>
      </w:r>
    </w:p>
    <w:p w14:paraId="603D9BF4" w14:textId="65CF3C19" w:rsidR="0062625D" w:rsidRDefault="0062625D" w:rsidP="0062625D">
      <w:pPr>
        <w:spacing w:line="365" w:lineRule="auto"/>
        <w:ind w:left="1134" w:right="981"/>
        <w:jc w:val="both"/>
        <w:rPr>
          <w:rFonts w:eastAsia="Georgia"/>
          <w:sz w:val="23"/>
          <w:szCs w:val="23"/>
        </w:rPr>
      </w:pPr>
      <w:r>
        <w:rPr>
          <w:rFonts w:eastAsia="Georgia"/>
          <w:sz w:val="23"/>
          <w:szCs w:val="23"/>
        </w:rPr>
        <w:t xml:space="preserve">Attesa la natura concorsuale della procedura di </w:t>
      </w:r>
      <w:r w:rsidR="005618EE">
        <w:rPr>
          <w:rFonts w:eastAsia="Georgia"/>
          <w:sz w:val="23"/>
          <w:szCs w:val="23"/>
        </w:rPr>
        <w:t>ristrutturazione dei debiti del consumatore</w:t>
      </w:r>
      <w:r>
        <w:rPr>
          <w:rFonts w:eastAsia="Georgia"/>
          <w:sz w:val="23"/>
          <w:szCs w:val="23"/>
        </w:rPr>
        <w:t>, il trattamento dei creditori privilegiati non può essere equiparato a quello dei chirografar</w:t>
      </w:r>
      <w:r w:rsidR="005523F9">
        <w:rPr>
          <w:rFonts w:eastAsia="Georgia"/>
          <w:sz w:val="23"/>
          <w:szCs w:val="23"/>
        </w:rPr>
        <w:t>i</w:t>
      </w:r>
      <w:r>
        <w:rPr>
          <w:rFonts w:eastAsia="Georgia"/>
          <w:sz w:val="23"/>
          <w:szCs w:val="23"/>
        </w:rPr>
        <w:t>: la loro falcidia può intervenire solo in caso di incapienza dei beni del debitore.</w:t>
      </w:r>
    </w:p>
    <w:p w14:paraId="3E4BEAC9" w14:textId="77777777" w:rsidR="00BC665D" w:rsidRDefault="0062625D" w:rsidP="0062625D">
      <w:pPr>
        <w:spacing w:line="365" w:lineRule="auto"/>
        <w:ind w:left="1134" w:right="981"/>
        <w:jc w:val="both"/>
        <w:rPr>
          <w:rFonts w:eastAsia="Georgia"/>
          <w:sz w:val="23"/>
          <w:szCs w:val="23"/>
        </w:rPr>
      </w:pPr>
      <w:r>
        <w:rPr>
          <w:rFonts w:eastAsia="Georgia"/>
          <w:sz w:val="23"/>
          <w:szCs w:val="23"/>
        </w:rPr>
        <w:t xml:space="preserve">Ciò premesso, lo/a scrivente </w:t>
      </w:r>
      <w:r w:rsidRPr="00273B91">
        <w:rPr>
          <w:rFonts w:eastAsia="Georgia"/>
          <w:b/>
          <w:bCs/>
          <w:sz w:val="23"/>
          <w:szCs w:val="23"/>
        </w:rPr>
        <w:t xml:space="preserve">attesta </w:t>
      </w:r>
      <w:r>
        <w:rPr>
          <w:rFonts w:eastAsia="Georgia"/>
          <w:sz w:val="23"/>
          <w:szCs w:val="23"/>
        </w:rPr>
        <w:t>che</w:t>
      </w:r>
      <w:r w:rsidR="00BC665D">
        <w:rPr>
          <w:rFonts w:eastAsia="Georgia"/>
          <w:sz w:val="23"/>
          <w:szCs w:val="23"/>
        </w:rPr>
        <w:t>:</w:t>
      </w:r>
    </w:p>
    <w:p w14:paraId="6DC60B25" w14:textId="1A3AB724" w:rsidR="00BC665D" w:rsidRPr="00BC665D" w:rsidRDefault="00BC665D" w:rsidP="00BC665D">
      <w:pPr>
        <w:pStyle w:val="Paragrafoelenco"/>
        <w:numPr>
          <w:ilvl w:val="0"/>
          <w:numId w:val="8"/>
        </w:numPr>
        <w:spacing w:line="365" w:lineRule="auto"/>
        <w:ind w:right="981"/>
        <w:jc w:val="both"/>
        <w:rPr>
          <w:rFonts w:eastAsia="Georgia"/>
          <w:sz w:val="23"/>
          <w:szCs w:val="23"/>
        </w:rPr>
      </w:pPr>
      <w:r w:rsidRPr="00BC665D">
        <w:rPr>
          <w:rFonts w:eastAsia="Georgia"/>
          <w:sz w:val="23"/>
          <w:szCs w:val="23"/>
        </w:rPr>
        <w:t>i crediti privilegiati non soddisfatti integralmente, verranno rimborsati in misura non inferiore a quella realizzabile, in ragione della collocazione preferenziale sul ricavato in caso di liquidazione, avuto riguardo al valore di mercato attribuibile ai beni o ai diritti oggetto della causa di prelazione;</w:t>
      </w:r>
    </w:p>
    <w:p w14:paraId="55C236AF" w14:textId="76221B56" w:rsidR="003621FB" w:rsidRPr="00BC665D" w:rsidRDefault="00BC665D" w:rsidP="00BC665D">
      <w:pPr>
        <w:pStyle w:val="Paragrafoelenco"/>
        <w:numPr>
          <w:ilvl w:val="0"/>
          <w:numId w:val="8"/>
        </w:numPr>
        <w:spacing w:line="365" w:lineRule="auto"/>
        <w:ind w:right="981"/>
        <w:jc w:val="both"/>
        <w:rPr>
          <w:rFonts w:eastAsia="Georgia"/>
          <w:sz w:val="23"/>
          <w:szCs w:val="23"/>
        </w:rPr>
      </w:pPr>
      <w:r w:rsidRPr="00BC665D">
        <w:rPr>
          <w:rFonts w:eastAsia="Georgia"/>
          <w:sz w:val="23"/>
          <w:szCs w:val="23"/>
        </w:rPr>
        <w:t>i debiti derivanti da contratti di finanziamento con cessione del quinto dello stipendio, del TFR e/o della pensione e dalle operazioni di prestito su pegno</w:t>
      </w:r>
      <w:r w:rsidR="00BA4495">
        <w:rPr>
          <w:rFonts w:eastAsia="Georgia"/>
          <w:sz w:val="23"/>
          <w:szCs w:val="23"/>
        </w:rPr>
        <w:t xml:space="preserve"> </w:t>
      </w:r>
      <w:r w:rsidR="00BA4495" w:rsidRPr="00BA4495">
        <w:rPr>
          <w:rFonts w:eastAsia="Georgia"/>
          <w:sz w:val="23"/>
          <w:szCs w:val="23"/>
        </w:rPr>
        <w:t>verranno rimborsati in misura non inferiore a quella realizzabile, in ragione della collocazione preferenziale sul ricavato in caso di liquidazione, avuto riguardo al valore di mercato attribuibile ai beni o ai diritti oggetto della causa di prelazione</w:t>
      </w:r>
      <w:r w:rsidR="0062625D" w:rsidRPr="00BC665D">
        <w:rPr>
          <w:rFonts w:eastAsia="Georgia"/>
          <w:sz w:val="23"/>
          <w:szCs w:val="23"/>
        </w:rPr>
        <w:t>.</w:t>
      </w:r>
    </w:p>
    <w:p w14:paraId="68A097CE" w14:textId="77777777" w:rsidR="0062625D" w:rsidRPr="00BC3217" w:rsidRDefault="0062625D" w:rsidP="0062625D">
      <w:pPr>
        <w:ind w:left="1134" w:right="980" w:firstLine="284"/>
        <w:jc w:val="both"/>
        <w:rPr>
          <w:rFonts w:eastAsia="Georgia"/>
          <w:sz w:val="23"/>
          <w:szCs w:val="23"/>
        </w:rPr>
      </w:pPr>
    </w:p>
    <w:p w14:paraId="474C6996" w14:textId="4B55C4C0" w:rsidR="00CE5DD3" w:rsidRPr="004E3310" w:rsidRDefault="00CE5DD3" w:rsidP="00AD1979">
      <w:pPr>
        <w:pStyle w:val="Titolo1"/>
        <w:numPr>
          <w:ilvl w:val="0"/>
          <w:numId w:val="11"/>
        </w:numPr>
        <w:ind w:right="1004"/>
        <w:jc w:val="both"/>
        <w:rPr>
          <w:rFonts w:eastAsia="Georgia"/>
          <w:w w:val="105"/>
        </w:rPr>
      </w:pPr>
      <w:bookmarkStart w:id="19" w:name="_Toc138435756"/>
      <w:r w:rsidRPr="004E3310">
        <w:rPr>
          <w:rFonts w:eastAsia="Georgia"/>
          <w:w w:val="105"/>
        </w:rPr>
        <w:t>LE CAUSE DELL’INDEBITAMENTO E LA DILIGENZA NELL’ASSUMERE VOLONTARIAMENTE LE OBBLIGAZIONI</w:t>
      </w:r>
      <w:bookmarkEnd w:id="19"/>
    </w:p>
    <w:p w14:paraId="597B7595" w14:textId="77777777" w:rsidR="00CE5DD3" w:rsidRPr="00BC3217" w:rsidRDefault="00CE5DD3" w:rsidP="00CE5DD3">
      <w:pPr>
        <w:spacing w:line="365" w:lineRule="auto"/>
        <w:ind w:left="1134" w:right="1031" w:firstLine="284"/>
        <w:jc w:val="both"/>
        <w:rPr>
          <w:rFonts w:eastAsia="Georgia"/>
          <w:sz w:val="23"/>
          <w:szCs w:val="23"/>
        </w:rPr>
      </w:pPr>
    </w:p>
    <w:p w14:paraId="705ACA04" w14:textId="5A3D3075" w:rsidR="00CE5DD3" w:rsidRDefault="00CE5DD3" w:rsidP="004E3310">
      <w:pPr>
        <w:pStyle w:val="Titolo2"/>
        <w:numPr>
          <w:ilvl w:val="1"/>
          <w:numId w:val="11"/>
        </w:numPr>
        <w:rPr>
          <w:rFonts w:eastAsia="Georgia"/>
          <w:w w:val="105"/>
        </w:rPr>
      </w:pPr>
      <w:bookmarkStart w:id="20" w:name="_Toc138435757"/>
      <w:r w:rsidRPr="004E3310">
        <w:rPr>
          <w:rFonts w:eastAsia="Georgia"/>
          <w:w w:val="105"/>
        </w:rPr>
        <w:t>Cause dell’indebitamento</w:t>
      </w:r>
      <w:bookmarkEnd w:id="20"/>
    </w:p>
    <w:p w14:paraId="013B710E" w14:textId="77777777" w:rsidR="004E3310" w:rsidRPr="004E3310" w:rsidRDefault="004E3310" w:rsidP="004E3310">
      <w:pPr>
        <w:pStyle w:val="Paragrafoelenco"/>
        <w:ind w:left="1436" w:firstLine="0"/>
        <w:rPr>
          <w:rFonts w:eastAsia="Georgia"/>
        </w:rPr>
      </w:pPr>
    </w:p>
    <w:p w14:paraId="75C3CC8B" w14:textId="73F8D4BE" w:rsidR="00CE5DD3" w:rsidRPr="00BC3217" w:rsidRDefault="00CE5DD3" w:rsidP="008B6A75">
      <w:pPr>
        <w:spacing w:line="365" w:lineRule="auto"/>
        <w:ind w:left="1134" w:right="1031" w:firstLine="284"/>
        <w:jc w:val="both"/>
        <w:rPr>
          <w:rFonts w:eastAsia="Georgia"/>
          <w:sz w:val="23"/>
          <w:szCs w:val="23"/>
        </w:rPr>
      </w:pPr>
      <w:r w:rsidRPr="00BC3217">
        <w:rPr>
          <w:rFonts w:eastAsia="Georgia"/>
          <w:sz w:val="23"/>
          <w:szCs w:val="23"/>
        </w:rPr>
        <w:t>Elencare le cause che hanno portato il ricorrente all’attuale situazione di sovra indebitamento, possibilmente con una ricostru</w:t>
      </w:r>
      <w:r w:rsidR="00C967F0">
        <w:rPr>
          <w:rFonts w:eastAsia="Georgia"/>
          <w:sz w:val="23"/>
          <w:szCs w:val="23"/>
        </w:rPr>
        <w:t>zione</w:t>
      </w:r>
      <w:r w:rsidRPr="00BC3217">
        <w:rPr>
          <w:rFonts w:eastAsia="Georgia"/>
          <w:sz w:val="23"/>
          <w:szCs w:val="23"/>
        </w:rPr>
        <w:t xml:space="preserve"> cronologica </w:t>
      </w:r>
      <w:r w:rsidR="00C967F0">
        <w:rPr>
          <w:rFonts w:eastAsia="Georgia"/>
          <w:sz w:val="23"/>
          <w:szCs w:val="23"/>
        </w:rPr>
        <w:t>de</w:t>
      </w:r>
      <w:r w:rsidRPr="00BC3217">
        <w:rPr>
          <w:rFonts w:eastAsia="Georgia"/>
          <w:sz w:val="23"/>
          <w:szCs w:val="23"/>
        </w:rPr>
        <w:t>gli eventi</w:t>
      </w:r>
      <w:r w:rsidR="008B6A75" w:rsidRPr="00BC3217">
        <w:rPr>
          <w:rFonts w:eastAsia="Georgia"/>
          <w:sz w:val="23"/>
          <w:szCs w:val="23"/>
        </w:rPr>
        <w:t>.</w:t>
      </w:r>
    </w:p>
    <w:p w14:paraId="00F5752B" w14:textId="25579BFA" w:rsidR="00DF15F5" w:rsidRDefault="00DF15F5" w:rsidP="004E3310">
      <w:pPr>
        <w:pStyle w:val="Titolo2"/>
        <w:numPr>
          <w:ilvl w:val="1"/>
          <w:numId w:val="11"/>
        </w:numPr>
        <w:rPr>
          <w:rFonts w:eastAsia="Georgia"/>
          <w:w w:val="105"/>
        </w:rPr>
      </w:pPr>
      <w:bookmarkStart w:id="21" w:name="_Toc138435758"/>
      <w:bookmarkStart w:id="22" w:name="_Hlk129869220"/>
      <w:r w:rsidRPr="004E3310">
        <w:rPr>
          <w:rFonts w:eastAsia="Georgia"/>
          <w:w w:val="105"/>
        </w:rPr>
        <w:t>Diligenza impiegata nell’assumere volontariamente le obbligazioni</w:t>
      </w:r>
      <w:r w:rsidR="005617B2" w:rsidRPr="004E3310">
        <w:rPr>
          <w:rFonts w:eastAsia="Georgia"/>
          <w:w w:val="105"/>
        </w:rPr>
        <w:t xml:space="preserve"> e merito creditizio</w:t>
      </w:r>
      <w:bookmarkEnd w:id="21"/>
    </w:p>
    <w:p w14:paraId="45A9FCE4" w14:textId="77777777" w:rsidR="004E3310" w:rsidRPr="004E3310" w:rsidRDefault="004E3310" w:rsidP="004E3310">
      <w:pPr>
        <w:pStyle w:val="Paragrafoelenco"/>
        <w:ind w:left="1436" w:firstLine="0"/>
        <w:rPr>
          <w:rFonts w:eastAsia="Georgia"/>
        </w:rPr>
      </w:pPr>
    </w:p>
    <w:bookmarkEnd w:id="22"/>
    <w:p w14:paraId="0AA2DC93" w14:textId="11A89DD0" w:rsidR="00FF60D3" w:rsidRDefault="00B43EBF" w:rsidP="00FF60D3">
      <w:pPr>
        <w:spacing w:line="365" w:lineRule="auto"/>
        <w:ind w:left="1134" w:right="1031" w:firstLine="284"/>
        <w:jc w:val="both"/>
        <w:rPr>
          <w:rFonts w:eastAsia="Georgia"/>
          <w:sz w:val="23"/>
          <w:szCs w:val="23"/>
        </w:rPr>
      </w:pPr>
      <w:r>
        <w:rPr>
          <w:noProof/>
          <w:lang w:eastAsia="it-IT"/>
        </w:rPr>
        <mc:AlternateContent>
          <mc:Choice Requires="wps">
            <w:drawing>
              <wp:anchor distT="91440" distB="91440" distL="114300" distR="114300" simplePos="0" relativeHeight="251671552" behindDoc="0" locked="0" layoutInCell="1" allowOverlap="1" wp14:anchorId="45467440" wp14:editId="73F01DAB">
                <wp:simplePos x="0" y="0"/>
                <wp:positionH relativeFrom="page">
                  <wp:posOffset>801370</wp:posOffset>
                </wp:positionH>
                <wp:positionV relativeFrom="paragraph">
                  <wp:posOffset>878205</wp:posOffset>
                </wp:positionV>
                <wp:extent cx="5725160" cy="3354705"/>
                <wp:effectExtent l="0" t="0" r="27940" b="17145"/>
                <wp:wrapTopAndBottom/>
                <wp:docPr id="1986176724" name="Casella di testo 1986176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3354705"/>
                        </a:xfrm>
                        <a:prstGeom prst="rect">
                          <a:avLst/>
                        </a:prstGeom>
                        <a:solidFill>
                          <a:srgbClr val="EEECE1">
                            <a:lumMod val="90000"/>
                          </a:srgbClr>
                        </a:solidFill>
                        <a:ln w="9525">
                          <a:solidFill>
                            <a:sysClr val="windowText" lastClr="000000"/>
                          </a:solidFill>
                          <a:miter lim="800000"/>
                          <a:headEnd/>
                          <a:tailEnd/>
                        </a:ln>
                      </wps:spPr>
                      <wps:txbx>
                        <w:txbxContent>
                          <w:p w14:paraId="5EA73A44" w14:textId="6EC3C5C1" w:rsidR="005C0D73" w:rsidRPr="008C3FCC" w:rsidRDefault="00FF60D3" w:rsidP="005C0D73">
                            <w:pPr>
                              <w:jc w:val="both"/>
                              <w:rPr>
                                <w:i/>
                                <w:iCs/>
                                <w:color w:val="4F81BD" w:themeColor="accent1"/>
                                <w:sz w:val="24"/>
                                <w:szCs w:val="24"/>
                                <w:u w:val="single"/>
                              </w:rPr>
                            </w:pPr>
                            <w:r>
                              <w:rPr>
                                <w:i/>
                                <w:iCs/>
                                <w:color w:val="4F81BD" w:themeColor="accent1"/>
                                <w:sz w:val="24"/>
                                <w:szCs w:val="24"/>
                                <w:u w:val="single"/>
                              </w:rPr>
                              <w:t>In questa sezione e circa la diligenza prestata, occorre che l’OCC verifichi:</w:t>
                            </w:r>
                          </w:p>
                          <w:p w14:paraId="50733917" w14:textId="77777777" w:rsidR="005C0D73" w:rsidRPr="008C3FCC" w:rsidRDefault="005C0D73" w:rsidP="005C0D73">
                            <w:pPr>
                              <w:jc w:val="both"/>
                              <w:rPr>
                                <w:i/>
                                <w:iCs/>
                                <w:color w:val="4F81BD" w:themeColor="accent1"/>
                                <w:sz w:val="24"/>
                                <w:szCs w:val="24"/>
                                <w:u w:val="single"/>
                              </w:rPr>
                            </w:pPr>
                          </w:p>
                          <w:p w14:paraId="78936CE8" w14:textId="775DE4C5" w:rsidR="00AD1979" w:rsidRPr="00AD1979" w:rsidRDefault="00AD1979" w:rsidP="00AD1979">
                            <w:pPr>
                              <w:jc w:val="both"/>
                              <w:rPr>
                                <w:i/>
                                <w:iCs/>
                                <w:color w:val="4F81BD" w:themeColor="accent1"/>
                                <w:sz w:val="24"/>
                                <w:szCs w:val="24"/>
                              </w:rPr>
                            </w:pPr>
                            <w:r w:rsidRPr="00AD1979">
                              <w:rPr>
                                <w:i/>
                                <w:iCs/>
                                <w:color w:val="4F81BD" w:themeColor="accent1"/>
                                <w:sz w:val="24"/>
                                <w:szCs w:val="24"/>
                              </w:rPr>
                              <w:t xml:space="preserve">- </w:t>
                            </w:r>
                            <w:r w:rsidR="00FF60D3">
                              <w:rPr>
                                <w:i/>
                                <w:iCs/>
                                <w:color w:val="4F81BD" w:themeColor="accent1"/>
                                <w:sz w:val="24"/>
                                <w:szCs w:val="24"/>
                              </w:rPr>
                              <w:t xml:space="preserve">se </w:t>
                            </w:r>
                            <w:r w:rsidRPr="00AD1979">
                              <w:rPr>
                                <w:i/>
                                <w:iCs/>
                                <w:color w:val="4F81BD" w:themeColor="accent1"/>
                                <w:sz w:val="24"/>
                                <w:szCs w:val="24"/>
                              </w:rPr>
                              <w:t xml:space="preserve">il debitore </w:t>
                            </w:r>
                            <w:r w:rsidR="00FF60D3">
                              <w:rPr>
                                <w:i/>
                                <w:iCs/>
                                <w:color w:val="4F81BD" w:themeColor="accent1"/>
                                <w:sz w:val="24"/>
                                <w:szCs w:val="24"/>
                              </w:rPr>
                              <w:t>abbia</w:t>
                            </w:r>
                            <w:r w:rsidRPr="00AD1979">
                              <w:rPr>
                                <w:i/>
                                <w:iCs/>
                                <w:color w:val="4F81BD" w:themeColor="accent1"/>
                                <w:sz w:val="24"/>
                                <w:szCs w:val="24"/>
                              </w:rPr>
                              <w:t xml:space="preserve"> assunto il debito quando era del tutto irragionevole, avuto riguardo al proprio patrimonio ed al proprio reddito, ritenere di poter restituirlo regolarmente;</w:t>
                            </w:r>
                          </w:p>
                          <w:p w14:paraId="4AC5FF22" w14:textId="43F4C6E7" w:rsidR="00AD1979" w:rsidRPr="00AD1979" w:rsidRDefault="00AD1979" w:rsidP="00AD1979">
                            <w:pPr>
                              <w:jc w:val="both"/>
                              <w:rPr>
                                <w:i/>
                                <w:iCs/>
                                <w:color w:val="4F81BD" w:themeColor="accent1"/>
                                <w:sz w:val="24"/>
                                <w:szCs w:val="24"/>
                              </w:rPr>
                            </w:pPr>
                            <w:r w:rsidRPr="00AD1979">
                              <w:rPr>
                                <w:i/>
                                <w:iCs/>
                                <w:color w:val="4F81BD" w:themeColor="accent1"/>
                                <w:sz w:val="24"/>
                                <w:szCs w:val="24"/>
                              </w:rPr>
                              <w:t>- quando il debito sproporzionato alle proprie capacità restitutorie sia stato assunto quando anche con la comune prudenza e con la diligenza del buon padre di famiglia richiesta al consumatore (e non la diligenza dell’art.1176 comma 2 c.c.), il debitore poteva avvedersi della palese sproporzione</w:t>
                            </w:r>
                            <w:r w:rsidR="00FF60D3">
                              <w:rPr>
                                <w:i/>
                                <w:iCs/>
                                <w:color w:val="4F81BD" w:themeColor="accent1"/>
                                <w:sz w:val="24"/>
                                <w:szCs w:val="24"/>
                              </w:rPr>
                              <w:t>;</w:t>
                            </w:r>
                          </w:p>
                          <w:p w14:paraId="28D9A920" w14:textId="2F025A55" w:rsidR="00AD1979" w:rsidRPr="00AD1979" w:rsidRDefault="00FF60D3" w:rsidP="00AD1979">
                            <w:pPr>
                              <w:jc w:val="both"/>
                              <w:rPr>
                                <w:i/>
                                <w:iCs/>
                                <w:color w:val="4F81BD" w:themeColor="accent1"/>
                                <w:sz w:val="24"/>
                                <w:szCs w:val="24"/>
                              </w:rPr>
                            </w:pPr>
                            <w:r>
                              <w:rPr>
                                <w:i/>
                                <w:iCs/>
                                <w:color w:val="4F81BD" w:themeColor="accent1"/>
                                <w:sz w:val="24"/>
                                <w:szCs w:val="24"/>
                              </w:rPr>
                              <w:t>- dopo le suddette considerazioni, accerti che,</w:t>
                            </w:r>
                            <w:r w:rsidR="00AD1979" w:rsidRPr="00AD1979">
                              <w:rPr>
                                <w:i/>
                                <w:iCs/>
                                <w:color w:val="4F81BD" w:themeColor="accent1"/>
                                <w:sz w:val="24"/>
                                <w:szCs w:val="24"/>
                              </w:rPr>
                              <w:t xml:space="preserve"> sulla base degli elementi raccolti, </w:t>
                            </w:r>
                            <w:r>
                              <w:rPr>
                                <w:i/>
                                <w:iCs/>
                                <w:color w:val="4F81BD" w:themeColor="accent1"/>
                                <w:sz w:val="24"/>
                                <w:szCs w:val="24"/>
                              </w:rPr>
                              <w:t xml:space="preserve">il debitore </w:t>
                            </w:r>
                            <w:r w:rsidR="00AD1979" w:rsidRPr="00AD1979">
                              <w:rPr>
                                <w:i/>
                                <w:iCs/>
                                <w:color w:val="4F81BD" w:themeColor="accent1"/>
                                <w:sz w:val="24"/>
                                <w:szCs w:val="24"/>
                              </w:rPr>
                              <w:t>è il soggetto che:</w:t>
                            </w:r>
                          </w:p>
                          <w:p w14:paraId="4139E812" w14:textId="77777777" w:rsidR="00AD1979" w:rsidRPr="00AD1979" w:rsidRDefault="00AD1979" w:rsidP="00AD1979">
                            <w:pPr>
                              <w:jc w:val="both"/>
                              <w:rPr>
                                <w:i/>
                                <w:iCs/>
                                <w:color w:val="4F81BD" w:themeColor="accent1"/>
                                <w:sz w:val="24"/>
                                <w:szCs w:val="24"/>
                              </w:rPr>
                            </w:pPr>
                            <w:r w:rsidRPr="00AD1979">
                              <w:rPr>
                                <w:i/>
                                <w:iCs/>
                                <w:color w:val="4F81BD" w:themeColor="accent1"/>
                                <w:sz w:val="24"/>
                                <w:szCs w:val="24"/>
                              </w:rPr>
                              <w:t>a) confidando sull’entità del reddito e del patrimonio disponibile, ha assunto via via debiti ritenendo, senza colpa grave, né dolo, di poterli adempiere;</w:t>
                            </w:r>
                          </w:p>
                          <w:p w14:paraId="7CAACE50" w14:textId="708B48F5" w:rsidR="00B43EBF" w:rsidRPr="00B43EBF" w:rsidRDefault="00AD1979" w:rsidP="00AD1979">
                            <w:pPr>
                              <w:jc w:val="both"/>
                              <w:rPr>
                                <w:i/>
                                <w:iCs/>
                                <w:color w:val="4F81BD" w:themeColor="accent1"/>
                                <w:sz w:val="24"/>
                                <w:szCs w:val="24"/>
                              </w:rPr>
                            </w:pPr>
                            <w:r w:rsidRPr="00AD1979">
                              <w:rPr>
                                <w:i/>
                                <w:iCs/>
                                <w:color w:val="4F81BD" w:themeColor="accent1"/>
                                <w:sz w:val="24"/>
                                <w:szCs w:val="24"/>
                              </w:rPr>
                              <w:t>b) mostra sì una sproporzione tra patrimonio ed esposizione debitoria, ma non causata da una condotta gravemente colposa per aver fatto ricorso al credito di terzi in modo palesemente e del tutto non proporzionato alle proprie capacità reddituali e patrimoniali, bensì essendo il sovraindebitamento finale la conseguenza di eventi non prevedibili ex ante (malattia, sopravvenuta propria o di un familiare, licenziamento e/o perdita del lavoro, ecc…).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67440" id="Casella di testo 1986176724" o:spid="_x0000_s1030" type="#_x0000_t202" style="position:absolute;left:0;text-align:left;margin-left:63.1pt;margin-top:69.15pt;width:450.8pt;height:264.15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" fillcolor="#ddd9c3" strokecolor="windowText">
                <v:textbox>
                  <w:txbxContent>
                    <w:p w14:paraId="5EA73A44" w14:textId="6EC3C5C1" w:rsidR="005C0D73" w:rsidRPr="008C3FCC" w:rsidRDefault="00FF60D3" w:rsidP="005C0D73">
                      <w:pPr>
                        <w:jc w:val="both"/>
                        <w:rPr>
                          <w:i/>
                          <w:iCs/>
                          <w:color w:val="4F81BD" w:themeColor="accent1"/>
                          <w:sz w:val="24"/>
                          <w:szCs w:val="24"/>
                          <w:u w:val="single"/>
                        </w:rPr>
                      </w:pPr>
                      <w:r>
                        <w:rPr>
                          <w:i/>
                          <w:iCs/>
                          <w:color w:val="4F81BD" w:themeColor="accent1"/>
                          <w:sz w:val="24"/>
                          <w:szCs w:val="24"/>
                          <w:u w:val="single"/>
                        </w:rPr>
                        <w:t>In questa sezione e circa la diligenza prestata, occorre che l’OCC verifichi:</w:t>
                      </w:r>
                    </w:p>
                    <w:p w14:paraId="50733917" w14:textId="77777777" w:rsidR="005C0D73" w:rsidRPr="008C3FCC" w:rsidRDefault="005C0D73" w:rsidP="005C0D73">
                      <w:pPr>
                        <w:jc w:val="both"/>
                        <w:rPr>
                          <w:i/>
                          <w:iCs/>
                          <w:color w:val="4F81BD" w:themeColor="accent1"/>
                          <w:sz w:val="24"/>
                          <w:szCs w:val="24"/>
                          <w:u w:val="single"/>
                        </w:rPr>
                      </w:pPr>
                    </w:p>
                    <w:p w14:paraId="78936CE8" w14:textId="775DE4C5" w:rsidR="00AD1979" w:rsidRPr="00AD1979" w:rsidRDefault="00AD1979" w:rsidP="00AD1979">
                      <w:pPr>
                        <w:jc w:val="both"/>
                        <w:rPr>
                          <w:i/>
                          <w:iCs/>
                          <w:color w:val="4F81BD" w:themeColor="accent1"/>
                          <w:sz w:val="24"/>
                          <w:szCs w:val="24"/>
                        </w:rPr>
                      </w:pPr>
                      <w:r w:rsidRPr="00AD1979">
                        <w:rPr>
                          <w:i/>
                          <w:iCs/>
                          <w:color w:val="4F81BD" w:themeColor="accent1"/>
                          <w:sz w:val="24"/>
                          <w:szCs w:val="24"/>
                        </w:rPr>
                        <w:t xml:space="preserve">- </w:t>
                      </w:r>
                      <w:r w:rsidR="00FF60D3">
                        <w:rPr>
                          <w:i/>
                          <w:iCs/>
                          <w:color w:val="4F81BD" w:themeColor="accent1"/>
                          <w:sz w:val="24"/>
                          <w:szCs w:val="24"/>
                        </w:rPr>
                        <w:t xml:space="preserve">se </w:t>
                      </w:r>
                      <w:r w:rsidRPr="00AD1979">
                        <w:rPr>
                          <w:i/>
                          <w:iCs/>
                          <w:color w:val="4F81BD" w:themeColor="accent1"/>
                          <w:sz w:val="24"/>
                          <w:szCs w:val="24"/>
                        </w:rPr>
                        <w:t xml:space="preserve">il debitore </w:t>
                      </w:r>
                      <w:r w:rsidR="00FF60D3">
                        <w:rPr>
                          <w:i/>
                          <w:iCs/>
                          <w:color w:val="4F81BD" w:themeColor="accent1"/>
                          <w:sz w:val="24"/>
                          <w:szCs w:val="24"/>
                        </w:rPr>
                        <w:t>abbia</w:t>
                      </w:r>
                      <w:r w:rsidRPr="00AD1979">
                        <w:rPr>
                          <w:i/>
                          <w:iCs/>
                          <w:color w:val="4F81BD" w:themeColor="accent1"/>
                          <w:sz w:val="24"/>
                          <w:szCs w:val="24"/>
                        </w:rPr>
                        <w:t xml:space="preserve"> assunto il debito quando era del tutto irragionevole, avuto riguardo al proprio patrimonio ed al proprio reddito, ritenere di poter restituirlo regolarmente;</w:t>
                      </w:r>
                    </w:p>
                    <w:p w14:paraId="4AC5FF22" w14:textId="43F4C6E7" w:rsidR="00AD1979" w:rsidRPr="00AD1979" w:rsidRDefault="00AD1979" w:rsidP="00AD1979">
                      <w:pPr>
                        <w:jc w:val="both"/>
                        <w:rPr>
                          <w:i/>
                          <w:iCs/>
                          <w:color w:val="4F81BD" w:themeColor="accent1"/>
                          <w:sz w:val="24"/>
                          <w:szCs w:val="24"/>
                        </w:rPr>
                      </w:pPr>
                      <w:r w:rsidRPr="00AD1979">
                        <w:rPr>
                          <w:i/>
                          <w:iCs/>
                          <w:color w:val="4F81BD" w:themeColor="accent1"/>
                          <w:sz w:val="24"/>
                          <w:szCs w:val="24"/>
                        </w:rPr>
                        <w:t>- quando il debito sproporzionato alle proprie capacità restitutorie sia stato assunto quando anche con la comune prudenza e con la diligenza del buon padre di famiglia richiesta al consumatore (e non la diligenza dell’art.1176 comma 2 c.c.), il debitore poteva avvedersi della palese sproporzione</w:t>
                      </w:r>
                      <w:r w:rsidR="00FF60D3">
                        <w:rPr>
                          <w:i/>
                          <w:iCs/>
                          <w:color w:val="4F81BD" w:themeColor="accent1"/>
                          <w:sz w:val="24"/>
                          <w:szCs w:val="24"/>
                        </w:rPr>
                        <w:t>;</w:t>
                      </w:r>
                    </w:p>
                    <w:p w14:paraId="28D9A920" w14:textId="2F025A55" w:rsidR="00AD1979" w:rsidRPr="00AD1979" w:rsidRDefault="00FF60D3" w:rsidP="00AD1979">
                      <w:pPr>
                        <w:jc w:val="both"/>
                        <w:rPr>
                          <w:i/>
                          <w:iCs/>
                          <w:color w:val="4F81BD" w:themeColor="accent1"/>
                          <w:sz w:val="24"/>
                          <w:szCs w:val="24"/>
                        </w:rPr>
                      </w:pPr>
                      <w:r>
                        <w:rPr>
                          <w:i/>
                          <w:iCs/>
                          <w:color w:val="4F81BD" w:themeColor="accent1"/>
                          <w:sz w:val="24"/>
                          <w:szCs w:val="24"/>
                        </w:rPr>
                        <w:t>- dopo le suddette considerazioni, accerti che,</w:t>
                      </w:r>
                      <w:r w:rsidR="00AD1979" w:rsidRPr="00AD1979">
                        <w:rPr>
                          <w:i/>
                          <w:iCs/>
                          <w:color w:val="4F81BD" w:themeColor="accent1"/>
                          <w:sz w:val="24"/>
                          <w:szCs w:val="24"/>
                        </w:rPr>
                        <w:t xml:space="preserve"> sulla base degli elementi raccolti, </w:t>
                      </w:r>
                      <w:r>
                        <w:rPr>
                          <w:i/>
                          <w:iCs/>
                          <w:color w:val="4F81BD" w:themeColor="accent1"/>
                          <w:sz w:val="24"/>
                          <w:szCs w:val="24"/>
                        </w:rPr>
                        <w:t xml:space="preserve">il debitore </w:t>
                      </w:r>
                      <w:r w:rsidR="00AD1979" w:rsidRPr="00AD1979">
                        <w:rPr>
                          <w:i/>
                          <w:iCs/>
                          <w:color w:val="4F81BD" w:themeColor="accent1"/>
                          <w:sz w:val="24"/>
                          <w:szCs w:val="24"/>
                        </w:rPr>
                        <w:t>è il soggetto che:</w:t>
                      </w:r>
                    </w:p>
                    <w:p w14:paraId="4139E812" w14:textId="77777777" w:rsidR="00AD1979" w:rsidRPr="00AD1979" w:rsidRDefault="00AD1979" w:rsidP="00AD1979">
                      <w:pPr>
                        <w:jc w:val="both"/>
                        <w:rPr>
                          <w:i/>
                          <w:iCs/>
                          <w:color w:val="4F81BD" w:themeColor="accent1"/>
                          <w:sz w:val="24"/>
                          <w:szCs w:val="24"/>
                        </w:rPr>
                      </w:pPr>
                      <w:r w:rsidRPr="00AD1979">
                        <w:rPr>
                          <w:i/>
                          <w:iCs/>
                          <w:color w:val="4F81BD" w:themeColor="accent1"/>
                          <w:sz w:val="24"/>
                          <w:szCs w:val="24"/>
                        </w:rPr>
                        <w:t>a) confidando sull’entità del reddito e del patrimonio disponibile, ha assunto via via debiti ritenendo, senza colpa grave, né dolo, di poterli adempiere;</w:t>
                      </w:r>
                    </w:p>
                    <w:p w14:paraId="7CAACE50" w14:textId="708B48F5" w:rsidR="00B43EBF" w:rsidRPr="00B43EBF" w:rsidRDefault="00AD1979" w:rsidP="00AD1979">
                      <w:pPr>
                        <w:jc w:val="both"/>
                        <w:rPr>
                          <w:i/>
                          <w:iCs/>
                          <w:color w:val="4F81BD" w:themeColor="accent1"/>
                          <w:sz w:val="24"/>
                          <w:szCs w:val="24"/>
                        </w:rPr>
                      </w:pPr>
                      <w:r w:rsidRPr="00AD1979">
                        <w:rPr>
                          <w:i/>
                          <w:iCs/>
                          <w:color w:val="4F81BD" w:themeColor="accent1"/>
                          <w:sz w:val="24"/>
                          <w:szCs w:val="24"/>
                        </w:rPr>
                        <w:t xml:space="preserve">b) mostra sì una sproporzione tra patrimonio ed esposizione debitoria, ma non causata da una condotta gravemente colposa per aver fatto ricorso al credito di terzi in modo palesemente e del tutto non proporzionato alle proprie capacità reddituali e patrimoniali, bensì essendo il sovraindebitamento finale la conseguenza di eventi non prevedibili ex ante (malattia, sopravvenuta propria o di un familiare, licenziamento e/o perdita del lavoro, </w:t>
                      </w:r>
                      <w:r w:rsidRPr="00AD1979">
                        <w:rPr>
                          <w:i/>
                          <w:iCs/>
                          <w:color w:val="4F81BD" w:themeColor="accent1"/>
                          <w:sz w:val="24"/>
                          <w:szCs w:val="24"/>
                        </w:rPr>
                        <w:t>ecc…).</w:t>
                      </w:r>
                    </w:p>
                  </w:txbxContent>
                </v:textbox>
                <w10:wrap type="topAndBottom" anchorx="page"/>
              </v:shape>
            </w:pict>
          </mc:Fallback>
        </mc:AlternateContent>
      </w:r>
      <w:r w:rsidR="005617B2" w:rsidRPr="00BC3217">
        <w:rPr>
          <w:rFonts w:eastAsia="Georgia"/>
          <w:sz w:val="23"/>
          <w:szCs w:val="23"/>
        </w:rPr>
        <w:t xml:space="preserve">Essendo stato eliminato il riferimento alla colpa generica-lieve ed introdotto quello della </w:t>
      </w:r>
      <w:r w:rsidR="005617B2" w:rsidRPr="00BC3217">
        <w:rPr>
          <w:rFonts w:eastAsia="Georgia"/>
          <w:b/>
          <w:bCs/>
          <w:sz w:val="23"/>
          <w:szCs w:val="23"/>
        </w:rPr>
        <w:t>colpa grave</w:t>
      </w:r>
      <w:r w:rsidR="005617B2" w:rsidRPr="00BC3217">
        <w:rPr>
          <w:rFonts w:eastAsia="Georgia"/>
          <w:sz w:val="23"/>
          <w:szCs w:val="23"/>
        </w:rPr>
        <w:t xml:space="preserve">, in materia di ricorso al credito, deve </w:t>
      </w:r>
      <w:r w:rsidR="00612E10" w:rsidRPr="00BC3217">
        <w:rPr>
          <w:rFonts w:eastAsia="Georgia"/>
          <w:sz w:val="23"/>
          <w:szCs w:val="23"/>
        </w:rPr>
        <w:t>qui essere indicato se si ha o meno colpa grave</w:t>
      </w:r>
      <w:r w:rsidR="005C0D73">
        <w:rPr>
          <w:rFonts w:eastAsia="Georgia"/>
          <w:sz w:val="23"/>
          <w:szCs w:val="23"/>
        </w:rPr>
        <w:t xml:space="preserve">. Vedasi a tale riguardo </w:t>
      </w:r>
      <w:r w:rsidR="00AD1979">
        <w:rPr>
          <w:rFonts w:eastAsia="Georgia"/>
          <w:sz w:val="23"/>
          <w:szCs w:val="23"/>
        </w:rPr>
        <w:t>il paragrafo 5.1</w:t>
      </w:r>
    </w:p>
    <w:p w14:paraId="2319E928" w14:textId="3D982AA4" w:rsidR="005C0D73" w:rsidRDefault="005C0D73" w:rsidP="004413F2">
      <w:pPr>
        <w:spacing w:line="365" w:lineRule="auto"/>
        <w:ind w:left="1134" w:right="1031" w:firstLine="284"/>
        <w:jc w:val="both"/>
        <w:rPr>
          <w:rFonts w:eastAsia="Georgia"/>
          <w:sz w:val="23"/>
          <w:szCs w:val="23"/>
        </w:rPr>
      </w:pPr>
    </w:p>
    <w:p w14:paraId="0EDF7465" w14:textId="5EB538E4" w:rsidR="006C194C" w:rsidRDefault="00FF60D3" w:rsidP="006C194C">
      <w:pPr>
        <w:spacing w:line="365" w:lineRule="auto"/>
        <w:ind w:left="1134" w:right="1031" w:firstLine="284"/>
        <w:jc w:val="both"/>
        <w:rPr>
          <w:rFonts w:eastAsia="Georgia"/>
          <w:sz w:val="23"/>
          <w:szCs w:val="23"/>
        </w:rPr>
      </w:pPr>
      <w:r>
        <w:rPr>
          <w:rFonts w:eastAsia="Georgia"/>
          <w:sz w:val="23"/>
          <w:szCs w:val="23"/>
        </w:rPr>
        <w:t>C</w:t>
      </w:r>
      <w:r w:rsidRPr="00BC3217">
        <w:rPr>
          <w:rFonts w:eastAsia="Georgia"/>
          <w:sz w:val="23"/>
          <w:szCs w:val="23"/>
        </w:rPr>
        <w:t>irca la verifica richiesta dal terzo comma dell’art.68, occorre verificare se lo stato di crisi finanziaria ed economica del debitore e, quindi lo stato di bisogno in cui lo stesso</w:t>
      </w:r>
      <w:r w:rsidR="006C194C">
        <w:rPr>
          <w:rFonts w:eastAsia="Georgia"/>
          <w:sz w:val="23"/>
          <w:szCs w:val="23"/>
        </w:rPr>
        <w:t xml:space="preserve"> </w:t>
      </w:r>
      <w:r w:rsidR="006C194C" w:rsidRPr="00BC3217">
        <w:rPr>
          <w:rFonts w:eastAsia="Georgia"/>
          <w:sz w:val="23"/>
          <w:szCs w:val="23"/>
        </w:rPr>
        <w:t>operava, era a conoscenza degli Istituti Finanziatori.</w:t>
      </w:r>
    </w:p>
    <w:p w14:paraId="27D3950A" w14:textId="6611CB2B" w:rsidR="00B43EBF" w:rsidRDefault="00B43EBF" w:rsidP="004413F2">
      <w:pPr>
        <w:spacing w:line="365" w:lineRule="auto"/>
        <w:ind w:left="1134" w:right="1031" w:firstLine="284"/>
        <w:jc w:val="both"/>
        <w:rPr>
          <w:rFonts w:eastAsia="Georgia"/>
          <w:sz w:val="23"/>
          <w:szCs w:val="23"/>
        </w:rPr>
      </w:pPr>
      <w:r>
        <w:rPr>
          <w:noProof/>
          <w:lang w:eastAsia="it-IT"/>
        </w:rPr>
        <mc:AlternateContent>
          <mc:Choice Requires="wps">
            <w:drawing>
              <wp:anchor distT="91440" distB="91440" distL="114300" distR="114300" simplePos="0" relativeHeight="251673600" behindDoc="0" locked="0" layoutInCell="1" allowOverlap="1" wp14:anchorId="64B5D580" wp14:editId="0A3690CA">
                <wp:simplePos x="0" y="0"/>
                <wp:positionH relativeFrom="margin">
                  <wp:posOffset>597535</wp:posOffset>
                </wp:positionH>
                <wp:positionV relativeFrom="paragraph">
                  <wp:posOffset>519479</wp:posOffset>
                </wp:positionV>
                <wp:extent cx="5725160" cy="1251585"/>
                <wp:effectExtent l="0" t="0" r="27940" b="24765"/>
                <wp:wrapTopAndBottom/>
                <wp:docPr id="1563402949" name="Casella di testo 1563402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251585"/>
                        </a:xfrm>
                        <a:prstGeom prst="rect">
                          <a:avLst/>
                        </a:prstGeom>
                        <a:solidFill>
                          <a:srgbClr val="EEECE1">
                            <a:lumMod val="90000"/>
                          </a:srgbClr>
                        </a:solidFill>
                        <a:ln w="9525">
                          <a:solidFill>
                            <a:sysClr val="windowText" lastClr="000000"/>
                          </a:solidFill>
                          <a:miter lim="800000"/>
                          <a:headEnd/>
                          <a:tailEnd/>
                        </a:ln>
                      </wps:spPr>
                      <wps:txbx>
                        <w:txbxContent>
                          <w:p w14:paraId="6AD7A9EA" w14:textId="13C89884" w:rsidR="00B43EBF" w:rsidRPr="008C3FCC" w:rsidRDefault="00B43EBF" w:rsidP="00B43EBF">
                            <w:pPr>
                              <w:jc w:val="both"/>
                              <w:rPr>
                                <w:i/>
                                <w:iCs/>
                                <w:color w:val="4F81BD" w:themeColor="accent1"/>
                                <w:sz w:val="24"/>
                                <w:szCs w:val="24"/>
                                <w:u w:val="single"/>
                              </w:rPr>
                            </w:pPr>
                            <w:r>
                              <w:rPr>
                                <w:i/>
                                <w:iCs/>
                                <w:color w:val="4F81BD" w:themeColor="accent1"/>
                                <w:sz w:val="24"/>
                                <w:szCs w:val="24"/>
                                <w:u w:val="single"/>
                              </w:rPr>
                              <w:t>Occorre quindi che l’OCC indichi anche:</w:t>
                            </w:r>
                          </w:p>
                          <w:p w14:paraId="6E9E5C48" w14:textId="77777777" w:rsidR="00B43EBF" w:rsidRPr="008C3FCC" w:rsidRDefault="00B43EBF" w:rsidP="00B43EBF">
                            <w:pPr>
                              <w:jc w:val="both"/>
                              <w:rPr>
                                <w:i/>
                                <w:iCs/>
                                <w:color w:val="4F81BD" w:themeColor="accent1"/>
                                <w:sz w:val="24"/>
                                <w:szCs w:val="24"/>
                                <w:u w:val="single"/>
                              </w:rPr>
                            </w:pPr>
                          </w:p>
                          <w:p w14:paraId="3AEF2722" w14:textId="0E3ABC3C" w:rsidR="00B43EBF" w:rsidRDefault="00B43EBF" w:rsidP="00B43EBF">
                            <w:pPr>
                              <w:jc w:val="both"/>
                              <w:rPr>
                                <w:i/>
                                <w:iCs/>
                                <w:color w:val="4F81BD" w:themeColor="accent1"/>
                                <w:sz w:val="24"/>
                                <w:szCs w:val="24"/>
                              </w:rPr>
                            </w:pPr>
                            <w:r w:rsidRPr="00AD1979">
                              <w:rPr>
                                <w:i/>
                                <w:iCs/>
                                <w:color w:val="4F81BD" w:themeColor="accent1"/>
                                <w:sz w:val="24"/>
                                <w:szCs w:val="24"/>
                              </w:rPr>
                              <w:t>-</w:t>
                            </w:r>
                            <w:r w:rsidRPr="00B43EBF">
                              <w:rPr>
                                <w:i/>
                                <w:iCs/>
                                <w:color w:val="4F81BD" w:themeColor="accent1"/>
                                <w:sz w:val="24"/>
                                <w:szCs w:val="24"/>
                              </w:rPr>
                              <w:t xml:space="preserve"> se il soggetto finanziatore, ai fini della concessione del finanziamento, abbia tenuto conto del merito creditizio del debitore, valutato in relazione al suo reddito disponibile, dedotto l'importo necessario a mantenere un dignitoso tenore di vita</w:t>
                            </w:r>
                            <w:r>
                              <w:rPr>
                                <w:i/>
                                <w:iCs/>
                                <w:color w:val="4F81BD" w:themeColor="accent1"/>
                                <w:sz w:val="24"/>
                                <w:szCs w:val="24"/>
                              </w:rPr>
                              <w:t>.</w:t>
                            </w:r>
                          </w:p>
                          <w:p w14:paraId="03C0F817" w14:textId="77777777" w:rsidR="00B43EBF" w:rsidRDefault="00B43EBF" w:rsidP="00B43EBF">
                            <w:pPr>
                              <w:jc w:val="both"/>
                              <w:rPr>
                                <w:i/>
                                <w:iCs/>
                                <w:color w:val="4F81BD" w:themeColor="accent1"/>
                                <w:sz w:val="24"/>
                                <w:szCs w:val="24"/>
                              </w:rPr>
                            </w:pPr>
                          </w:p>
                          <w:p w14:paraId="46486FE1" w14:textId="77777777" w:rsidR="00B43EBF" w:rsidRDefault="00B43EBF" w:rsidP="00B43EBF">
                            <w:pPr>
                              <w:jc w:val="both"/>
                              <w:rPr>
                                <w:i/>
                                <w:iCs/>
                                <w:color w:val="4F81BD" w:themeColor="accent1"/>
                                <w:sz w:val="24"/>
                                <w:szCs w:val="24"/>
                              </w:rPr>
                            </w:pPr>
                          </w:p>
                          <w:p w14:paraId="5F460959" w14:textId="77777777" w:rsidR="00B43EBF" w:rsidRDefault="00B43EBF" w:rsidP="00B43EBF">
                            <w:pPr>
                              <w:jc w:val="both"/>
                              <w:rPr>
                                <w:i/>
                                <w:iCs/>
                                <w:color w:val="4F81BD" w:themeColor="accent1"/>
                                <w:sz w:val="24"/>
                                <w:szCs w:val="24"/>
                              </w:rPr>
                            </w:pPr>
                          </w:p>
                          <w:p w14:paraId="13D9C24F" w14:textId="77777777" w:rsidR="00B43EBF" w:rsidRDefault="00B43EBF" w:rsidP="00B43EBF">
                            <w:pPr>
                              <w:jc w:val="both"/>
                              <w:rPr>
                                <w:i/>
                                <w:iCs/>
                                <w:color w:val="4F81BD" w:themeColor="accent1"/>
                                <w:sz w:val="24"/>
                                <w:szCs w:val="24"/>
                              </w:rPr>
                            </w:pPr>
                          </w:p>
                          <w:p w14:paraId="3264A4B9" w14:textId="77777777" w:rsidR="00B43EBF" w:rsidRDefault="00B43EBF" w:rsidP="00B43EBF">
                            <w:pPr>
                              <w:jc w:val="both"/>
                              <w:rPr>
                                <w:i/>
                                <w:iCs/>
                                <w:color w:val="4F81BD" w:themeColor="accent1"/>
                                <w:sz w:val="24"/>
                                <w:szCs w:val="24"/>
                              </w:rPr>
                            </w:pPr>
                          </w:p>
                          <w:p w14:paraId="38AB498D" w14:textId="77777777" w:rsidR="00B43EBF" w:rsidRDefault="00B43EBF" w:rsidP="00B43EBF">
                            <w:pPr>
                              <w:jc w:val="both"/>
                              <w:rPr>
                                <w:i/>
                                <w:iCs/>
                                <w:color w:val="4F81BD" w:themeColor="accent1"/>
                                <w:sz w:val="24"/>
                                <w:szCs w:val="24"/>
                              </w:rPr>
                            </w:pPr>
                          </w:p>
                          <w:p w14:paraId="68B21E05" w14:textId="77777777" w:rsidR="00B43EBF" w:rsidRDefault="00B43EBF" w:rsidP="00B43EBF">
                            <w:pPr>
                              <w:jc w:val="both"/>
                              <w:rPr>
                                <w:i/>
                                <w:iCs/>
                                <w:color w:val="4F81BD" w:themeColor="accent1"/>
                                <w:sz w:val="24"/>
                                <w:szCs w:val="24"/>
                              </w:rPr>
                            </w:pPr>
                          </w:p>
                          <w:p w14:paraId="0F8BDF7E" w14:textId="77777777" w:rsidR="00B43EBF" w:rsidRDefault="00B43EBF" w:rsidP="00B43EBF">
                            <w:pPr>
                              <w:jc w:val="both"/>
                              <w:rPr>
                                <w:i/>
                                <w:iCs/>
                                <w:color w:val="4F81BD" w:themeColor="accent1"/>
                                <w:sz w:val="24"/>
                                <w:szCs w:val="24"/>
                              </w:rPr>
                            </w:pPr>
                          </w:p>
                          <w:p w14:paraId="7F1161B2" w14:textId="77777777" w:rsidR="00B43EBF" w:rsidRDefault="00B43EBF" w:rsidP="00B43EBF">
                            <w:pPr>
                              <w:jc w:val="both"/>
                              <w:rPr>
                                <w:i/>
                                <w:iCs/>
                                <w:color w:val="4F81BD" w:themeColor="accent1"/>
                                <w:sz w:val="24"/>
                                <w:szCs w:val="24"/>
                              </w:rPr>
                            </w:pPr>
                          </w:p>
                          <w:p w14:paraId="524553B5" w14:textId="77777777" w:rsidR="00B43EBF" w:rsidRDefault="00B43EBF" w:rsidP="00B43EBF">
                            <w:pPr>
                              <w:jc w:val="both"/>
                              <w:rPr>
                                <w:i/>
                                <w:iCs/>
                                <w:color w:val="4F81BD" w:themeColor="accent1"/>
                                <w:sz w:val="24"/>
                                <w:szCs w:val="24"/>
                              </w:rPr>
                            </w:pPr>
                          </w:p>
                          <w:p w14:paraId="1D6DC0B6" w14:textId="77777777" w:rsidR="00B43EBF" w:rsidRDefault="00B43EBF" w:rsidP="00B43EBF">
                            <w:pPr>
                              <w:jc w:val="both"/>
                              <w:rPr>
                                <w:i/>
                                <w:iCs/>
                                <w:color w:val="4F81BD" w:themeColor="accent1"/>
                                <w:sz w:val="24"/>
                                <w:szCs w:val="24"/>
                              </w:rPr>
                            </w:pPr>
                          </w:p>
                          <w:p w14:paraId="48F8347C" w14:textId="77777777" w:rsidR="00B43EBF" w:rsidRDefault="00B43EBF" w:rsidP="00B43EBF">
                            <w:pPr>
                              <w:jc w:val="both"/>
                              <w:rPr>
                                <w:i/>
                                <w:iCs/>
                                <w:color w:val="4F81BD" w:themeColor="accent1"/>
                                <w:sz w:val="24"/>
                                <w:szCs w:val="24"/>
                              </w:rPr>
                            </w:pPr>
                          </w:p>
                          <w:p w14:paraId="77E1A13A" w14:textId="77777777" w:rsidR="00B43EBF" w:rsidRDefault="00B43EBF" w:rsidP="00B43EBF">
                            <w:pPr>
                              <w:jc w:val="both"/>
                              <w:rPr>
                                <w:i/>
                                <w:iCs/>
                                <w:color w:val="4F81BD" w:themeColor="accent1"/>
                                <w:sz w:val="24"/>
                                <w:szCs w:val="24"/>
                              </w:rPr>
                            </w:pPr>
                          </w:p>
                          <w:p w14:paraId="7954F270" w14:textId="77777777" w:rsidR="00B43EBF" w:rsidRDefault="00B43EBF" w:rsidP="00B43EBF">
                            <w:pPr>
                              <w:jc w:val="both"/>
                              <w:rPr>
                                <w:i/>
                                <w:iCs/>
                                <w:color w:val="4F81BD" w:themeColor="accent1"/>
                                <w:sz w:val="24"/>
                                <w:szCs w:val="24"/>
                              </w:rPr>
                            </w:pPr>
                          </w:p>
                          <w:p w14:paraId="67B695E3" w14:textId="77777777" w:rsidR="00B43EBF" w:rsidRDefault="00B43EBF" w:rsidP="00B43EBF">
                            <w:pPr>
                              <w:jc w:val="both"/>
                              <w:rPr>
                                <w:i/>
                                <w:iCs/>
                                <w:color w:val="4F81BD" w:themeColor="accent1"/>
                                <w:sz w:val="24"/>
                                <w:szCs w:val="24"/>
                              </w:rPr>
                            </w:pPr>
                          </w:p>
                          <w:p w14:paraId="59DE91EC" w14:textId="77777777" w:rsidR="00B43EBF" w:rsidRDefault="00B43EBF" w:rsidP="00B43EBF">
                            <w:pPr>
                              <w:jc w:val="both"/>
                              <w:rPr>
                                <w:i/>
                                <w:iCs/>
                                <w:color w:val="4F81BD" w:themeColor="accent1"/>
                                <w:sz w:val="24"/>
                                <w:szCs w:val="24"/>
                              </w:rPr>
                            </w:pPr>
                          </w:p>
                          <w:p w14:paraId="36D0E838" w14:textId="77777777" w:rsidR="00B43EBF" w:rsidRDefault="00B43EBF" w:rsidP="00B43EBF">
                            <w:pPr>
                              <w:jc w:val="both"/>
                              <w:rPr>
                                <w:i/>
                                <w:iCs/>
                                <w:color w:val="4F81BD" w:themeColor="accent1"/>
                                <w:sz w:val="24"/>
                                <w:szCs w:val="24"/>
                              </w:rPr>
                            </w:pPr>
                          </w:p>
                          <w:p w14:paraId="72B2D442" w14:textId="77777777" w:rsidR="00B43EBF" w:rsidRDefault="00B43EBF" w:rsidP="00B43EBF">
                            <w:pPr>
                              <w:jc w:val="both"/>
                              <w:rPr>
                                <w:i/>
                                <w:iCs/>
                                <w:color w:val="4F81BD" w:themeColor="accent1"/>
                                <w:sz w:val="24"/>
                                <w:szCs w:val="24"/>
                              </w:rPr>
                            </w:pPr>
                          </w:p>
                          <w:p w14:paraId="161E016F" w14:textId="77777777" w:rsidR="00B43EBF" w:rsidRDefault="00B43EBF" w:rsidP="00B43EBF">
                            <w:pPr>
                              <w:jc w:val="both"/>
                              <w:rPr>
                                <w:i/>
                                <w:iCs/>
                                <w:color w:val="4F81BD" w:themeColor="accent1"/>
                                <w:sz w:val="24"/>
                                <w:szCs w:val="24"/>
                              </w:rPr>
                            </w:pPr>
                          </w:p>
                          <w:p w14:paraId="134FCD8D" w14:textId="77777777" w:rsidR="00B43EBF" w:rsidRDefault="00B43EBF" w:rsidP="00B43EBF">
                            <w:pPr>
                              <w:jc w:val="both"/>
                              <w:rPr>
                                <w:i/>
                                <w:iCs/>
                                <w:color w:val="4F81BD" w:themeColor="accent1"/>
                                <w:sz w:val="24"/>
                                <w:szCs w:val="24"/>
                              </w:rPr>
                            </w:pPr>
                          </w:p>
                          <w:p w14:paraId="05D8DBF3" w14:textId="77777777" w:rsidR="00B43EBF" w:rsidRDefault="00B43EBF" w:rsidP="00B43EBF">
                            <w:pPr>
                              <w:jc w:val="both"/>
                              <w:rPr>
                                <w:i/>
                                <w:iCs/>
                                <w:color w:val="4F81BD" w:themeColor="accent1"/>
                                <w:sz w:val="24"/>
                                <w:szCs w:val="24"/>
                              </w:rPr>
                            </w:pPr>
                          </w:p>
                          <w:p w14:paraId="5BFD3CE3" w14:textId="77777777" w:rsidR="00B43EBF" w:rsidRDefault="00B43EBF" w:rsidP="00B43EBF">
                            <w:pPr>
                              <w:jc w:val="both"/>
                              <w:rPr>
                                <w:i/>
                                <w:iCs/>
                                <w:color w:val="4F81BD" w:themeColor="accent1"/>
                                <w:sz w:val="24"/>
                                <w:szCs w:val="24"/>
                              </w:rPr>
                            </w:pPr>
                          </w:p>
                          <w:p w14:paraId="667A9E3E" w14:textId="77777777" w:rsidR="00B43EBF" w:rsidRDefault="00B43EBF" w:rsidP="00B43EBF">
                            <w:pPr>
                              <w:jc w:val="both"/>
                              <w:rPr>
                                <w:i/>
                                <w:iCs/>
                                <w:color w:val="4F81BD" w:themeColor="accent1"/>
                                <w:sz w:val="24"/>
                                <w:szCs w:val="24"/>
                              </w:rPr>
                            </w:pPr>
                          </w:p>
                          <w:p w14:paraId="1DFBFA55" w14:textId="77777777" w:rsidR="00B43EBF" w:rsidRDefault="00B43EBF" w:rsidP="00B43EBF">
                            <w:pPr>
                              <w:jc w:val="both"/>
                              <w:rPr>
                                <w:i/>
                                <w:iCs/>
                                <w:color w:val="4F81BD" w:themeColor="accent1"/>
                                <w:sz w:val="24"/>
                                <w:szCs w:val="24"/>
                              </w:rPr>
                            </w:pPr>
                          </w:p>
                          <w:p w14:paraId="572437E5" w14:textId="77777777" w:rsidR="00B43EBF" w:rsidRDefault="00B43EBF" w:rsidP="00B43EBF">
                            <w:pPr>
                              <w:jc w:val="both"/>
                              <w:rPr>
                                <w:i/>
                                <w:iCs/>
                                <w:color w:val="4F81BD" w:themeColor="accent1"/>
                                <w:sz w:val="24"/>
                                <w:szCs w:val="24"/>
                              </w:rPr>
                            </w:pPr>
                          </w:p>
                          <w:p w14:paraId="2F26755A" w14:textId="77777777" w:rsidR="00B43EBF" w:rsidRDefault="00B43EBF" w:rsidP="00B43EBF">
                            <w:pPr>
                              <w:jc w:val="both"/>
                              <w:rPr>
                                <w:i/>
                                <w:iCs/>
                                <w:color w:val="4F81BD" w:themeColor="accent1"/>
                                <w:sz w:val="24"/>
                                <w:szCs w:val="24"/>
                              </w:rPr>
                            </w:pPr>
                          </w:p>
                          <w:p w14:paraId="0F600796" w14:textId="77777777" w:rsidR="00B43EBF" w:rsidRDefault="00B43EBF" w:rsidP="00B43EBF">
                            <w:pPr>
                              <w:jc w:val="both"/>
                              <w:rPr>
                                <w:i/>
                                <w:iCs/>
                                <w:color w:val="4F81BD" w:themeColor="accent1"/>
                                <w:sz w:val="24"/>
                                <w:szCs w:val="24"/>
                              </w:rPr>
                            </w:pPr>
                          </w:p>
                          <w:p w14:paraId="5F96DB02" w14:textId="77777777" w:rsidR="00B43EBF" w:rsidRDefault="00B43EBF" w:rsidP="00B43EBF">
                            <w:pPr>
                              <w:jc w:val="both"/>
                              <w:rPr>
                                <w:i/>
                                <w:iCs/>
                                <w:color w:val="4F81BD" w:themeColor="accent1"/>
                                <w:sz w:val="24"/>
                                <w:szCs w:val="24"/>
                              </w:rPr>
                            </w:pPr>
                          </w:p>
                          <w:p w14:paraId="34B9CCD5" w14:textId="77777777" w:rsidR="00B43EBF" w:rsidRDefault="00B43EBF" w:rsidP="00B43EBF">
                            <w:pPr>
                              <w:jc w:val="both"/>
                              <w:rPr>
                                <w:i/>
                                <w:iCs/>
                                <w:color w:val="4F81BD" w:themeColor="accent1"/>
                                <w:sz w:val="24"/>
                                <w:szCs w:val="24"/>
                              </w:rPr>
                            </w:pPr>
                          </w:p>
                          <w:p w14:paraId="628A503E" w14:textId="77777777" w:rsidR="00B43EBF" w:rsidRDefault="00B43EBF" w:rsidP="00B43EBF">
                            <w:pPr>
                              <w:jc w:val="both"/>
                              <w:rPr>
                                <w:i/>
                                <w:iCs/>
                                <w:color w:val="4F81BD" w:themeColor="accent1"/>
                                <w:sz w:val="24"/>
                                <w:szCs w:val="24"/>
                              </w:rPr>
                            </w:pPr>
                          </w:p>
                          <w:p w14:paraId="68AD93DE" w14:textId="77777777" w:rsidR="00B43EBF" w:rsidRDefault="00B43EBF" w:rsidP="00B43EBF">
                            <w:pPr>
                              <w:jc w:val="both"/>
                              <w:rPr>
                                <w:i/>
                                <w:iCs/>
                                <w:color w:val="4F81BD" w:themeColor="accent1"/>
                                <w:sz w:val="24"/>
                                <w:szCs w:val="24"/>
                              </w:rPr>
                            </w:pPr>
                          </w:p>
                          <w:p w14:paraId="585744BC" w14:textId="77777777" w:rsidR="00B43EBF" w:rsidRDefault="00B43EBF" w:rsidP="00B43EBF">
                            <w:pPr>
                              <w:jc w:val="both"/>
                              <w:rPr>
                                <w:i/>
                                <w:iCs/>
                                <w:color w:val="4F81BD" w:themeColor="accent1"/>
                                <w:sz w:val="24"/>
                                <w:szCs w:val="24"/>
                              </w:rPr>
                            </w:pPr>
                          </w:p>
                          <w:p w14:paraId="1533E6C9" w14:textId="77777777" w:rsidR="00B43EBF" w:rsidRDefault="00B43EBF" w:rsidP="00B43EBF">
                            <w:pPr>
                              <w:jc w:val="both"/>
                              <w:rPr>
                                <w:i/>
                                <w:iCs/>
                                <w:color w:val="4F81BD" w:themeColor="accent1"/>
                                <w:sz w:val="24"/>
                                <w:szCs w:val="24"/>
                              </w:rPr>
                            </w:pPr>
                          </w:p>
                          <w:p w14:paraId="69168F63" w14:textId="77777777" w:rsidR="00B43EBF" w:rsidRDefault="00B43EBF" w:rsidP="00B43EBF">
                            <w:pPr>
                              <w:jc w:val="both"/>
                              <w:rPr>
                                <w:i/>
                                <w:iCs/>
                                <w:color w:val="4F81BD" w:themeColor="accent1"/>
                                <w:sz w:val="24"/>
                                <w:szCs w:val="24"/>
                              </w:rPr>
                            </w:pPr>
                          </w:p>
                          <w:p w14:paraId="6FD32F97" w14:textId="6A5D4CE7" w:rsidR="00B43EBF" w:rsidRDefault="00B43EBF" w:rsidP="00B43EBF">
                            <w:pPr>
                              <w:jc w:val="both"/>
                              <w:rPr>
                                <w:i/>
                                <w:iCs/>
                                <w:color w:val="4F81BD" w:themeColor="accent1"/>
                                <w:sz w:val="24"/>
                                <w:szCs w:val="24"/>
                              </w:rPr>
                            </w:pPr>
                            <w:r>
                              <w:rPr>
                                <w:i/>
                                <w:iCs/>
                                <w:color w:val="4F81BD" w:themeColor="accen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5D580" id="Casella di testo 1563402949" o:spid="_x0000_s1031" type="#_x0000_t202" style="position:absolute;left:0;text-align:left;margin-left:47.05pt;margin-top:40.9pt;width:450.8pt;height:98.55pt;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" fillcolor="#ddd9c3" strokecolor="windowText">
                <v:textbox>
                  <w:txbxContent>
                    <w:p w14:paraId="6AD7A9EA" w14:textId="13C89884" w:rsidR="00B43EBF" w:rsidRPr="008C3FCC" w:rsidRDefault="00B43EBF" w:rsidP="00B43EBF">
                      <w:pPr>
                        <w:jc w:val="both"/>
                        <w:rPr>
                          <w:i/>
                          <w:iCs/>
                          <w:color w:val="4F81BD" w:themeColor="accent1"/>
                          <w:sz w:val="24"/>
                          <w:szCs w:val="24"/>
                          <w:u w:val="single"/>
                        </w:rPr>
                      </w:pPr>
                      <w:r>
                        <w:rPr>
                          <w:i/>
                          <w:iCs/>
                          <w:color w:val="4F81BD" w:themeColor="accent1"/>
                          <w:sz w:val="24"/>
                          <w:szCs w:val="24"/>
                          <w:u w:val="single"/>
                        </w:rPr>
                        <w:t>Occorre quindi che l’OCC indichi anche:</w:t>
                      </w:r>
                    </w:p>
                    <w:p w14:paraId="6E9E5C48" w14:textId="77777777" w:rsidR="00B43EBF" w:rsidRPr="008C3FCC" w:rsidRDefault="00B43EBF" w:rsidP="00B43EBF">
                      <w:pPr>
                        <w:jc w:val="both"/>
                        <w:rPr>
                          <w:i/>
                          <w:iCs/>
                          <w:color w:val="4F81BD" w:themeColor="accent1"/>
                          <w:sz w:val="24"/>
                          <w:szCs w:val="24"/>
                          <w:u w:val="single"/>
                        </w:rPr>
                      </w:pPr>
                    </w:p>
                    <w:p w14:paraId="3AEF2722" w14:textId="0E3ABC3C" w:rsidR="00B43EBF" w:rsidRDefault="00B43EBF" w:rsidP="00B43EBF">
                      <w:pPr>
                        <w:jc w:val="both"/>
                        <w:rPr>
                          <w:i/>
                          <w:iCs/>
                          <w:color w:val="4F81BD" w:themeColor="accent1"/>
                          <w:sz w:val="24"/>
                          <w:szCs w:val="24"/>
                        </w:rPr>
                      </w:pPr>
                      <w:r w:rsidRPr="00AD1979">
                        <w:rPr>
                          <w:i/>
                          <w:iCs/>
                          <w:color w:val="4F81BD" w:themeColor="accent1"/>
                          <w:sz w:val="24"/>
                          <w:szCs w:val="24"/>
                        </w:rPr>
                        <w:t>-</w:t>
                      </w:r>
                      <w:r w:rsidRPr="00B43EBF">
                        <w:rPr>
                          <w:i/>
                          <w:iCs/>
                          <w:color w:val="4F81BD" w:themeColor="accent1"/>
                          <w:sz w:val="24"/>
                          <w:szCs w:val="24"/>
                        </w:rPr>
                        <w:t xml:space="preserve"> se il soggetto finanziatore, ai fini della concessione del finanziamento, abbia tenuto conto del merito creditizio del debitore, valutato in relazione al suo reddito disponibile, dedotto l'importo necessario a mantenere un dignitoso tenore di vita</w:t>
                      </w:r>
                      <w:r>
                        <w:rPr>
                          <w:i/>
                          <w:iCs/>
                          <w:color w:val="4F81BD" w:themeColor="accent1"/>
                          <w:sz w:val="24"/>
                          <w:szCs w:val="24"/>
                        </w:rPr>
                        <w:t>.</w:t>
                      </w:r>
                    </w:p>
                    <w:p w14:paraId="03C0F817" w14:textId="77777777" w:rsidR="00B43EBF" w:rsidRDefault="00B43EBF" w:rsidP="00B43EBF">
                      <w:pPr>
                        <w:jc w:val="both"/>
                        <w:rPr>
                          <w:i/>
                          <w:iCs/>
                          <w:color w:val="4F81BD" w:themeColor="accent1"/>
                          <w:sz w:val="24"/>
                          <w:szCs w:val="24"/>
                        </w:rPr>
                      </w:pPr>
                    </w:p>
                    <w:p w14:paraId="46486FE1" w14:textId="77777777" w:rsidR="00B43EBF" w:rsidRDefault="00B43EBF" w:rsidP="00B43EBF">
                      <w:pPr>
                        <w:jc w:val="both"/>
                        <w:rPr>
                          <w:i/>
                          <w:iCs/>
                          <w:color w:val="4F81BD" w:themeColor="accent1"/>
                          <w:sz w:val="24"/>
                          <w:szCs w:val="24"/>
                        </w:rPr>
                      </w:pPr>
                    </w:p>
                    <w:p w14:paraId="5F460959" w14:textId="77777777" w:rsidR="00B43EBF" w:rsidRDefault="00B43EBF" w:rsidP="00B43EBF">
                      <w:pPr>
                        <w:jc w:val="both"/>
                        <w:rPr>
                          <w:i/>
                          <w:iCs/>
                          <w:color w:val="4F81BD" w:themeColor="accent1"/>
                          <w:sz w:val="24"/>
                          <w:szCs w:val="24"/>
                        </w:rPr>
                      </w:pPr>
                    </w:p>
                    <w:p w14:paraId="13D9C24F" w14:textId="77777777" w:rsidR="00B43EBF" w:rsidRDefault="00B43EBF" w:rsidP="00B43EBF">
                      <w:pPr>
                        <w:jc w:val="both"/>
                        <w:rPr>
                          <w:i/>
                          <w:iCs/>
                          <w:color w:val="4F81BD" w:themeColor="accent1"/>
                          <w:sz w:val="24"/>
                          <w:szCs w:val="24"/>
                        </w:rPr>
                      </w:pPr>
                    </w:p>
                    <w:p w14:paraId="3264A4B9" w14:textId="77777777" w:rsidR="00B43EBF" w:rsidRDefault="00B43EBF" w:rsidP="00B43EBF">
                      <w:pPr>
                        <w:jc w:val="both"/>
                        <w:rPr>
                          <w:i/>
                          <w:iCs/>
                          <w:color w:val="4F81BD" w:themeColor="accent1"/>
                          <w:sz w:val="24"/>
                          <w:szCs w:val="24"/>
                        </w:rPr>
                      </w:pPr>
                    </w:p>
                    <w:p w14:paraId="38AB498D" w14:textId="77777777" w:rsidR="00B43EBF" w:rsidRDefault="00B43EBF" w:rsidP="00B43EBF">
                      <w:pPr>
                        <w:jc w:val="both"/>
                        <w:rPr>
                          <w:i/>
                          <w:iCs/>
                          <w:color w:val="4F81BD" w:themeColor="accent1"/>
                          <w:sz w:val="24"/>
                          <w:szCs w:val="24"/>
                        </w:rPr>
                      </w:pPr>
                    </w:p>
                    <w:p w14:paraId="68B21E05" w14:textId="77777777" w:rsidR="00B43EBF" w:rsidRDefault="00B43EBF" w:rsidP="00B43EBF">
                      <w:pPr>
                        <w:jc w:val="both"/>
                        <w:rPr>
                          <w:i/>
                          <w:iCs/>
                          <w:color w:val="4F81BD" w:themeColor="accent1"/>
                          <w:sz w:val="24"/>
                          <w:szCs w:val="24"/>
                        </w:rPr>
                      </w:pPr>
                    </w:p>
                    <w:p w14:paraId="0F8BDF7E" w14:textId="77777777" w:rsidR="00B43EBF" w:rsidRDefault="00B43EBF" w:rsidP="00B43EBF">
                      <w:pPr>
                        <w:jc w:val="both"/>
                        <w:rPr>
                          <w:i/>
                          <w:iCs/>
                          <w:color w:val="4F81BD" w:themeColor="accent1"/>
                          <w:sz w:val="24"/>
                          <w:szCs w:val="24"/>
                        </w:rPr>
                      </w:pPr>
                    </w:p>
                    <w:p w14:paraId="7F1161B2" w14:textId="77777777" w:rsidR="00B43EBF" w:rsidRDefault="00B43EBF" w:rsidP="00B43EBF">
                      <w:pPr>
                        <w:jc w:val="both"/>
                        <w:rPr>
                          <w:i/>
                          <w:iCs/>
                          <w:color w:val="4F81BD" w:themeColor="accent1"/>
                          <w:sz w:val="24"/>
                          <w:szCs w:val="24"/>
                        </w:rPr>
                      </w:pPr>
                    </w:p>
                    <w:p w14:paraId="524553B5" w14:textId="77777777" w:rsidR="00B43EBF" w:rsidRDefault="00B43EBF" w:rsidP="00B43EBF">
                      <w:pPr>
                        <w:jc w:val="both"/>
                        <w:rPr>
                          <w:i/>
                          <w:iCs/>
                          <w:color w:val="4F81BD" w:themeColor="accent1"/>
                          <w:sz w:val="24"/>
                          <w:szCs w:val="24"/>
                        </w:rPr>
                      </w:pPr>
                    </w:p>
                    <w:p w14:paraId="1D6DC0B6" w14:textId="77777777" w:rsidR="00B43EBF" w:rsidRDefault="00B43EBF" w:rsidP="00B43EBF">
                      <w:pPr>
                        <w:jc w:val="both"/>
                        <w:rPr>
                          <w:i/>
                          <w:iCs/>
                          <w:color w:val="4F81BD" w:themeColor="accent1"/>
                          <w:sz w:val="24"/>
                          <w:szCs w:val="24"/>
                        </w:rPr>
                      </w:pPr>
                    </w:p>
                    <w:p w14:paraId="48F8347C" w14:textId="77777777" w:rsidR="00B43EBF" w:rsidRDefault="00B43EBF" w:rsidP="00B43EBF">
                      <w:pPr>
                        <w:jc w:val="both"/>
                        <w:rPr>
                          <w:i/>
                          <w:iCs/>
                          <w:color w:val="4F81BD" w:themeColor="accent1"/>
                          <w:sz w:val="24"/>
                          <w:szCs w:val="24"/>
                        </w:rPr>
                      </w:pPr>
                    </w:p>
                    <w:p w14:paraId="77E1A13A" w14:textId="77777777" w:rsidR="00B43EBF" w:rsidRDefault="00B43EBF" w:rsidP="00B43EBF">
                      <w:pPr>
                        <w:jc w:val="both"/>
                        <w:rPr>
                          <w:i/>
                          <w:iCs/>
                          <w:color w:val="4F81BD" w:themeColor="accent1"/>
                          <w:sz w:val="24"/>
                          <w:szCs w:val="24"/>
                        </w:rPr>
                      </w:pPr>
                    </w:p>
                    <w:p w14:paraId="7954F270" w14:textId="77777777" w:rsidR="00B43EBF" w:rsidRDefault="00B43EBF" w:rsidP="00B43EBF">
                      <w:pPr>
                        <w:jc w:val="both"/>
                        <w:rPr>
                          <w:i/>
                          <w:iCs/>
                          <w:color w:val="4F81BD" w:themeColor="accent1"/>
                          <w:sz w:val="24"/>
                          <w:szCs w:val="24"/>
                        </w:rPr>
                      </w:pPr>
                    </w:p>
                    <w:p w14:paraId="67B695E3" w14:textId="77777777" w:rsidR="00B43EBF" w:rsidRDefault="00B43EBF" w:rsidP="00B43EBF">
                      <w:pPr>
                        <w:jc w:val="both"/>
                        <w:rPr>
                          <w:i/>
                          <w:iCs/>
                          <w:color w:val="4F81BD" w:themeColor="accent1"/>
                          <w:sz w:val="24"/>
                          <w:szCs w:val="24"/>
                        </w:rPr>
                      </w:pPr>
                    </w:p>
                    <w:p w14:paraId="59DE91EC" w14:textId="77777777" w:rsidR="00B43EBF" w:rsidRDefault="00B43EBF" w:rsidP="00B43EBF">
                      <w:pPr>
                        <w:jc w:val="both"/>
                        <w:rPr>
                          <w:i/>
                          <w:iCs/>
                          <w:color w:val="4F81BD" w:themeColor="accent1"/>
                          <w:sz w:val="24"/>
                          <w:szCs w:val="24"/>
                        </w:rPr>
                      </w:pPr>
                    </w:p>
                    <w:p w14:paraId="36D0E838" w14:textId="77777777" w:rsidR="00B43EBF" w:rsidRDefault="00B43EBF" w:rsidP="00B43EBF">
                      <w:pPr>
                        <w:jc w:val="both"/>
                        <w:rPr>
                          <w:i/>
                          <w:iCs/>
                          <w:color w:val="4F81BD" w:themeColor="accent1"/>
                          <w:sz w:val="24"/>
                          <w:szCs w:val="24"/>
                        </w:rPr>
                      </w:pPr>
                    </w:p>
                    <w:p w14:paraId="72B2D442" w14:textId="77777777" w:rsidR="00B43EBF" w:rsidRDefault="00B43EBF" w:rsidP="00B43EBF">
                      <w:pPr>
                        <w:jc w:val="both"/>
                        <w:rPr>
                          <w:i/>
                          <w:iCs/>
                          <w:color w:val="4F81BD" w:themeColor="accent1"/>
                          <w:sz w:val="24"/>
                          <w:szCs w:val="24"/>
                        </w:rPr>
                      </w:pPr>
                    </w:p>
                    <w:p w14:paraId="161E016F" w14:textId="77777777" w:rsidR="00B43EBF" w:rsidRDefault="00B43EBF" w:rsidP="00B43EBF">
                      <w:pPr>
                        <w:jc w:val="both"/>
                        <w:rPr>
                          <w:i/>
                          <w:iCs/>
                          <w:color w:val="4F81BD" w:themeColor="accent1"/>
                          <w:sz w:val="24"/>
                          <w:szCs w:val="24"/>
                        </w:rPr>
                      </w:pPr>
                    </w:p>
                    <w:p w14:paraId="134FCD8D" w14:textId="77777777" w:rsidR="00B43EBF" w:rsidRDefault="00B43EBF" w:rsidP="00B43EBF">
                      <w:pPr>
                        <w:jc w:val="both"/>
                        <w:rPr>
                          <w:i/>
                          <w:iCs/>
                          <w:color w:val="4F81BD" w:themeColor="accent1"/>
                          <w:sz w:val="24"/>
                          <w:szCs w:val="24"/>
                        </w:rPr>
                      </w:pPr>
                    </w:p>
                    <w:p w14:paraId="05D8DBF3" w14:textId="77777777" w:rsidR="00B43EBF" w:rsidRDefault="00B43EBF" w:rsidP="00B43EBF">
                      <w:pPr>
                        <w:jc w:val="both"/>
                        <w:rPr>
                          <w:i/>
                          <w:iCs/>
                          <w:color w:val="4F81BD" w:themeColor="accent1"/>
                          <w:sz w:val="24"/>
                          <w:szCs w:val="24"/>
                        </w:rPr>
                      </w:pPr>
                    </w:p>
                    <w:p w14:paraId="5BFD3CE3" w14:textId="77777777" w:rsidR="00B43EBF" w:rsidRDefault="00B43EBF" w:rsidP="00B43EBF">
                      <w:pPr>
                        <w:jc w:val="both"/>
                        <w:rPr>
                          <w:i/>
                          <w:iCs/>
                          <w:color w:val="4F81BD" w:themeColor="accent1"/>
                          <w:sz w:val="24"/>
                          <w:szCs w:val="24"/>
                        </w:rPr>
                      </w:pPr>
                    </w:p>
                    <w:p w14:paraId="667A9E3E" w14:textId="77777777" w:rsidR="00B43EBF" w:rsidRDefault="00B43EBF" w:rsidP="00B43EBF">
                      <w:pPr>
                        <w:jc w:val="both"/>
                        <w:rPr>
                          <w:i/>
                          <w:iCs/>
                          <w:color w:val="4F81BD" w:themeColor="accent1"/>
                          <w:sz w:val="24"/>
                          <w:szCs w:val="24"/>
                        </w:rPr>
                      </w:pPr>
                    </w:p>
                    <w:p w14:paraId="1DFBFA55" w14:textId="77777777" w:rsidR="00B43EBF" w:rsidRDefault="00B43EBF" w:rsidP="00B43EBF">
                      <w:pPr>
                        <w:jc w:val="both"/>
                        <w:rPr>
                          <w:i/>
                          <w:iCs/>
                          <w:color w:val="4F81BD" w:themeColor="accent1"/>
                          <w:sz w:val="24"/>
                          <w:szCs w:val="24"/>
                        </w:rPr>
                      </w:pPr>
                    </w:p>
                    <w:p w14:paraId="572437E5" w14:textId="77777777" w:rsidR="00B43EBF" w:rsidRDefault="00B43EBF" w:rsidP="00B43EBF">
                      <w:pPr>
                        <w:jc w:val="both"/>
                        <w:rPr>
                          <w:i/>
                          <w:iCs/>
                          <w:color w:val="4F81BD" w:themeColor="accent1"/>
                          <w:sz w:val="24"/>
                          <w:szCs w:val="24"/>
                        </w:rPr>
                      </w:pPr>
                    </w:p>
                    <w:p w14:paraId="2F26755A" w14:textId="77777777" w:rsidR="00B43EBF" w:rsidRDefault="00B43EBF" w:rsidP="00B43EBF">
                      <w:pPr>
                        <w:jc w:val="both"/>
                        <w:rPr>
                          <w:i/>
                          <w:iCs/>
                          <w:color w:val="4F81BD" w:themeColor="accent1"/>
                          <w:sz w:val="24"/>
                          <w:szCs w:val="24"/>
                        </w:rPr>
                      </w:pPr>
                    </w:p>
                    <w:p w14:paraId="0F600796" w14:textId="77777777" w:rsidR="00B43EBF" w:rsidRDefault="00B43EBF" w:rsidP="00B43EBF">
                      <w:pPr>
                        <w:jc w:val="both"/>
                        <w:rPr>
                          <w:i/>
                          <w:iCs/>
                          <w:color w:val="4F81BD" w:themeColor="accent1"/>
                          <w:sz w:val="24"/>
                          <w:szCs w:val="24"/>
                        </w:rPr>
                      </w:pPr>
                    </w:p>
                    <w:p w14:paraId="5F96DB02" w14:textId="77777777" w:rsidR="00B43EBF" w:rsidRDefault="00B43EBF" w:rsidP="00B43EBF">
                      <w:pPr>
                        <w:jc w:val="both"/>
                        <w:rPr>
                          <w:i/>
                          <w:iCs/>
                          <w:color w:val="4F81BD" w:themeColor="accent1"/>
                          <w:sz w:val="24"/>
                          <w:szCs w:val="24"/>
                        </w:rPr>
                      </w:pPr>
                    </w:p>
                    <w:p w14:paraId="34B9CCD5" w14:textId="77777777" w:rsidR="00B43EBF" w:rsidRDefault="00B43EBF" w:rsidP="00B43EBF">
                      <w:pPr>
                        <w:jc w:val="both"/>
                        <w:rPr>
                          <w:i/>
                          <w:iCs/>
                          <w:color w:val="4F81BD" w:themeColor="accent1"/>
                          <w:sz w:val="24"/>
                          <w:szCs w:val="24"/>
                        </w:rPr>
                      </w:pPr>
                    </w:p>
                    <w:p w14:paraId="628A503E" w14:textId="77777777" w:rsidR="00B43EBF" w:rsidRDefault="00B43EBF" w:rsidP="00B43EBF">
                      <w:pPr>
                        <w:jc w:val="both"/>
                        <w:rPr>
                          <w:i/>
                          <w:iCs/>
                          <w:color w:val="4F81BD" w:themeColor="accent1"/>
                          <w:sz w:val="24"/>
                          <w:szCs w:val="24"/>
                        </w:rPr>
                      </w:pPr>
                    </w:p>
                    <w:p w14:paraId="68AD93DE" w14:textId="77777777" w:rsidR="00B43EBF" w:rsidRDefault="00B43EBF" w:rsidP="00B43EBF">
                      <w:pPr>
                        <w:jc w:val="both"/>
                        <w:rPr>
                          <w:i/>
                          <w:iCs/>
                          <w:color w:val="4F81BD" w:themeColor="accent1"/>
                          <w:sz w:val="24"/>
                          <w:szCs w:val="24"/>
                        </w:rPr>
                      </w:pPr>
                    </w:p>
                    <w:p w14:paraId="585744BC" w14:textId="77777777" w:rsidR="00B43EBF" w:rsidRDefault="00B43EBF" w:rsidP="00B43EBF">
                      <w:pPr>
                        <w:jc w:val="both"/>
                        <w:rPr>
                          <w:i/>
                          <w:iCs/>
                          <w:color w:val="4F81BD" w:themeColor="accent1"/>
                          <w:sz w:val="24"/>
                          <w:szCs w:val="24"/>
                        </w:rPr>
                      </w:pPr>
                    </w:p>
                    <w:p w14:paraId="1533E6C9" w14:textId="77777777" w:rsidR="00B43EBF" w:rsidRDefault="00B43EBF" w:rsidP="00B43EBF">
                      <w:pPr>
                        <w:jc w:val="both"/>
                        <w:rPr>
                          <w:i/>
                          <w:iCs/>
                          <w:color w:val="4F81BD" w:themeColor="accent1"/>
                          <w:sz w:val="24"/>
                          <w:szCs w:val="24"/>
                        </w:rPr>
                      </w:pPr>
                    </w:p>
                    <w:p w14:paraId="69168F63" w14:textId="77777777" w:rsidR="00B43EBF" w:rsidRDefault="00B43EBF" w:rsidP="00B43EBF">
                      <w:pPr>
                        <w:jc w:val="both"/>
                        <w:rPr>
                          <w:i/>
                          <w:iCs/>
                          <w:color w:val="4F81BD" w:themeColor="accent1"/>
                          <w:sz w:val="24"/>
                          <w:szCs w:val="24"/>
                        </w:rPr>
                      </w:pPr>
                    </w:p>
                    <w:p w14:paraId="6FD32F97" w14:textId="6A5D4CE7" w:rsidR="00B43EBF" w:rsidRDefault="00B43EBF" w:rsidP="00B43EBF">
                      <w:pPr>
                        <w:jc w:val="both"/>
                        <w:rPr>
                          <w:i/>
                          <w:iCs/>
                          <w:color w:val="4F81BD" w:themeColor="accent1"/>
                          <w:sz w:val="24"/>
                          <w:szCs w:val="24"/>
                        </w:rPr>
                      </w:pPr>
                      <w:r>
                        <w:rPr>
                          <w:i/>
                          <w:iCs/>
                          <w:color w:val="4F81BD" w:themeColor="accent1"/>
                          <w:sz w:val="24"/>
                          <w:szCs w:val="24"/>
                        </w:rPr>
                        <w:t>-</w:t>
                      </w:r>
                    </w:p>
                  </w:txbxContent>
                </v:textbox>
                <w10:wrap type="topAndBottom" anchorx="margin"/>
              </v:shape>
            </w:pict>
          </mc:Fallback>
        </mc:AlternateContent>
      </w:r>
    </w:p>
    <w:p w14:paraId="042B8914" w14:textId="23268931" w:rsidR="00B43EBF" w:rsidRDefault="00B43EBF" w:rsidP="00B43EBF">
      <w:pPr>
        <w:spacing w:line="365" w:lineRule="auto"/>
        <w:ind w:right="1031"/>
        <w:jc w:val="both"/>
        <w:rPr>
          <w:rFonts w:eastAsia="Georgia"/>
          <w:sz w:val="23"/>
          <w:szCs w:val="23"/>
        </w:rPr>
      </w:pPr>
    </w:p>
    <w:p w14:paraId="67103BBB" w14:textId="5C618560" w:rsidR="004413F2" w:rsidRPr="00C967F0" w:rsidRDefault="00B43EBF" w:rsidP="004413F2">
      <w:pPr>
        <w:spacing w:line="365" w:lineRule="auto"/>
        <w:ind w:left="1134" w:right="1031" w:firstLine="284"/>
        <w:jc w:val="both"/>
        <w:rPr>
          <w:rFonts w:eastAsia="Georgia"/>
          <w:i/>
          <w:iCs/>
          <w:sz w:val="23"/>
          <w:szCs w:val="23"/>
        </w:rPr>
      </w:pPr>
      <w:r>
        <w:rPr>
          <w:rFonts w:eastAsia="Georgia"/>
          <w:i/>
          <w:iCs/>
          <w:sz w:val="23"/>
          <w:szCs w:val="23"/>
        </w:rPr>
        <w:t>[</w:t>
      </w:r>
      <w:r w:rsidR="004413F2" w:rsidRPr="00C967F0">
        <w:rPr>
          <w:rFonts w:eastAsia="Georgia"/>
          <w:i/>
          <w:iCs/>
          <w:sz w:val="23"/>
          <w:szCs w:val="23"/>
        </w:rPr>
        <w:t>L’iscrizione in banca dati Pubblica Crif, avviene sulla base di una convenzione tra la stessa Banca dati e gli Istituti Finanziatori; che prevede sia la comunicazione sia la rilevazione di eventuali altri finanziamenti già ottenuti dal richiedente. È, infatti, prassi e regola del sistema finanziario, prima di procedere a nuove erogazioni, attingere informazioni dalle banche dati per valutare correttamente il “merito creditizio” previsto dall’art. 124 bis del Testo Unico Bancario.</w:t>
      </w:r>
    </w:p>
    <w:p w14:paraId="452F2771" w14:textId="690D4B8E" w:rsidR="004413F2" w:rsidRPr="00C967F0" w:rsidRDefault="004413F2" w:rsidP="004413F2">
      <w:pPr>
        <w:spacing w:line="365" w:lineRule="auto"/>
        <w:ind w:left="1134" w:right="1031" w:firstLine="284"/>
        <w:jc w:val="both"/>
        <w:rPr>
          <w:rFonts w:eastAsia="Georgia"/>
          <w:i/>
          <w:iCs/>
          <w:sz w:val="23"/>
          <w:szCs w:val="23"/>
        </w:rPr>
      </w:pPr>
      <w:r w:rsidRPr="00BC3217">
        <w:rPr>
          <w:rFonts w:eastAsia="Georgia"/>
          <w:sz w:val="23"/>
          <w:szCs w:val="23"/>
        </w:rPr>
        <w:tab/>
      </w:r>
      <w:r w:rsidRPr="00C967F0">
        <w:rPr>
          <w:rFonts w:eastAsia="Georgia"/>
          <w:i/>
          <w:iCs/>
          <w:sz w:val="23"/>
          <w:szCs w:val="23"/>
        </w:rPr>
        <w:t>La norma impone al finanziatore, prima della conclusione del contratto o, dopo la sua conclusione, allorquando le parti addivengano alla determinazione di aumentare significativamente l’importo totale del credito, di verificare il merito del consumatore - inteso quale sostenibilità del finanziamento da parte del debitore in considerazione della sua specifica capacità patrimoniale - attraverso la raccolta di informazioni adeguate provenienti dal consumatore stesso, ovvero, nel caso di necessità, dall’interrogazione di una banca dati e quindi l’esito negativo della suddetta verifica può e dovrebbe precludere al consumatore immeritevole l’accesso al credito.</w:t>
      </w:r>
    </w:p>
    <w:p w14:paraId="48B1EED2" w14:textId="24468FD0" w:rsidR="004413F2" w:rsidRPr="00C967F0" w:rsidRDefault="00BA4495" w:rsidP="008B6A75">
      <w:pPr>
        <w:spacing w:line="365" w:lineRule="auto"/>
        <w:ind w:left="1134" w:right="1031" w:firstLine="284"/>
        <w:jc w:val="both"/>
        <w:rPr>
          <w:rFonts w:eastAsia="Georgia"/>
          <w:i/>
          <w:iCs/>
          <w:sz w:val="23"/>
          <w:szCs w:val="23"/>
        </w:rPr>
      </w:pPr>
      <w:r w:rsidRPr="00C967F0">
        <w:rPr>
          <w:rFonts w:eastAsia="Georgia"/>
          <w:i/>
          <w:iCs/>
          <w:sz w:val="23"/>
          <w:szCs w:val="23"/>
        </w:rPr>
        <w:t>Vedasi appendice allegata.</w:t>
      </w:r>
      <w:r w:rsidR="00B43EBF">
        <w:rPr>
          <w:rFonts w:eastAsia="Georgia"/>
          <w:i/>
          <w:iCs/>
          <w:sz w:val="23"/>
          <w:szCs w:val="23"/>
        </w:rPr>
        <w:t>]</w:t>
      </w:r>
    </w:p>
    <w:p w14:paraId="0B85604B" w14:textId="77153C56" w:rsidR="00895B43" w:rsidRDefault="00895B43" w:rsidP="004E3310">
      <w:pPr>
        <w:pStyle w:val="Titolo2"/>
        <w:numPr>
          <w:ilvl w:val="1"/>
          <w:numId w:val="11"/>
        </w:numPr>
        <w:rPr>
          <w:rFonts w:eastAsia="Georgia"/>
          <w:w w:val="105"/>
        </w:rPr>
      </w:pPr>
      <w:bookmarkStart w:id="23" w:name="_Toc138435759"/>
      <w:r w:rsidRPr="004E3310">
        <w:rPr>
          <w:rFonts w:eastAsia="Georgia"/>
          <w:w w:val="105"/>
        </w:rPr>
        <w:t>Ragioni dell’incapacità di adempiere</w:t>
      </w:r>
      <w:bookmarkEnd w:id="23"/>
    </w:p>
    <w:p w14:paraId="65011F28" w14:textId="77777777" w:rsidR="004E3310" w:rsidRPr="004E3310" w:rsidRDefault="004E3310" w:rsidP="004E3310">
      <w:pPr>
        <w:pStyle w:val="Paragrafoelenco"/>
        <w:ind w:left="1436" w:firstLine="0"/>
        <w:rPr>
          <w:rFonts w:eastAsia="Georgia"/>
        </w:rPr>
      </w:pPr>
    </w:p>
    <w:p w14:paraId="1FD76292" w14:textId="639610A1" w:rsidR="00CE5DD3" w:rsidRPr="00BC3217" w:rsidRDefault="008B6A75" w:rsidP="00B8290F">
      <w:pPr>
        <w:spacing w:line="365" w:lineRule="auto"/>
        <w:ind w:left="1134" w:right="1031" w:firstLine="284"/>
        <w:jc w:val="both"/>
        <w:rPr>
          <w:rFonts w:eastAsia="Georgia"/>
          <w:sz w:val="23"/>
          <w:szCs w:val="23"/>
        </w:rPr>
      </w:pPr>
      <w:r w:rsidRPr="00BC3217">
        <w:rPr>
          <w:rFonts w:eastAsia="Georgia"/>
          <w:sz w:val="23"/>
          <w:szCs w:val="23"/>
        </w:rPr>
        <w:t>Esporre l</w:t>
      </w:r>
      <w:r w:rsidR="00CE5DD3" w:rsidRPr="00BC3217">
        <w:rPr>
          <w:rFonts w:eastAsia="Georgia"/>
          <w:sz w:val="23"/>
          <w:szCs w:val="23"/>
        </w:rPr>
        <w:t>e ragioni dell’incapacità di adempiere alle proprie obbligazioni</w:t>
      </w:r>
      <w:r w:rsidRPr="00BC3217">
        <w:rPr>
          <w:rFonts w:eastAsia="Georgia"/>
          <w:sz w:val="23"/>
          <w:szCs w:val="23"/>
        </w:rPr>
        <w:t>, quali ad esempio la per</w:t>
      </w:r>
      <w:r w:rsidR="00B8290F" w:rsidRPr="00BC3217">
        <w:rPr>
          <w:rFonts w:eastAsia="Georgia"/>
          <w:sz w:val="23"/>
          <w:szCs w:val="23"/>
        </w:rPr>
        <w:t>dita di redditi da lavoro (autonomo o subordinato), infortuni o malatti</w:t>
      </w:r>
      <w:r w:rsidR="00C967F0">
        <w:rPr>
          <w:rFonts w:eastAsia="Georgia"/>
          <w:sz w:val="23"/>
          <w:szCs w:val="23"/>
        </w:rPr>
        <w:t>e</w:t>
      </w:r>
      <w:r w:rsidR="00B8290F" w:rsidRPr="00BC3217">
        <w:rPr>
          <w:rFonts w:eastAsia="Georgia"/>
          <w:sz w:val="23"/>
          <w:szCs w:val="23"/>
        </w:rPr>
        <w:t xml:space="preserve"> che hanno determinato l’incapacità improvvisa di svolgere le precedenti normali attività e così via.</w:t>
      </w:r>
    </w:p>
    <w:p w14:paraId="4CB3F2F8" w14:textId="651412A0" w:rsidR="000170B4" w:rsidRPr="00BC3217" w:rsidRDefault="005617B2" w:rsidP="005C0D73">
      <w:pPr>
        <w:spacing w:line="365" w:lineRule="auto"/>
        <w:ind w:left="1134" w:right="1031" w:firstLine="284"/>
        <w:jc w:val="both"/>
        <w:rPr>
          <w:rFonts w:eastAsia="Georgia"/>
          <w:sz w:val="23"/>
          <w:szCs w:val="23"/>
        </w:rPr>
      </w:pPr>
      <w:r w:rsidRPr="00BC3217">
        <w:rPr>
          <w:rFonts w:eastAsia="Georgia"/>
          <w:sz w:val="23"/>
          <w:szCs w:val="23"/>
        </w:rPr>
        <w:t>È</w:t>
      </w:r>
      <w:r w:rsidR="00B539E6" w:rsidRPr="00BC3217">
        <w:rPr>
          <w:rFonts w:eastAsia="Georgia"/>
          <w:sz w:val="23"/>
          <w:szCs w:val="23"/>
        </w:rPr>
        <w:t xml:space="preserve"> auspicabile venga elaborato un calcolo per la determinazione della “</w:t>
      </w:r>
      <w:r w:rsidR="00B539E6" w:rsidRPr="00BC3217">
        <w:rPr>
          <w:rFonts w:eastAsia="Georgia"/>
          <w:i/>
          <w:iCs/>
          <w:sz w:val="23"/>
          <w:szCs w:val="23"/>
        </w:rPr>
        <w:t>soglia della soglia di povertà assoluta</w:t>
      </w:r>
      <w:r w:rsidR="00B539E6" w:rsidRPr="00BC3217">
        <w:rPr>
          <w:rFonts w:eastAsia="Georgia"/>
          <w:sz w:val="23"/>
          <w:szCs w:val="23"/>
        </w:rPr>
        <w:t>” così come definito da ISTAT per poter definire lo stato di eventuale assoluta povertà del nucleo familiare del debitore.</w:t>
      </w:r>
    </w:p>
    <w:p w14:paraId="369E8185" w14:textId="55384E47" w:rsidR="004766E8" w:rsidRPr="004E3310" w:rsidRDefault="00895B43" w:rsidP="00AD1979">
      <w:pPr>
        <w:pStyle w:val="Titolo1"/>
        <w:ind w:right="1004"/>
        <w:jc w:val="both"/>
        <w:rPr>
          <w:rFonts w:eastAsia="Georgia"/>
          <w:w w:val="105"/>
        </w:rPr>
      </w:pPr>
      <w:bookmarkStart w:id="24" w:name="_Toc138435760"/>
      <w:r w:rsidRPr="004E3310">
        <w:rPr>
          <w:rFonts w:eastAsia="Georgia"/>
          <w:w w:val="105"/>
        </w:rPr>
        <w:t>4</w:t>
      </w:r>
      <w:r w:rsidR="00E54419" w:rsidRPr="004E3310">
        <w:rPr>
          <w:rFonts w:eastAsia="Georgia"/>
          <w:w w:val="105"/>
        </w:rPr>
        <w:t>.</w:t>
      </w:r>
      <w:r w:rsidR="00CE5DD3" w:rsidRPr="004E3310">
        <w:rPr>
          <w:rFonts w:eastAsia="Georgia"/>
          <w:w w:val="105"/>
        </w:rPr>
        <w:tab/>
      </w:r>
      <w:r w:rsidR="00E54419" w:rsidRPr="004E3310">
        <w:rPr>
          <w:rFonts w:eastAsia="Georgia"/>
          <w:w w:val="105"/>
        </w:rPr>
        <w:t>VALUTAZIONE SULLA COMPLETEZZA ED ATTENDIBILITA’ DELLA DOCUMENTAZIONE DEPOSITATA A CORREDO DELLA DOMANDA</w:t>
      </w:r>
      <w:bookmarkEnd w:id="24"/>
    </w:p>
    <w:p w14:paraId="4616817F" w14:textId="77777777" w:rsidR="00B43EBF" w:rsidRDefault="00B43EBF" w:rsidP="004766E8">
      <w:pPr>
        <w:spacing w:line="365" w:lineRule="auto"/>
        <w:ind w:left="1134" w:right="1031" w:firstLine="284"/>
        <w:jc w:val="both"/>
        <w:rPr>
          <w:rFonts w:eastAsia="Georgia"/>
          <w:sz w:val="23"/>
          <w:szCs w:val="23"/>
        </w:rPr>
      </w:pPr>
      <w:bookmarkStart w:id="25" w:name="_Hlk129702769"/>
    </w:p>
    <w:p w14:paraId="21A7F28F" w14:textId="4207F388" w:rsidR="004766E8" w:rsidRPr="00BC3217" w:rsidRDefault="004766E8" w:rsidP="004766E8">
      <w:pPr>
        <w:spacing w:line="365" w:lineRule="auto"/>
        <w:ind w:left="1134" w:right="1031" w:firstLine="284"/>
        <w:jc w:val="both"/>
        <w:rPr>
          <w:rFonts w:eastAsia="Georgia"/>
          <w:sz w:val="23"/>
          <w:szCs w:val="23"/>
        </w:rPr>
      </w:pPr>
      <w:r w:rsidRPr="00BC3217">
        <w:rPr>
          <w:rFonts w:eastAsia="Georgia"/>
          <w:sz w:val="23"/>
          <w:szCs w:val="23"/>
        </w:rPr>
        <w:t>Lo/a scrivente ritiene che la documentazione prodotta a sostegno del piano predisposto dal ricorrente, oltre quella espressamente richiesta ed integrata, possa ritenersi completa ed attendibile ai fini che qui interessano</w:t>
      </w:r>
      <w:bookmarkEnd w:id="25"/>
      <w:r w:rsidRPr="00BC3217">
        <w:rPr>
          <w:rFonts w:eastAsia="Georgia"/>
          <w:sz w:val="23"/>
          <w:szCs w:val="23"/>
        </w:rPr>
        <w:t>.</w:t>
      </w:r>
    </w:p>
    <w:p w14:paraId="0FA2F017" w14:textId="53C9EE05" w:rsidR="004766E8" w:rsidRPr="00BC3217" w:rsidRDefault="004766E8" w:rsidP="004766E8">
      <w:pPr>
        <w:spacing w:line="365" w:lineRule="auto"/>
        <w:ind w:left="1134" w:right="1031" w:firstLine="284"/>
        <w:jc w:val="both"/>
        <w:rPr>
          <w:rFonts w:eastAsia="Georgia"/>
          <w:i/>
          <w:iCs/>
          <w:sz w:val="23"/>
          <w:szCs w:val="23"/>
        </w:rPr>
      </w:pPr>
      <w:r w:rsidRPr="00BC3217">
        <w:rPr>
          <w:rFonts w:eastAsia="Georgia"/>
          <w:i/>
          <w:iCs/>
          <w:sz w:val="23"/>
          <w:szCs w:val="23"/>
        </w:rPr>
        <w:t>Oppure</w:t>
      </w:r>
    </w:p>
    <w:p w14:paraId="4811B3EB" w14:textId="2E7CE924" w:rsidR="004766E8" w:rsidRDefault="004766E8" w:rsidP="004766E8">
      <w:pPr>
        <w:spacing w:line="365" w:lineRule="auto"/>
        <w:ind w:left="1134" w:right="1031" w:firstLine="284"/>
        <w:jc w:val="both"/>
        <w:rPr>
          <w:rFonts w:eastAsia="Georgia"/>
          <w:sz w:val="23"/>
          <w:szCs w:val="23"/>
        </w:rPr>
      </w:pPr>
      <w:r w:rsidRPr="00BC3217">
        <w:rPr>
          <w:rFonts w:eastAsia="Georgia"/>
          <w:sz w:val="23"/>
          <w:szCs w:val="23"/>
        </w:rPr>
        <w:t xml:space="preserve">Poiché lo/a scrivente è chiamato/a ad esprimersi sulla completezza ed attendibilità della documentazione depositata a corredo della domanda, ritiene di esprimere </w:t>
      </w:r>
      <w:r w:rsidRPr="00C967F0">
        <w:rPr>
          <w:rFonts w:eastAsia="Georgia"/>
          <w:b/>
          <w:bCs/>
          <w:sz w:val="23"/>
          <w:szCs w:val="23"/>
        </w:rPr>
        <w:t>giudizio negativo</w:t>
      </w:r>
      <w:r w:rsidRPr="00BC3217">
        <w:rPr>
          <w:rFonts w:eastAsia="Georgia"/>
          <w:sz w:val="23"/>
          <w:szCs w:val="23"/>
        </w:rPr>
        <w:t xml:space="preserve">, in quanto la documentazione prodotta, </w:t>
      </w:r>
      <w:r w:rsidR="005617B2" w:rsidRPr="00BC3217">
        <w:rPr>
          <w:rFonts w:eastAsia="Georgia"/>
          <w:sz w:val="23"/>
          <w:szCs w:val="23"/>
        </w:rPr>
        <w:t>ancorché</w:t>
      </w:r>
      <w:r w:rsidRPr="00BC3217">
        <w:rPr>
          <w:rFonts w:eastAsia="Georgia"/>
          <w:sz w:val="23"/>
          <w:szCs w:val="23"/>
        </w:rPr>
        <w:t xml:space="preserve"> richiesta in integrazione, </w:t>
      </w:r>
      <w:r w:rsidR="00B12DB6" w:rsidRPr="00BC3217">
        <w:rPr>
          <w:rFonts w:eastAsia="Georgia"/>
          <w:sz w:val="23"/>
          <w:szCs w:val="23"/>
        </w:rPr>
        <w:t xml:space="preserve">non </w:t>
      </w:r>
      <w:r w:rsidRPr="00BC3217">
        <w:rPr>
          <w:rFonts w:eastAsia="Georgia"/>
          <w:sz w:val="23"/>
          <w:szCs w:val="23"/>
        </w:rPr>
        <w:t>p</w:t>
      </w:r>
      <w:r w:rsidR="00B12DB6" w:rsidRPr="00BC3217">
        <w:rPr>
          <w:rFonts w:eastAsia="Georgia"/>
          <w:sz w:val="23"/>
          <w:szCs w:val="23"/>
        </w:rPr>
        <w:t>uò</w:t>
      </w:r>
      <w:r w:rsidRPr="00BC3217">
        <w:rPr>
          <w:rFonts w:eastAsia="Georgia"/>
          <w:sz w:val="23"/>
          <w:szCs w:val="23"/>
        </w:rPr>
        <w:t xml:space="preserve"> ritenersi completa ed attendibile ai fini che qui interessano</w:t>
      </w:r>
    </w:p>
    <w:p w14:paraId="0908C3C7" w14:textId="77777777" w:rsidR="000170B4" w:rsidRPr="00BC3217" w:rsidRDefault="000170B4" w:rsidP="00D93444">
      <w:pPr>
        <w:tabs>
          <w:tab w:val="left" w:pos="9214"/>
        </w:tabs>
        <w:spacing w:line="365" w:lineRule="auto"/>
        <w:ind w:left="1134" w:right="1031" w:firstLine="284"/>
        <w:jc w:val="both"/>
        <w:rPr>
          <w:rFonts w:eastAsia="Georgia"/>
          <w:sz w:val="23"/>
          <w:szCs w:val="23"/>
        </w:rPr>
      </w:pPr>
    </w:p>
    <w:p w14:paraId="7A38E372" w14:textId="0499F8E9" w:rsidR="00B12DB6" w:rsidRDefault="00A504EB" w:rsidP="00D93444">
      <w:pPr>
        <w:pStyle w:val="Titolo1"/>
        <w:numPr>
          <w:ilvl w:val="0"/>
          <w:numId w:val="13"/>
        </w:numPr>
        <w:tabs>
          <w:tab w:val="left" w:pos="9214"/>
        </w:tabs>
        <w:ind w:right="1004"/>
        <w:jc w:val="both"/>
        <w:rPr>
          <w:rFonts w:eastAsia="Georgia"/>
          <w:w w:val="105"/>
        </w:rPr>
      </w:pPr>
      <w:bookmarkStart w:id="26" w:name="_Toc138435761"/>
      <w:bookmarkStart w:id="27" w:name="_Hlk129710963"/>
      <w:r w:rsidRPr="004E3310">
        <w:rPr>
          <w:rFonts w:eastAsia="Georgia"/>
          <w:w w:val="105"/>
        </w:rPr>
        <w:t>CONCLUSIONI</w:t>
      </w:r>
      <w:bookmarkEnd w:id="26"/>
    </w:p>
    <w:p w14:paraId="6D03B88B" w14:textId="77777777" w:rsidR="00D93444" w:rsidRPr="004E3310" w:rsidRDefault="00D93444" w:rsidP="00D93444">
      <w:pPr>
        <w:pStyle w:val="Titolo1"/>
        <w:tabs>
          <w:tab w:val="left" w:pos="9214"/>
        </w:tabs>
        <w:ind w:left="1406" w:right="1004"/>
        <w:rPr>
          <w:rFonts w:eastAsia="Georgia"/>
          <w:w w:val="105"/>
        </w:rPr>
      </w:pPr>
    </w:p>
    <w:p w14:paraId="1C694695" w14:textId="5C9CC0B6" w:rsidR="00D93444" w:rsidRDefault="00D93444" w:rsidP="00D93444">
      <w:pPr>
        <w:pStyle w:val="Titolo2"/>
        <w:numPr>
          <w:ilvl w:val="1"/>
          <w:numId w:val="13"/>
        </w:numPr>
        <w:ind w:right="1004"/>
        <w:jc w:val="both"/>
        <w:rPr>
          <w:rFonts w:eastAsia="Georgia"/>
          <w:w w:val="105"/>
        </w:rPr>
      </w:pPr>
      <w:bookmarkStart w:id="28" w:name="_Toc138435762"/>
      <w:r>
        <w:rPr>
          <w:rFonts w:eastAsia="Georgia"/>
          <w:w w:val="105"/>
        </w:rPr>
        <w:t>Commento al piano e valutazione sulla sua probabile convenienza</w:t>
      </w:r>
      <w:bookmarkEnd w:id="28"/>
    </w:p>
    <w:p w14:paraId="114BF17A" w14:textId="77777777" w:rsidR="004E3310" w:rsidRPr="004E3310" w:rsidRDefault="004E3310" w:rsidP="00D93444">
      <w:pPr>
        <w:pStyle w:val="Paragrafoelenco"/>
        <w:tabs>
          <w:tab w:val="left" w:pos="9214"/>
        </w:tabs>
        <w:spacing w:line="365" w:lineRule="auto"/>
        <w:ind w:left="1406" w:right="1031" w:firstLine="0"/>
        <w:jc w:val="both"/>
        <w:rPr>
          <w:rFonts w:eastAsia="Georgia"/>
          <w:b/>
          <w:bCs/>
          <w:w w:val="105"/>
          <w:sz w:val="24"/>
          <w:szCs w:val="24"/>
        </w:rPr>
      </w:pPr>
    </w:p>
    <w:bookmarkEnd w:id="27"/>
    <w:p w14:paraId="55ECD9BD" w14:textId="583403F9" w:rsidR="00CB1D49" w:rsidRDefault="00895B43" w:rsidP="00CB1D49">
      <w:pPr>
        <w:tabs>
          <w:tab w:val="left" w:pos="9214"/>
        </w:tabs>
        <w:spacing w:line="365" w:lineRule="auto"/>
        <w:ind w:left="1134" w:right="1031" w:firstLine="284"/>
        <w:jc w:val="both"/>
        <w:rPr>
          <w:rFonts w:eastAsia="Georgia"/>
          <w:sz w:val="23"/>
          <w:szCs w:val="23"/>
        </w:rPr>
      </w:pPr>
      <w:r w:rsidRPr="00895B43">
        <w:rPr>
          <w:rFonts w:eastAsia="Georgia"/>
          <w:sz w:val="23"/>
          <w:szCs w:val="23"/>
        </w:rPr>
        <w:t xml:space="preserve">Sulla base di quanto sopra esposto, </w:t>
      </w:r>
      <w:r>
        <w:rPr>
          <w:rFonts w:eastAsia="Georgia"/>
          <w:sz w:val="23"/>
          <w:szCs w:val="23"/>
        </w:rPr>
        <w:t>lo/</w:t>
      </w:r>
      <w:r w:rsidRPr="00895B43">
        <w:rPr>
          <w:rFonts w:eastAsia="Georgia"/>
          <w:sz w:val="23"/>
          <w:szCs w:val="23"/>
        </w:rPr>
        <w:t xml:space="preserve">a scrivente quale </w:t>
      </w:r>
      <w:r>
        <w:rPr>
          <w:rFonts w:eastAsia="Georgia"/>
          <w:sz w:val="23"/>
          <w:szCs w:val="23"/>
        </w:rPr>
        <w:t>G</w:t>
      </w:r>
      <w:r w:rsidR="00F14F45">
        <w:rPr>
          <w:rFonts w:eastAsia="Georgia"/>
          <w:sz w:val="23"/>
          <w:szCs w:val="23"/>
        </w:rPr>
        <w:t>e</w:t>
      </w:r>
      <w:r>
        <w:rPr>
          <w:rFonts w:eastAsia="Georgia"/>
          <w:sz w:val="23"/>
          <w:szCs w:val="23"/>
        </w:rPr>
        <w:t>store</w:t>
      </w:r>
      <w:r w:rsidR="00F14F45">
        <w:rPr>
          <w:rFonts w:eastAsia="Georgia"/>
          <w:sz w:val="23"/>
          <w:szCs w:val="23"/>
        </w:rPr>
        <w:t>,</w:t>
      </w:r>
      <w:r w:rsidRPr="00895B43">
        <w:rPr>
          <w:rFonts w:eastAsia="Georgia"/>
          <w:sz w:val="23"/>
          <w:szCs w:val="23"/>
        </w:rPr>
        <w:t xml:space="preserve"> ai sensi della normativa vigente, attesta</w:t>
      </w:r>
      <w:r w:rsidR="00A26BE7">
        <w:rPr>
          <w:rFonts w:eastAsia="Georgia"/>
          <w:sz w:val="23"/>
          <w:szCs w:val="23"/>
        </w:rPr>
        <w:t>/non attesta</w:t>
      </w:r>
      <w:r w:rsidRPr="00895B43">
        <w:rPr>
          <w:rFonts w:eastAsia="Georgia"/>
          <w:sz w:val="23"/>
          <w:szCs w:val="23"/>
        </w:rPr>
        <w:t xml:space="preserve"> la fattibilità del piano del consumatore proposto dal</w:t>
      </w:r>
      <w:r w:rsidR="00F14F45">
        <w:rPr>
          <w:rFonts w:eastAsia="Georgia"/>
          <w:sz w:val="23"/>
          <w:szCs w:val="23"/>
        </w:rPr>
        <w:t>/la</w:t>
      </w:r>
      <w:r w:rsidRPr="00895B43">
        <w:rPr>
          <w:rFonts w:eastAsia="Georgia"/>
          <w:sz w:val="23"/>
          <w:szCs w:val="23"/>
        </w:rPr>
        <w:t xml:space="preserve"> Sig.</w:t>
      </w:r>
      <w:r w:rsidR="00F14F45">
        <w:rPr>
          <w:rFonts w:eastAsia="Georgia"/>
          <w:sz w:val="23"/>
          <w:szCs w:val="23"/>
        </w:rPr>
        <w:t>/</w:t>
      </w:r>
      <w:proofErr w:type="spellStart"/>
      <w:r w:rsidR="00F14F45">
        <w:rPr>
          <w:rFonts w:eastAsia="Georgia"/>
          <w:sz w:val="23"/>
          <w:szCs w:val="23"/>
        </w:rPr>
        <w:t>ra</w:t>
      </w:r>
      <w:proofErr w:type="spellEnd"/>
      <w:r w:rsidR="00A26BE7">
        <w:rPr>
          <w:rFonts w:eastAsia="Georgia"/>
          <w:sz w:val="23"/>
          <w:szCs w:val="23"/>
        </w:rPr>
        <w:t>…</w:t>
      </w:r>
    </w:p>
    <w:p w14:paraId="586ABE19" w14:textId="65B6E1FB" w:rsidR="00895B43" w:rsidRPr="00895B43" w:rsidRDefault="00895B43" w:rsidP="00CB1D49">
      <w:pPr>
        <w:tabs>
          <w:tab w:val="left" w:pos="9214"/>
        </w:tabs>
        <w:spacing w:line="365" w:lineRule="auto"/>
        <w:ind w:left="1134" w:right="1031" w:firstLine="284"/>
        <w:jc w:val="both"/>
        <w:rPr>
          <w:rFonts w:eastAsia="Georgia"/>
          <w:sz w:val="23"/>
          <w:szCs w:val="23"/>
        </w:rPr>
      </w:pPr>
      <w:r w:rsidRPr="00895B43">
        <w:rPr>
          <w:rFonts w:eastAsia="Georgia"/>
          <w:sz w:val="23"/>
          <w:szCs w:val="23"/>
        </w:rPr>
        <w:t>Ritenuto che i controlli e le verifiche eseguite sulla documentazione messa a disposizione dal debitore consentono</w:t>
      </w:r>
      <w:r w:rsidR="00A26BE7">
        <w:rPr>
          <w:rFonts w:eastAsia="Georgia"/>
          <w:sz w:val="23"/>
          <w:szCs w:val="23"/>
        </w:rPr>
        <w:t>/non consentono</w:t>
      </w:r>
      <w:r w:rsidRPr="00895B43">
        <w:rPr>
          <w:rFonts w:eastAsia="Georgia"/>
          <w:sz w:val="23"/>
          <w:szCs w:val="23"/>
        </w:rPr>
        <w:t xml:space="preserve"> di esprimere un </w:t>
      </w:r>
      <w:r w:rsidRPr="00C967F0">
        <w:rPr>
          <w:rFonts w:eastAsia="Georgia"/>
          <w:b/>
          <w:bCs/>
          <w:sz w:val="23"/>
          <w:szCs w:val="23"/>
        </w:rPr>
        <w:t>giudizio positivo</w:t>
      </w:r>
      <w:r w:rsidRPr="00895B43">
        <w:rPr>
          <w:rFonts w:eastAsia="Georgia"/>
          <w:sz w:val="23"/>
          <w:szCs w:val="23"/>
        </w:rPr>
        <w:t xml:space="preserve"> sulla completezza e sull’attendibilità della documentazione prodotta. Ritenuto, altresì, che i dati esposti nella proposta di piano di ristrutturazione dei debiti del consumatore, nonché nell’ulteriore documentazione prodotta</w:t>
      </w:r>
      <w:r w:rsidR="00C967F0">
        <w:rPr>
          <w:rFonts w:eastAsia="Georgia"/>
          <w:sz w:val="23"/>
          <w:szCs w:val="23"/>
        </w:rPr>
        <w:t>,</w:t>
      </w:r>
      <w:r w:rsidRPr="00895B43">
        <w:rPr>
          <w:rFonts w:eastAsia="Georgia"/>
          <w:sz w:val="23"/>
          <w:szCs w:val="23"/>
        </w:rPr>
        <w:t xml:space="preserve"> trovano</w:t>
      </w:r>
      <w:r w:rsidR="00A26BE7">
        <w:rPr>
          <w:rFonts w:eastAsia="Georgia"/>
          <w:sz w:val="23"/>
          <w:szCs w:val="23"/>
        </w:rPr>
        <w:t>/non trovano</w:t>
      </w:r>
      <w:r w:rsidRPr="00895B43">
        <w:rPr>
          <w:rFonts w:eastAsia="Georgia"/>
          <w:sz w:val="23"/>
          <w:szCs w:val="23"/>
        </w:rPr>
        <w:t xml:space="preserve"> sostanziale corrispondenza con i dati indicati dai creditori.</w:t>
      </w:r>
    </w:p>
    <w:p w14:paraId="120BB1A8" w14:textId="6F5E7000" w:rsidR="00895B43" w:rsidRPr="00895B43" w:rsidRDefault="00895B43" w:rsidP="00D93444">
      <w:pPr>
        <w:tabs>
          <w:tab w:val="left" w:pos="9214"/>
        </w:tabs>
        <w:spacing w:line="365" w:lineRule="auto"/>
        <w:ind w:left="1134" w:right="1031" w:firstLine="284"/>
        <w:jc w:val="both"/>
        <w:rPr>
          <w:rFonts w:eastAsia="Georgia"/>
          <w:sz w:val="23"/>
          <w:szCs w:val="23"/>
        </w:rPr>
      </w:pPr>
      <w:r w:rsidRPr="00895B43">
        <w:rPr>
          <w:rFonts w:eastAsia="Georgia"/>
          <w:sz w:val="23"/>
          <w:szCs w:val="23"/>
        </w:rPr>
        <w:t>Rileva che i pagamenti previsti dal piano consentono</w:t>
      </w:r>
      <w:r w:rsidR="00A26BE7">
        <w:rPr>
          <w:rFonts w:eastAsia="Georgia"/>
          <w:sz w:val="23"/>
          <w:szCs w:val="23"/>
        </w:rPr>
        <w:t>/non consentono</w:t>
      </w:r>
      <w:r w:rsidRPr="00895B43">
        <w:rPr>
          <w:rFonts w:eastAsia="Georgia"/>
          <w:sz w:val="23"/>
          <w:szCs w:val="23"/>
        </w:rPr>
        <w:t xml:space="preserve"> l’integrale pagamento delle spese prededucibili, nonché una percentuale che si attesta al </w:t>
      </w:r>
      <w:r w:rsidR="00F14F45">
        <w:rPr>
          <w:rFonts w:eastAsia="Georgia"/>
          <w:sz w:val="23"/>
          <w:szCs w:val="23"/>
        </w:rPr>
        <w:t xml:space="preserve">… </w:t>
      </w:r>
      <w:r w:rsidRPr="00895B43">
        <w:rPr>
          <w:rFonts w:eastAsia="Georgia"/>
          <w:sz w:val="23"/>
          <w:szCs w:val="23"/>
        </w:rPr>
        <w:t>per i debiti privilegiati e chirografari.</w:t>
      </w:r>
    </w:p>
    <w:p w14:paraId="6A14F2D0" w14:textId="001B6262" w:rsidR="00AC06D0" w:rsidRPr="00A26BE7" w:rsidRDefault="00895B43" w:rsidP="00A26BE7">
      <w:pPr>
        <w:tabs>
          <w:tab w:val="left" w:pos="9214"/>
        </w:tabs>
        <w:spacing w:line="365" w:lineRule="auto"/>
        <w:ind w:left="1134" w:right="1031" w:firstLine="284"/>
        <w:jc w:val="both"/>
        <w:rPr>
          <w:rFonts w:eastAsia="Georgia"/>
          <w:sz w:val="23"/>
          <w:szCs w:val="23"/>
        </w:rPr>
      </w:pPr>
      <w:r w:rsidRPr="00895B43">
        <w:rPr>
          <w:rFonts w:eastAsia="Georgia"/>
          <w:sz w:val="23"/>
          <w:szCs w:val="23"/>
        </w:rPr>
        <w:t xml:space="preserve">Attesta la fattibilità e la convenienza, ai sensi dell’art. 63 del C.C.I., che il piano di ristrutturazione dei debiti del consumatore è l’unica procedura applicabile, anche con la falcidia del debito </w:t>
      </w:r>
      <w:r w:rsidR="00F14F45">
        <w:rPr>
          <w:rFonts w:eastAsia="Georgia"/>
          <w:sz w:val="23"/>
          <w:szCs w:val="23"/>
        </w:rPr>
        <w:t>…</w:t>
      </w:r>
      <w:r w:rsidRPr="00895B43">
        <w:rPr>
          <w:rFonts w:eastAsia="Georgia"/>
          <w:sz w:val="23"/>
          <w:szCs w:val="23"/>
        </w:rPr>
        <w:t xml:space="preserve"> (ex art. 67</w:t>
      </w:r>
      <w:r w:rsidR="00CB1D49">
        <w:rPr>
          <w:rFonts w:eastAsia="Georgia"/>
          <w:sz w:val="23"/>
          <w:szCs w:val="23"/>
        </w:rPr>
        <w:t>,</w:t>
      </w:r>
      <w:r w:rsidRPr="00895B43">
        <w:rPr>
          <w:rFonts w:eastAsia="Georgia"/>
          <w:sz w:val="23"/>
          <w:szCs w:val="23"/>
        </w:rPr>
        <w:t xml:space="preserve"> 4 comma C.C.I.), in considerazione del fatto che l</w:t>
      </w:r>
      <w:r w:rsidR="00F14F45">
        <w:rPr>
          <w:rFonts w:eastAsia="Georgia"/>
          <w:sz w:val="23"/>
          <w:szCs w:val="23"/>
        </w:rPr>
        <w:t xml:space="preserve">e </w:t>
      </w:r>
      <w:r w:rsidRPr="00895B43">
        <w:rPr>
          <w:rFonts w:eastAsia="Georgia"/>
          <w:sz w:val="23"/>
          <w:szCs w:val="23"/>
        </w:rPr>
        <w:t>unic</w:t>
      </w:r>
      <w:r w:rsidR="00F14F45">
        <w:rPr>
          <w:rFonts w:eastAsia="Georgia"/>
          <w:sz w:val="23"/>
          <w:szCs w:val="23"/>
        </w:rPr>
        <w:t>he</w:t>
      </w:r>
      <w:r w:rsidRPr="00895B43">
        <w:rPr>
          <w:rFonts w:eastAsia="Georgia"/>
          <w:sz w:val="23"/>
          <w:szCs w:val="23"/>
        </w:rPr>
        <w:t xml:space="preserve"> entrat</w:t>
      </w:r>
      <w:r w:rsidR="00F14F45">
        <w:rPr>
          <w:rFonts w:eastAsia="Georgia"/>
          <w:sz w:val="23"/>
          <w:szCs w:val="23"/>
        </w:rPr>
        <w:t>e</w:t>
      </w:r>
      <w:r w:rsidRPr="00895B43">
        <w:rPr>
          <w:rFonts w:eastAsia="Georgia"/>
          <w:sz w:val="23"/>
          <w:szCs w:val="23"/>
        </w:rPr>
        <w:t xml:space="preserve"> costitu</w:t>
      </w:r>
      <w:r w:rsidR="00AC06D0">
        <w:rPr>
          <w:rFonts w:eastAsia="Georgia"/>
          <w:sz w:val="23"/>
          <w:szCs w:val="23"/>
        </w:rPr>
        <w:t>enti</w:t>
      </w:r>
      <w:r w:rsidRPr="00895B43">
        <w:rPr>
          <w:rFonts w:eastAsia="Georgia"/>
          <w:sz w:val="23"/>
          <w:szCs w:val="23"/>
        </w:rPr>
        <w:t xml:space="preserve"> l’attivo </w:t>
      </w:r>
      <w:r w:rsidR="00AC06D0">
        <w:rPr>
          <w:rFonts w:eastAsia="Georgia"/>
          <w:sz w:val="23"/>
          <w:szCs w:val="23"/>
        </w:rPr>
        <w:t>sono</w:t>
      </w:r>
      <w:r w:rsidRPr="00895B43">
        <w:rPr>
          <w:rFonts w:eastAsia="Georgia"/>
          <w:sz w:val="23"/>
          <w:szCs w:val="23"/>
        </w:rPr>
        <w:t xml:space="preserve"> rappresentat</w:t>
      </w:r>
      <w:r w:rsidR="00AC06D0">
        <w:rPr>
          <w:rFonts w:eastAsia="Georgia"/>
          <w:sz w:val="23"/>
          <w:szCs w:val="23"/>
        </w:rPr>
        <w:t>e</w:t>
      </w:r>
      <w:r w:rsidRPr="00895B43">
        <w:rPr>
          <w:rFonts w:eastAsia="Georgia"/>
          <w:sz w:val="23"/>
          <w:szCs w:val="23"/>
        </w:rPr>
        <w:t xml:space="preserve"> da</w:t>
      </w:r>
      <w:r w:rsidR="00AC06D0">
        <w:rPr>
          <w:rFonts w:eastAsia="Georgia"/>
          <w:sz w:val="23"/>
          <w:szCs w:val="23"/>
        </w:rPr>
        <w:t>:</w:t>
      </w:r>
      <w:r w:rsidR="00A26BE7">
        <w:rPr>
          <w:rFonts w:eastAsia="Georgia"/>
          <w:sz w:val="23"/>
          <w:szCs w:val="23"/>
        </w:rPr>
        <w:t xml:space="preserve"> </w:t>
      </w:r>
      <w:r w:rsidR="00AC06D0" w:rsidRPr="00A26BE7">
        <w:rPr>
          <w:rFonts w:eastAsia="Georgia"/>
          <w:sz w:val="23"/>
          <w:szCs w:val="23"/>
        </w:rPr>
        <w:t>…</w:t>
      </w:r>
    </w:p>
    <w:p w14:paraId="5288BC4E" w14:textId="4CC5F375" w:rsidR="00CB1D49" w:rsidRDefault="00B43EBF" w:rsidP="00B43EBF">
      <w:pPr>
        <w:spacing w:line="365" w:lineRule="auto"/>
        <w:ind w:left="1134" w:right="1031"/>
        <w:jc w:val="both"/>
        <w:rPr>
          <w:rFonts w:eastAsia="Georgia"/>
          <w:sz w:val="23"/>
          <w:szCs w:val="23"/>
        </w:rPr>
      </w:pPr>
      <w:r>
        <w:rPr>
          <w:noProof/>
          <w:lang w:eastAsia="it-IT"/>
        </w:rPr>
        <mc:AlternateContent>
          <mc:Choice Requires="wps">
            <w:drawing>
              <wp:anchor distT="91440" distB="91440" distL="114300" distR="114300" simplePos="0" relativeHeight="251667456" behindDoc="0" locked="0" layoutInCell="1" allowOverlap="1" wp14:anchorId="253A2B63" wp14:editId="2B3DD754">
                <wp:simplePos x="0" y="0"/>
                <wp:positionH relativeFrom="page">
                  <wp:posOffset>661670</wp:posOffset>
                </wp:positionH>
                <wp:positionV relativeFrom="paragraph">
                  <wp:posOffset>702310</wp:posOffset>
                </wp:positionV>
                <wp:extent cx="5793105" cy="3057525"/>
                <wp:effectExtent l="0" t="0" r="17145" b="28575"/>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3057525"/>
                        </a:xfrm>
                        <a:prstGeom prst="rect">
                          <a:avLst/>
                        </a:prstGeom>
                        <a:solidFill>
                          <a:srgbClr val="EEECE1">
                            <a:lumMod val="90000"/>
                          </a:srgbClr>
                        </a:solidFill>
                        <a:ln w="9525">
                          <a:solidFill>
                            <a:sysClr val="windowText" lastClr="000000"/>
                          </a:solidFill>
                          <a:miter lim="800000"/>
                          <a:headEnd/>
                          <a:tailEnd/>
                        </a:ln>
                      </wps:spPr>
                      <wps:txbx>
                        <w:txbxContent>
                          <w:p w14:paraId="0B7347AE" w14:textId="3CB862B6" w:rsidR="00CB1D49" w:rsidRPr="008C3FCC" w:rsidRDefault="00415D1A" w:rsidP="00CB1D49">
                            <w:pPr>
                              <w:jc w:val="both"/>
                              <w:rPr>
                                <w:i/>
                                <w:iCs/>
                                <w:color w:val="4F81BD" w:themeColor="accent1"/>
                                <w:sz w:val="24"/>
                                <w:szCs w:val="24"/>
                                <w:u w:val="single"/>
                              </w:rPr>
                            </w:pPr>
                            <w:r>
                              <w:rPr>
                                <w:i/>
                                <w:iCs/>
                                <w:color w:val="4F81BD" w:themeColor="accent1"/>
                                <w:sz w:val="24"/>
                                <w:szCs w:val="24"/>
                                <w:u w:val="single"/>
                              </w:rPr>
                              <w:t>Circa la valutazione della convenienza dell’ipotesi liquidatoria, o</w:t>
                            </w:r>
                            <w:r w:rsidR="00CB1D49" w:rsidRPr="001C2BA6">
                              <w:rPr>
                                <w:i/>
                                <w:iCs/>
                                <w:color w:val="4F81BD" w:themeColor="accent1"/>
                                <w:sz w:val="24"/>
                                <w:szCs w:val="24"/>
                                <w:u w:val="single"/>
                              </w:rPr>
                              <w:t>ccorre che l’OCC</w:t>
                            </w:r>
                            <w:r w:rsidR="00CB1D49" w:rsidRPr="008C3FCC">
                              <w:rPr>
                                <w:i/>
                                <w:iCs/>
                                <w:color w:val="4F81BD" w:themeColor="accent1"/>
                                <w:sz w:val="24"/>
                                <w:szCs w:val="24"/>
                                <w:u w:val="single"/>
                              </w:rPr>
                              <w:t>:</w:t>
                            </w:r>
                          </w:p>
                          <w:p w14:paraId="5DF9DC5F" w14:textId="77777777" w:rsidR="00CB27BC" w:rsidRDefault="00CB1D49" w:rsidP="00CB27BC">
                            <w:pPr>
                              <w:jc w:val="both"/>
                              <w:rPr>
                                <w:i/>
                                <w:iCs/>
                                <w:color w:val="4F81BD" w:themeColor="accent1"/>
                                <w:sz w:val="24"/>
                                <w:szCs w:val="24"/>
                              </w:rPr>
                            </w:pPr>
                            <w:r w:rsidRPr="00CB27BC">
                              <w:rPr>
                                <w:i/>
                                <w:iCs/>
                                <w:color w:val="4F81BD" w:themeColor="accent1"/>
                                <w:sz w:val="24"/>
                                <w:szCs w:val="24"/>
                              </w:rPr>
                              <w:t>- ver</w:t>
                            </w:r>
                            <w:r w:rsidR="00CB27BC" w:rsidRPr="00CB27BC">
                              <w:rPr>
                                <w:i/>
                                <w:iCs/>
                                <w:color w:val="4F81BD" w:themeColor="accent1"/>
                                <w:sz w:val="24"/>
                                <w:szCs w:val="24"/>
                              </w:rPr>
                              <w:t xml:space="preserve">ifichi </w:t>
                            </w:r>
                            <w:r w:rsidR="00CB27BC">
                              <w:rPr>
                                <w:i/>
                                <w:iCs/>
                                <w:color w:val="4F81BD" w:themeColor="accent1"/>
                                <w:sz w:val="24"/>
                                <w:szCs w:val="24"/>
                              </w:rPr>
                              <w:t>che i creditori possano essere soddisfatti dall’esecuzione del piano in misura non inferiore a quella che si otterrebbe con la procedura di liquidazione controllata;</w:t>
                            </w:r>
                          </w:p>
                          <w:p w14:paraId="780936F7" w14:textId="61F60379" w:rsidR="00CB27BC" w:rsidRDefault="00CB27BC" w:rsidP="00CB27BC">
                            <w:pPr>
                              <w:jc w:val="both"/>
                              <w:rPr>
                                <w:i/>
                                <w:iCs/>
                                <w:color w:val="4F81BD" w:themeColor="accent1"/>
                                <w:sz w:val="24"/>
                                <w:szCs w:val="24"/>
                              </w:rPr>
                            </w:pPr>
                            <w:r>
                              <w:rPr>
                                <w:i/>
                                <w:iCs/>
                                <w:color w:val="4F81BD" w:themeColor="accent1"/>
                                <w:sz w:val="24"/>
                                <w:szCs w:val="24"/>
                              </w:rPr>
                              <w:t xml:space="preserve">- accerti quindi </w:t>
                            </w:r>
                            <w:r w:rsidRPr="00CB27BC">
                              <w:rPr>
                                <w:i/>
                                <w:iCs/>
                                <w:color w:val="4F81BD" w:themeColor="accent1"/>
                                <w:sz w:val="24"/>
                                <w:szCs w:val="24"/>
                              </w:rPr>
                              <w:t>la cd. “convenienza del piano” per il creditore rispetto alla ipotesi</w:t>
                            </w:r>
                            <w:r>
                              <w:rPr>
                                <w:i/>
                                <w:iCs/>
                                <w:color w:val="4F81BD" w:themeColor="accent1"/>
                                <w:sz w:val="24"/>
                                <w:szCs w:val="24"/>
                              </w:rPr>
                              <w:t xml:space="preserve"> </w:t>
                            </w:r>
                            <w:r w:rsidRPr="00CB27BC">
                              <w:rPr>
                                <w:i/>
                                <w:iCs/>
                                <w:color w:val="4F81BD" w:themeColor="accent1"/>
                                <w:sz w:val="24"/>
                                <w:szCs w:val="24"/>
                              </w:rPr>
                              <w:t>di vendita forzata dei beni</w:t>
                            </w:r>
                            <w:r>
                              <w:rPr>
                                <w:i/>
                                <w:iCs/>
                                <w:color w:val="4F81BD" w:themeColor="accent1"/>
                                <w:sz w:val="24"/>
                                <w:szCs w:val="24"/>
                              </w:rPr>
                              <w:t xml:space="preserve"> (ad es. e nel caso in cui il debitore sia intestatario di beni immobili, med</w:t>
                            </w:r>
                            <w:r w:rsidRPr="00CB27BC">
                              <w:rPr>
                                <w:i/>
                                <w:iCs/>
                                <w:color w:val="4F81BD" w:themeColor="accent1"/>
                                <w:sz w:val="24"/>
                                <w:szCs w:val="24"/>
                              </w:rPr>
                              <w:t>iante l’attribuzione del</w:t>
                            </w:r>
                            <w:r>
                              <w:rPr>
                                <w:i/>
                                <w:iCs/>
                                <w:color w:val="4F81BD" w:themeColor="accent1"/>
                                <w:sz w:val="24"/>
                                <w:szCs w:val="24"/>
                              </w:rPr>
                              <w:t xml:space="preserve"> </w:t>
                            </w:r>
                            <w:r w:rsidRPr="00CB27BC">
                              <w:rPr>
                                <w:i/>
                                <w:iCs/>
                                <w:color w:val="4F81BD" w:themeColor="accent1"/>
                                <w:sz w:val="24"/>
                                <w:szCs w:val="24"/>
                              </w:rPr>
                              <w:t>valore di mercato agli immobili ipotecati</w:t>
                            </w:r>
                            <w:r>
                              <w:rPr>
                                <w:i/>
                                <w:iCs/>
                                <w:color w:val="4F81BD" w:themeColor="accent1"/>
                                <w:sz w:val="24"/>
                                <w:szCs w:val="24"/>
                              </w:rPr>
                              <w:t>,</w:t>
                            </w:r>
                            <w:r w:rsidRPr="00CB27BC">
                              <w:rPr>
                                <w:i/>
                                <w:iCs/>
                                <w:color w:val="4F81BD" w:themeColor="accent1"/>
                                <w:sz w:val="24"/>
                                <w:szCs w:val="24"/>
                              </w:rPr>
                              <w:t xml:space="preserve"> tramite i dati pubblicati dall’Agenzia del Territorio e la</w:t>
                            </w:r>
                            <w:r>
                              <w:rPr>
                                <w:i/>
                                <w:iCs/>
                                <w:color w:val="4F81BD" w:themeColor="accent1"/>
                                <w:sz w:val="24"/>
                                <w:szCs w:val="24"/>
                              </w:rPr>
                              <w:t xml:space="preserve"> </w:t>
                            </w:r>
                            <w:r w:rsidRPr="00CB27BC">
                              <w:rPr>
                                <w:i/>
                                <w:iCs/>
                                <w:color w:val="4F81BD" w:themeColor="accent1"/>
                                <w:sz w:val="24"/>
                                <w:szCs w:val="24"/>
                              </w:rPr>
                              <w:t>successiva comparazione con i valori di realizzo in sede di asta di immobili similari (per superficie</w:t>
                            </w:r>
                            <w:r>
                              <w:rPr>
                                <w:i/>
                                <w:iCs/>
                                <w:color w:val="4F81BD" w:themeColor="accent1"/>
                                <w:sz w:val="24"/>
                                <w:szCs w:val="24"/>
                              </w:rPr>
                              <w:t xml:space="preserve"> </w:t>
                            </w:r>
                            <w:r w:rsidRPr="00CB27BC">
                              <w:rPr>
                                <w:i/>
                                <w:iCs/>
                                <w:color w:val="4F81BD" w:themeColor="accent1"/>
                                <w:sz w:val="24"/>
                                <w:szCs w:val="24"/>
                              </w:rPr>
                              <w:t>e tipologia) sottoposti a procedure espropriative nella stessa zona</w:t>
                            </w:r>
                            <w:r w:rsidR="00A26BE7">
                              <w:rPr>
                                <w:i/>
                                <w:iCs/>
                                <w:color w:val="4F81BD" w:themeColor="accent1"/>
                                <w:sz w:val="24"/>
                                <w:szCs w:val="24"/>
                              </w:rPr>
                              <w:t>; debitore non intestatario di beni immobili, apporto di finanza esterna nel piano, altrimenti non prevedibile</w:t>
                            </w:r>
                            <w:r>
                              <w:rPr>
                                <w:i/>
                                <w:iCs/>
                                <w:color w:val="4F81BD" w:themeColor="accent1"/>
                                <w:sz w:val="24"/>
                                <w:szCs w:val="24"/>
                              </w:rPr>
                              <w:t>);</w:t>
                            </w:r>
                          </w:p>
                          <w:p w14:paraId="5FE7915B" w14:textId="20A5E6CB" w:rsidR="00A26BE7" w:rsidRDefault="00A26BE7" w:rsidP="00CB27BC">
                            <w:pPr>
                              <w:jc w:val="both"/>
                              <w:rPr>
                                <w:i/>
                                <w:iCs/>
                                <w:color w:val="4F81BD" w:themeColor="accent1"/>
                                <w:sz w:val="24"/>
                                <w:szCs w:val="24"/>
                              </w:rPr>
                            </w:pPr>
                            <w:r>
                              <w:rPr>
                                <w:i/>
                                <w:iCs/>
                                <w:color w:val="4F81BD" w:themeColor="accent1"/>
                                <w:sz w:val="24"/>
                                <w:szCs w:val="24"/>
                              </w:rPr>
                              <w:t xml:space="preserve">- </w:t>
                            </w:r>
                            <w:r w:rsidR="001A1FEF">
                              <w:rPr>
                                <w:i/>
                                <w:iCs/>
                                <w:color w:val="4F81BD" w:themeColor="accent1"/>
                                <w:sz w:val="24"/>
                                <w:szCs w:val="24"/>
                              </w:rPr>
                              <w:t>se del caso,</w:t>
                            </w:r>
                            <w:r>
                              <w:rPr>
                                <w:i/>
                                <w:iCs/>
                                <w:color w:val="4F81BD" w:themeColor="accent1"/>
                                <w:sz w:val="24"/>
                                <w:szCs w:val="24"/>
                              </w:rPr>
                              <w:t xml:space="preserve"> ricordi che</w:t>
                            </w:r>
                            <w:r w:rsidRPr="00A26BE7">
                              <w:rPr>
                                <w:i/>
                                <w:iCs/>
                                <w:color w:val="4F81BD" w:themeColor="accent1"/>
                                <w:sz w:val="24"/>
                                <w:szCs w:val="24"/>
                              </w:rPr>
                              <w:t xml:space="preserve"> </w:t>
                            </w:r>
                            <w:r w:rsidR="001A1FEF">
                              <w:rPr>
                                <w:i/>
                                <w:iCs/>
                                <w:color w:val="4F81BD" w:themeColor="accent1"/>
                                <w:sz w:val="24"/>
                                <w:szCs w:val="24"/>
                              </w:rPr>
                              <w:t xml:space="preserve">in ipotesi liquidatoria </w:t>
                            </w:r>
                            <w:r w:rsidRPr="00A26BE7">
                              <w:rPr>
                                <w:i/>
                                <w:iCs/>
                                <w:color w:val="4F81BD" w:themeColor="accent1"/>
                                <w:sz w:val="24"/>
                                <w:szCs w:val="24"/>
                              </w:rPr>
                              <w:t>“non sono compresi nella liquidazione … b) i crediti aventi carattere alimentare e di mantenimento, gli stipendi, pensioni, salari e ciò che il debitore guadagna con la sua attività, nei limiti di quanto occorra al mantenimento suo e della sua famiglia indicati dal giudice”</w:t>
                            </w:r>
                            <w:r w:rsidR="001A1FEF">
                              <w:rPr>
                                <w:i/>
                                <w:iCs/>
                                <w:color w:val="4F81BD" w:themeColor="accent1"/>
                                <w:sz w:val="24"/>
                                <w:szCs w:val="24"/>
                              </w:rPr>
                              <w:t>;</w:t>
                            </w:r>
                          </w:p>
                          <w:p w14:paraId="4A108FCF" w14:textId="295FD1D8" w:rsidR="00CB1D49" w:rsidRDefault="00CB1D49" w:rsidP="00CB1D49">
                            <w:pPr>
                              <w:jc w:val="both"/>
                              <w:rPr>
                                <w:i/>
                                <w:iCs/>
                                <w:color w:val="4F81BD" w:themeColor="accent1"/>
                                <w:sz w:val="24"/>
                                <w:szCs w:val="24"/>
                              </w:rPr>
                            </w:pPr>
                            <w:r w:rsidRPr="00CB27BC">
                              <w:rPr>
                                <w:i/>
                                <w:iCs/>
                                <w:color w:val="4F81BD" w:themeColor="accent1"/>
                                <w:sz w:val="24"/>
                                <w:szCs w:val="24"/>
                              </w:rPr>
                              <w:t xml:space="preserve">- </w:t>
                            </w:r>
                            <w:r w:rsidR="00A26BE7">
                              <w:rPr>
                                <w:i/>
                                <w:iCs/>
                                <w:color w:val="4F81BD" w:themeColor="accent1"/>
                                <w:sz w:val="24"/>
                                <w:szCs w:val="24"/>
                              </w:rPr>
                              <w:t>accerti inoltre quali sarebbero i maggiori costi in liquidazione, quali i compensi del professionista</w:t>
                            </w:r>
                            <w:r w:rsidR="00F405A9">
                              <w:rPr>
                                <w:i/>
                                <w:iCs/>
                                <w:color w:val="4F81BD" w:themeColor="accent1"/>
                                <w:sz w:val="24"/>
                                <w:szCs w:val="24"/>
                              </w:rPr>
                              <w:t>.</w:t>
                            </w:r>
                          </w:p>
                          <w:p w14:paraId="6F17BD2A" w14:textId="2918691F" w:rsidR="00B43EBF" w:rsidRPr="00B43EBF" w:rsidRDefault="00D95D45" w:rsidP="00CB1D49">
                            <w:pPr>
                              <w:jc w:val="both"/>
                              <w:rPr>
                                <w:i/>
                                <w:iCs/>
                                <w:color w:val="4F81BD" w:themeColor="accent1"/>
                                <w:sz w:val="24"/>
                                <w:szCs w:val="24"/>
                              </w:rPr>
                            </w:pPr>
                            <w:r>
                              <w:rPr>
                                <w:i/>
                                <w:iCs/>
                                <w:color w:val="4F81BD" w:themeColor="accent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A2B63" id="_x0000_s1032" type="#_x0000_t202" style="position:absolute;left:0;text-align:left;margin-left:52.1pt;margin-top:55.3pt;width:456.15pt;height:240.75pt;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" fillcolor="#ddd9c3" strokecolor="windowText">
                <v:textbox>
                  <w:txbxContent>
                    <w:p w14:paraId="0B7347AE" w14:textId="3CB862B6" w:rsidR="00CB1D49" w:rsidRPr="008C3FCC" w:rsidRDefault="00415D1A" w:rsidP="00CB1D49">
                      <w:pPr>
                        <w:jc w:val="both"/>
                        <w:rPr>
                          <w:i/>
                          <w:iCs/>
                          <w:color w:val="4F81BD" w:themeColor="accent1"/>
                          <w:sz w:val="24"/>
                          <w:szCs w:val="24"/>
                          <w:u w:val="single"/>
                        </w:rPr>
                      </w:pPr>
                      <w:r>
                        <w:rPr>
                          <w:i/>
                          <w:iCs/>
                          <w:color w:val="4F81BD" w:themeColor="accent1"/>
                          <w:sz w:val="24"/>
                          <w:szCs w:val="24"/>
                          <w:u w:val="single"/>
                        </w:rPr>
                        <w:t>Circa la valutazione della convenienza dell’ipotesi liquidatoria, o</w:t>
                      </w:r>
                      <w:r w:rsidR="00CB1D49" w:rsidRPr="001C2BA6">
                        <w:rPr>
                          <w:i/>
                          <w:iCs/>
                          <w:color w:val="4F81BD" w:themeColor="accent1"/>
                          <w:sz w:val="24"/>
                          <w:szCs w:val="24"/>
                          <w:u w:val="single"/>
                        </w:rPr>
                        <w:t>ccorre che l’OCC</w:t>
                      </w:r>
                      <w:r w:rsidR="00CB1D49" w:rsidRPr="008C3FCC">
                        <w:rPr>
                          <w:i/>
                          <w:iCs/>
                          <w:color w:val="4F81BD" w:themeColor="accent1"/>
                          <w:sz w:val="24"/>
                          <w:szCs w:val="24"/>
                          <w:u w:val="single"/>
                        </w:rPr>
                        <w:t>:</w:t>
                      </w:r>
                    </w:p>
                    <w:p w14:paraId="5DF9DC5F" w14:textId="77777777" w:rsidR="00CB27BC" w:rsidRDefault="00CB1D49" w:rsidP="00CB27BC">
                      <w:pPr>
                        <w:jc w:val="both"/>
                        <w:rPr>
                          <w:i/>
                          <w:iCs/>
                          <w:color w:val="4F81BD" w:themeColor="accent1"/>
                          <w:sz w:val="24"/>
                          <w:szCs w:val="24"/>
                        </w:rPr>
                      </w:pPr>
                      <w:r w:rsidRPr="00CB27BC">
                        <w:rPr>
                          <w:i/>
                          <w:iCs/>
                          <w:color w:val="4F81BD" w:themeColor="accent1"/>
                          <w:sz w:val="24"/>
                          <w:szCs w:val="24"/>
                        </w:rPr>
                        <w:t>- ver</w:t>
                      </w:r>
                      <w:r w:rsidR="00CB27BC" w:rsidRPr="00CB27BC">
                        <w:rPr>
                          <w:i/>
                          <w:iCs/>
                          <w:color w:val="4F81BD" w:themeColor="accent1"/>
                          <w:sz w:val="24"/>
                          <w:szCs w:val="24"/>
                        </w:rPr>
                        <w:t xml:space="preserve">ifichi </w:t>
                      </w:r>
                      <w:r w:rsidR="00CB27BC">
                        <w:rPr>
                          <w:i/>
                          <w:iCs/>
                          <w:color w:val="4F81BD" w:themeColor="accent1"/>
                          <w:sz w:val="24"/>
                          <w:szCs w:val="24"/>
                        </w:rPr>
                        <w:t>che i creditori possano essere soddisfatti dall’esecuzione del piano in misura non inferiore a quella che si otterrebbe con la procedura di liquidazione controllata;</w:t>
                      </w:r>
                    </w:p>
                    <w:p w14:paraId="780936F7" w14:textId="61F60379" w:rsidR="00CB27BC" w:rsidRDefault="00CB27BC" w:rsidP="00CB27BC">
                      <w:pPr>
                        <w:jc w:val="both"/>
                        <w:rPr>
                          <w:i/>
                          <w:iCs/>
                          <w:color w:val="4F81BD" w:themeColor="accent1"/>
                          <w:sz w:val="24"/>
                          <w:szCs w:val="24"/>
                        </w:rPr>
                      </w:pPr>
                      <w:r>
                        <w:rPr>
                          <w:i/>
                          <w:iCs/>
                          <w:color w:val="4F81BD" w:themeColor="accent1"/>
                          <w:sz w:val="24"/>
                          <w:szCs w:val="24"/>
                        </w:rPr>
                        <w:t xml:space="preserve">- accerti quindi </w:t>
                      </w:r>
                      <w:r w:rsidRPr="00CB27BC">
                        <w:rPr>
                          <w:i/>
                          <w:iCs/>
                          <w:color w:val="4F81BD" w:themeColor="accent1"/>
                          <w:sz w:val="24"/>
                          <w:szCs w:val="24"/>
                        </w:rPr>
                        <w:t>la cd. “convenienza del piano” per il creditore rispetto alla ipotesi</w:t>
                      </w:r>
                      <w:r>
                        <w:rPr>
                          <w:i/>
                          <w:iCs/>
                          <w:color w:val="4F81BD" w:themeColor="accent1"/>
                          <w:sz w:val="24"/>
                          <w:szCs w:val="24"/>
                        </w:rPr>
                        <w:t xml:space="preserve"> </w:t>
                      </w:r>
                      <w:r w:rsidRPr="00CB27BC">
                        <w:rPr>
                          <w:i/>
                          <w:iCs/>
                          <w:color w:val="4F81BD" w:themeColor="accent1"/>
                          <w:sz w:val="24"/>
                          <w:szCs w:val="24"/>
                        </w:rPr>
                        <w:t>di vendita forzata dei beni</w:t>
                      </w:r>
                      <w:r>
                        <w:rPr>
                          <w:i/>
                          <w:iCs/>
                          <w:color w:val="4F81BD" w:themeColor="accent1"/>
                          <w:sz w:val="24"/>
                          <w:szCs w:val="24"/>
                        </w:rPr>
                        <w:t xml:space="preserve"> (ad es. e nel caso in cui il debitore sia intestatario di beni immobili, med</w:t>
                      </w:r>
                      <w:r w:rsidRPr="00CB27BC">
                        <w:rPr>
                          <w:i/>
                          <w:iCs/>
                          <w:color w:val="4F81BD" w:themeColor="accent1"/>
                          <w:sz w:val="24"/>
                          <w:szCs w:val="24"/>
                        </w:rPr>
                        <w:t>iante l’attribuzione del</w:t>
                      </w:r>
                      <w:r>
                        <w:rPr>
                          <w:i/>
                          <w:iCs/>
                          <w:color w:val="4F81BD" w:themeColor="accent1"/>
                          <w:sz w:val="24"/>
                          <w:szCs w:val="24"/>
                        </w:rPr>
                        <w:t xml:space="preserve"> </w:t>
                      </w:r>
                      <w:r w:rsidRPr="00CB27BC">
                        <w:rPr>
                          <w:i/>
                          <w:iCs/>
                          <w:color w:val="4F81BD" w:themeColor="accent1"/>
                          <w:sz w:val="24"/>
                          <w:szCs w:val="24"/>
                        </w:rPr>
                        <w:t>valore di mercato agli immobili ipotecati</w:t>
                      </w:r>
                      <w:r>
                        <w:rPr>
                          <w:i/>
                          <w:iCs/>
                          <w:color w:val="4F81BD" w:themeColor="accent1"/>
                          <w:sz w:val="24"/>
                          <w:szCs w:val="24"/>
                        </w:rPr>
                        <w:t>,</w:t>
                      </w:r>
                      <w:r w:rsidRPr="00CB27BC">
                        <w:rPr>
                          <w:i/>
                          <w:iCs/>
                          <w:color w:val="4F81BD" w:themeColor="accent1"/>
                          <w:sz w:val="24"/>
                          <w:szCs w:val="24"/>
                        </w:rPr>
                        <w:t xml:space="preserve"> tramite i dati pubblicati dall’Agenzia del Territorio e la</w:t>
                      </w:r>
                      <w:r>
                        <w:rPr>
                          <w:i/>
                          <w:iCs/>
                          <w:color w:val="4F81BD" w:themeColor="accent1"/>
                          <w:sz w:val="24"/>
                          <w:szCs w:val="24"/>
                        </w:rPr>
                        <w:t xml:space="preserve"> </w:t>
                      </w:r>
                      <w:r w:rsidRPr="00CB27BC">
                        <w:rPr>
                          <w:i/>
                          <w:iCs/>
                          <w:color w:val="4F81BD" w:themeColor="accent1"/>
                          <w:sz w:val="24"/>
                          <w:szCs w:val="24"/>
                        </w:rPr>
                        <w:t>successiva comparazione con i valori di realizzo in sede di asta di immobili similari (per superficie</w:t>
                      </w:r>
                      <w:r>
                        <w:rPr>
                          <w:i/>
                          <w:iCs/>
                          <w:color w:val="4F81BD" w:themeColor="accent1"/>
                          <w:sz w:val="24"/>
                          <w:szCs w:val="24"/>
                        </w:rPr>
                        <w:t xml:space="preserve"> </w:t>
                      </w:r>
                      <w:r w:rsidRPr="00CB27BC">
                        <w:rPr>
                          <w:i/>
                          <w:iCs/>
                          <w:color w:val="4F81BD" w:themeColor="accent1"/>
                          <w:sz w:val="24"/>
                          <w:szCs w:val="24"/>
                        </w:rPr>
                        <w:t>e tipologia) sottoposti a procedure espropriative nella stessa zona</w:t>
                      </w:r>
                      <w:r w:rsidR="00A26BE7">
                        <w:rPr>
                          <w:i/>
                          <w:iCs/>
                          <w:color w:val="4F81BD" w:themeColor="accent1"/>
                          <w:sz w:val="24"/>
                          <w:szCs w:val="24"/>
                        </w:rPr>
                        <w:t>; debitore non intestatario di beni immobili, apporto di finanza esterna nel piano, altrimenti non prevedibile</w:t>
                      </w:r>
                      <w:r>
                        <w:rPr>
                          <w:i/>
                          <w:iCs/>
                          <w:color w:val="4F81BD" w:themeColor="accent1"/>
                          <w:sz w:val="24"/>
                          <w:szCs w:val="24"/>
                        </w:rPr>
                        <w:t>);</w:t>
                      </w:r>
                    </w:p>
                    <w:p w14:paraId="5FE7915B" w14:textId="20A5E6CB" w:rsidR="00A26BE7" w:rsidRDefault="00A26BE7" w:rsidP="00CB27BC">
                      <w:pPr>
                        <w:jc w:val="both"/>
                        <w:rPr>
                          <w:i/>
                          <w:iCs/>
                          <w:color w:val="4F81BD" w:themeColor="accent1"/>
                          <w:sz w:val="24"/>
                          <w:szCs w:val="24"/>
                        </w:rPr>
                      </w:pPr>
                      <w:r>
                        <w:rPr>
                          <w:i/>
                          <w:iCs/>
                          <w:color w:val="4F81BD" w:themeColor="accent1"/>
                          <w:sz w:val="24"/>
                          <w:szCs w:val="24"/>
                        </w:rPr>
                        <w:t xml:space="preserve">- </w:t>
                      </w:r>
                      <w:r w:rsidR="001A1FEF">
                        <w:rPr>
                          <w:i/>
                          <w:iCs/>
                          <w:color w:val="4F81BD" w:themeColor="accent1"/>
                          <w:sz w:val="24"/>
                          <w:szCs w:val="24"/>
                        </w:rPr>
                        <w:t>se del caso,</w:t>
                      </w:r>
                      <w:r>
                        <w:rPr>
                          <w:i/>
                          <w:iCs/>
                          <w:color w:val="4F81BD" w:themeColor="accent1"/>
                          <w:sz w:val="24"/>
                          <w:szCs w:val="24"/>
                        </w:rPr>
                        <w:t xml:space="preserve"> ricordi che</w:t>
                      </w:r>
                      <w:r w:rsidRPr="00A26BE7">
                        <w:rPr>
                          <w:i/>
                          <w:iCs/>
                          <w:color w:val="4F81BD" w:themeColor="accent1"/>
                          <w:sz w:val="24"/>
                          <w:szCs w:val="24"/>
                        </w:rPr>
                        <w:t xml:space="preserve"> </w:t>
                      </w:r>
                      <w:r w:rsidR="001A1FEF">
                        <w:rPr>
                          <w:i/>
                          <w:iCs/>
                          <w:color w:val="4F81BD" w:themeColor="accent1"/>
                          <w:sz w:val="24"/>
                          <w:szCs w:val="24"/>
                        </w:rPr>
                        <w:t xml:space="preserve">in ipotesi liquidatoria </w:t>
                      </w:r>
                      <w:r w:rsidRPr="00A26BE7">
                        <w:rPr>
                          <w:i/>
                          <w:iCs/>
                          <w:color w:val="4F81BD" w:themeColor="accent1"/>
                          <w:sz w:val="24"/>
                          <w:szCs w:val="24"/>
                        </w:rPr>
                        <w:t>“non sono compresi nella liquidazione … b) i crediti aventi carattere alimentare e di mantenimento, gli stipendi, pensioni, salari e ciò che il debitore guadagna con la sua attività, nei limiti di quanto occorra al mantenimento suo e della sua famiglia indicati dal giudice”</w:t>
                      </w:r>
                      <w:r w:rsidR="001A1FEF">
                        <w:rPr>
                          <w:i/>
                          <w:iCs/>
                          <w:color w:val="4F81BD" w:themeColor="accent1"/>
                          <w:sz w:val="24"/>
                          <w:szCs w:val="24"/>
                        </w:rPr>
                        <w:t>;</w:t>
                      </w:r>
                    </w:p>
                    <w:p w14:paraId="4A108FCF" w14:textId="295FD1D8" w:rsidR="00CB1D49" w:rsidRDefault="00CB1D49" w:rsidP="00CB1D49">
                      <w:pPr>
                        <w:jc w:val="both"/>
                        <w:rPr>
                          <w:i/>
                          <w:iCs/>
                          <w:color w:val="4F81BD" w:themeColor="accent1"/>
                          <w:sz w:val="24"/>
                          <w:szCs w:val="24"/>
                        </w:rPr>
                      </w:pPr>
                      <w:r w:rsidRPr="00CB27BC">
                        <w:rPr>
                          <w:i/>
                          <w:iCs/>
                          <w:color w:val="4F81BD" w:themeColor="accent1"/>
                          <w:sz w:val="24"/>
                          <w:szCs w:val="24"/>
                        </w:rPr>
                        <w:t xml:space="preserve">- </w:t>
                      </w:r>
                      <w:r w:rsidR="00A26BE7">
                        <w:rPr>
                          <w:i/>
                          <w:iCs/>
                          <w:color w:val="4F81BD" w:themeColor="accent1"/>
                          <w:sz w:val="24"/>
                          <w:szCs w:val="24"/>
                        </w:rPr>
                        <w:t>accerti inoltre quali sarebbero i maggiori costi in liquidazione, quali i compensi del professionista</w:t>
                      </w:r>
                      <w:r w:rsidR="00F405A9">
                        <w:rPr>
                          <w:i/>
                          <w:iCs/>
                          <w:color w:val="4F81BD" w:themeColor="accent1"/>
                          <w:sz w:val="24"/>
                          <w:szCs w:val="24"/>
                        </w:rPr>
                        <w:t>.</w:t>
                      </w:r>
                    </w:p>
                    <w:p w14:paraId="6F17BD2A" w14:textId="2918691F" w:rsidR="00B43EBF" w:rsidRPr="00B43EBF" w:rsidRDefault="00D95D45" w:rsidP="00CB1D49">
                      <w:pPr>
                        <w:jc w:val="both"/>
                        <w:rPr>
                          <w:i/>
                          <w:iCs/>
                          <w:color w:val="4F81BD" w:themeColor="accent1"/>
                          <w:sz w:val="24"/>
                          <w:szCs w:val="24"/>
                        </w:rPr>
                      </w:pPr>
                      <w:r>
                        <w:rPr>
                          <w:i/>
                          <w:iCs/>
                          <w:color w:val="4F81BD" w:themeColor="accent1"/>
                          <w:sz w:val="24"/>
                          <w:szCs w:val="24"/>
                        </w:rPr>
                        <w:t xml:space="preserve"> </w:t>
                      </w:r>
                    </w:p>
                  </w:txbxContent>
                </v:textbox>
                <w10:wrap type="topAndBottom" anchorx="page"/>
              </v:shape>
            </w:pict>
          </mc:Fallback>
        </mc:AlternateContent>
      </w:r>
      <w:r w:rsidR="00895B43" w:rsidRPr="00AC06D0">
        <w:rPr>
          <w:rFonts w:eastAsia="Georgia"/>
          <w:sz w:val="23"/>
          <w:szCs w:val="23"/>
        </w:rPr>
        <w:t>e l</w:t>
      </w:r>
      <w:r w:rsidR="00AC06D0">
        <w:rPr>
          <w:rFonts w:eastAsia="Georgia"/>
          <w:sz w:val="23"/>
          <w:szCs w:val="23"/>
        </w:rPr>
        <w:t>’ipotesi</w:t>
      </w:r>
      <w:r w:rsidR="00895B43" w:rsidRPr="00AC06D0">
        <w:rPr>
          <w:rFonts w:eastAsia="Georgia"/>
          <w:sz w:val="23"/>
          <w:szCs w:val="23"/>
        </w:rPr>
        <w:t xml:space="preserve"> liquida</w:t>
      </w:r>
      <w:r w:rsidR="00AC06D0">
        <w:rPr>
          <w:rFonts w:eastAsia="Georgia"/>
          <w:sz w:val="23"/>
          <w:szCs w:val="23"/>
        </w:rPr>
        <w:t>toria</w:t>
      </w:r>
      <w:r w:rsidR="00895B43" w:rsidRPr="00AC06D0">
        <w:rPr>
          <w:rFonts w:eastAsia="Georgia"/>
          <w:sz w:val="23"/>
          <w:szCs w:val="23"/>
        </w:rPr>
        <w:t xml:space="preserve"> non </w:t>
      </w:r>
      <w:r w:rsidR="00AC06D0">
        <w:rPr>
          <w:rFonts w:eastAsia="Georgia"/>
          <w:sz w:val="23"/>
          <w:szCs w:val="23"/>
        </w:rPr>
        <w:t xml:space="preserve">appare altrettanto conveniente rispetto al piano, </w:t>
      </w:r>
      <w:r w:rsidR="00A26BE7">
        <w:rPr>
          <w:rFonts w:eastAsia="Georgia"/>
          <w:sz w:val="23"/>
          <w:szCs w:val="23"/>
        </w:rPr>
        <w:t>per le seguen</w:t>
      </w:r>
      <w:r>
        <w:rPr>
          <w:rFonts w:eastAsia="Georgia"/>
          <w:sz w:val="23"/>
          <w:szCs w:val="23"/>
        </w:rPr>
        <w:t>ti ragioni:</w:t>
      </w:r>
    </w:p>
    <w:p w14:paraId="305B8E79" w14:textId="77777777" w:rsidR="00B43EBF" w:rsidRDefault="00B43EBF" w:rsidP="00B43EBF">
      <w:pPr>
        <w:spacing w:line="365" w:lineRule="auto"/>
        <w:ind w:left="1134" w:right="1031"/>
        <w:jc w:val="both"/>
        <w:rPr>
          <w:rFonts w:eastAsia="Georgia"/>
          <w:sz w:val="23"/>
          <w:szCs w:val="23"/>
        </w:rPr>
      </w:pPr>
    </w:p>
    <w:p w14:paraId="3804B608" w14:textId="1CA9624D" w:rsidR="001000A1" w:rsidRPr="001000A1" w:rsidRDefault="001000A1" w:rsidP="001000A1">
      <w:pPr>
        <w:spacing w:line="365" w:lineRule="auto"/>
        <w:ind w:left="1134" w:right="1031" w:firstLine="306"/>
        <w:jc w:val="both"/>
        <w:rPr>
          <w:rFonts w:eastAsia="Georgia"/>
          <w:sz w:val="23"/>
          <w:szCs w:val="23"/>
        </w:rPr>
      </w:pPr>
      <w:r w:rsidRPr="001000A1">
        <w:rPr>
          <w:rFonts w:eastAsia="Georgia"/>
          <w:sz w:val="23"/>
          <w:szCs w:val="23"/>
        </w:rPr>
        <w:t>Infine, il sottoscritto Gestore attesta che, ai sensi dell’art. 69 del C.C.I.</w:t>
      </w:r>
      <w:r w:rsidR="005618EE">
        <w:rPr>
          <w:rFonts w:eastAsia="Georgia"/>
          <w:sz w:val="23"/>
          <w:szCs w:val="23"/>
        </w:rPr>
        <w:t>I.</w:t>
      </w:r>
      <w:r w:rsidRPr="001000A1">
        <w:rPr>
          <w:rFonts w:eastAsia="Georgia"/>
          <w:sz w:val="23"/>
          <w:szCs w:val="23"/>
        </w:rPr>
        <w:t>, non esistono cause ostative soggettive ed il ricorrente è meritevole di veder omologato il piano, dato che la situazione di grave indebitamento non è stata causata da colpa grave, malafede o frode, bensì da</w:t>
      </w:r>
      <w:r w:rsidR="00B43EBF">
        <w:rPr>
          <w:rFonts w:eastAsia="Georgia"/>
          <w:sz w:val="23"/>
          <w:szCs w:val="23"/>
        </w:rPr>
        <w:t>: ..</w:t>
      </w:r>
      <w:r w:rsidRPr="001000A1">
        <w:rPr>
          <w:rFonts w:eastAsia="Georgia"/>
          <w:sz w:val="23"/>
          <w:szCs w:val="23"/>
        </w:rPr>
        <w:t>.</w:t>
      </w:r>
    </w:p>
    <w:p w14:paraId="2F5544E4" w14:textId="5E056ADD" w:rsidR="00415D1A" w:rsidRDefault="00415D1A" w:rsidP="001000A1">
      <w:pPr>
        <w:spacing w:line="365" w:lineRule="auto"/>
        <w:ind w:left="1134" w:right="1031"/>
        <w:jc w:val="both"/>
        <w:rPr>
          <w:rFonts w:eastAsia="Georgia"/>
          <w:sz w:val="23"/>
          <w:szCs w:val="23"/>
        </w:rPr>
      </w:pPr>
      <w:r>
        <w:rPr>
          <w:noProof/>
          <w:lang w:eastAsia="it-IT"/>
        </w:rPr>
        <mc:AlternateContent>
          <mc:Choice Requires="wps">
            <w:drawing>
              <wp:anchor distT="91440" distB="91440" distL="114300" distR="114300" simplePos="0" relativeHeight="251669504" behindDoc="0" locked="0" layoutInCell="1" allowOverlap="1" wp14:anchorId="655359C5" wp14:editId="49A7D3CD">
                <wp:simplePos x="0" y="0"/>
                <wp:positionH relativeFrom="page">
                  <wp:posOffset>540385</wp:posOffset>
                </wp:positionH>
                <wp:positionV relativeFrom="paragraph">
                  <wp:posOffset>302895</wp:posOffset>
                </wp:positionV>
                <wp:extent cx="5913755" cy="1403985"/>
                <wp:effectExtent l="0" t="0" r="10795" b="17780"/>
                <wp:wrapTopAndBottom/>
                <wp:docPr id="981049370" name="Casella di testo 981049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403985"/>
                        </a:xfrm>
                        <a:prstGeom prst="rect">
                          <a:avLst/>
                        </a:prstGeom>
                        <a:solidFill>
                          <a:srgbClr val="EEECE1">
                            <a:lumMod val="90000"/>
                          </a:srgbClr>
                        </a:solidFill>
                        <a:ln w="9525">
                          <a:solidFill>
                            <a:sysClr val="windowText" lastClr="000000"/>
                          </a:solidFill>
                          <a:miter lim="800000"/>
                          <a:headEnd/>
                          <a:tailEnd/>
                        </a:ln>
                      </wps:spPr>
                      <wps:txbx>
                        <w:txbxContent>
                          <w:p w14:paraId="235AB700" w14:textId="4C22CFC8" w:rsidR="00415D1A" w:rsidRPr="008C3FCC" w:rsidRDefault="00415D1A" w:rsidP="00415D1A">
                            <w:pPr>
                              <w:jc w:val="both"/>
                              <w:rPr>
                                <w:i/>
                                <w:iCs/>
                                <w:color w:val="4F81BD" w:themeColor="accent1"/>
                                <w:sz w:val="24"/>
                                <w:szCs w:val="24"/>
                                <w:u w:val="single"/>
                              </w:rPr>
                            </w:pPr>
                            <w:r>
                              <w:rPr>
                                <w:i/>
                                <w:iCs/>
                                <w:color w:val="4F81BD" w:themeColor="accent1"/>
                                <w:sz w:val="24"/>
                                <w:szCs w:val="24"/>
                                <w:u w:val="single"/>
                              </w:rPr>
                              <w:t>Circa la meritevolezza dimostrata dal debitore,</w:t>
                            </w:r>
                            <w:r w:rsidRPr="008C3FCC">
                              <w:rPr>
                                <w:i/>
                                <w:iCs/>
                                <w:color w:val="4F81BD" w:themeColor="accent1"/>
                                <w:sz w:val="24"/>
                                <w:szCs w:val="24"/>
                                <w:u w:val="single"/>
                              </w:rPr>
                              <w:t xml:space="preserve"> </w:t>
                            </w:r>
                            <w:r w:rsidRPr="001C2BA6">
                              <w:rPr>
                                <w:i/>
                                <w:iCs/>
                                <w:color w:val="4F81BD" w:themeColor="accent1"/>
                                <w:sz w:val="24"/>
                                <w:szCs w:val="24"/>
                                <w:u w:val="single"/>
                              </w:rPr>
                              <w:t>occorre che l’OCC</w:t>
                            </w:r>
                            <w:r w:rsidRPr="008C3FCC">
                              <w:rPr>
                                <w:i/>
                                <w:iCs/>
                                <w:color w:val="4F81BD" w:themeColor="accent1"/>
                                <w:sz w:val="24"/>
                                <w:szCs w:val="24"/>
                                <w:u w:val="single"/>
                              </w:rPr>
                              <w:t>:</w:t>
                            </w:r>
                          </w:p>
                          <w:p w14:paraId="6A2B4D58" w14:textId="77777777" w:rsidR="00415D1A" w:rsidRPr="008C3FCC" w:rsidRDefault="00415D1A" w:rsidP="00415D1A">
                            <w:pPr>
                              <w:jc w:val="both"/>
                              <w:rPr>
                                <w:i/>
                                <w:iCs/>
                                <w:color w:val="4F81BD" w:themeColor="accent1"/>
                                <w:sz w:val="24"/>
                                <w:szCs w:val="24"/>
                                <w:u w:val="single"/>
                              </w:rPr>
                            </w:pPr>
                          </w:p>
                          <w:p w14:paraId="45472579" w14:textId="6006A473" w:rsidR="00975EBC" w:rsidRPr="00975EBC" w:rsidRDefault="00415D1A" w:rsidP="00975EBC">
                            <w:pPr>
                              <w:jc w:val="both"/>
                              <w:rPr>
                                <w:i/>
                                <w:iCs/>
                                <w:color w:val="4F81BD" w:themeColor="accent1"/>
                                <w:sz w:val="24"/>
                                <w:szCs w:val="24"/>
                              </w:rPr>
                            </w:pPr>
                            <w:r w:rsidRPr="00CB27BC">
                              <w:rPr>
                                <w:i/>
                                <w:iCs/>
                                <w:color w:val="4F81BD" w:themeColor="accent1"/>
                                <w:sz w:val="24"/>
                                <w:szCs w:val="24"/>
                              </w:rPr>
                              <w:t xml:space="preserve">- </w:t>
                            </w:r>
                            <w:r w:rsidR="00975EBC">
                              <w:rPr>
                                <w:i/>
                                <w:iCs/>
                                <w:color w:val="4F81BD" w:themeColor="accent1"/>
                                <w:sz w:val="24"/>
                                <w:szCs w:val="24"/>
                              </w:rPr>
                              <w:t xml:space="preserve">indichi </w:t>
                            </w:r>
                            <w:r w:rsidR="00975EBC" w:rsidRPr="00975EBC">
                              <w:rPr>
                                <w:i/>
                                <w:iCs/>
                                <w:color w:val="4F81BD" w:themeColor="accent1"/>
                                <w:sz w:val="24"/>
                                <w:szCs w:val="24"/>
                              </w:rPr>
                              <w:t>le cause dell’indebitamento, della diligenza impiegata dal debitore nell’assumere obbligazioni e delle ragioni che hanno comportato l’incapacità ad adempierle</w:t>
                            </w:r>
                            <w:r w:rsidR="00975EBC">
                              <w:rPr>
                                <w:i/>
                                <w:iCs/>
                                <w:color w:val="4F81BD" w:themeColor="accent1"/>
                                <w:sz w:val="24"/>
                                <w:szCs w:val="24"/>
                              </w:rPr>
                              <w:t>,</w:t>
                            </w:r>
                            <w:r w:rsidR="00975EBC" w:rsidRPr="00975EBC">
                              <w:rPr>
                                <w:i/>
                                <w:iCs/>
                                <w:color w:val="4F81BD" w:themeColor="accent1"/>
                                <w:sz w:val="24"/>
                                <w:szCs w:val="24"/>
                              </w:rPr>
                              <w:t xml:space="preserve"> anche sotto il profilo dell’assenza di atti di frode</w:t>
                            </w:r>
                            <w:r w:rsidR="00975EBC">
                              <w:rPr>
                                <w:i/>
                                <w:iCs/>
                                <w:color w:val="4F81BD" w:themeColor="accent1"/>
                                <w:sz w:val="24"/>
                                <w:szCs w:val="24"/>
                              </w:rPr>
                              <w:t>;</w:t>
                            </w:r>
                          </w:p>
                          <w:p w14:paraId="5645F05C" w14:textId="77777777" w:rsidR="00975EBC" w:rsidRDefault="00975EBC" w:rsidP="00975EBC">
                            <w:pPr>
                              <w:jc w:val="both"/>
                              <w:rPr>
                                <w:i/>
                                <w:iCs/>
                                <w:color w:val="4F81BD" w:themeColor="accent1"/>
                                <w:sz w:val="24"/>
                                <w:szCs w:val="24"/>
                              </w:rPr>
                            </w:pPr>
                            <w:r>
                              <w:rPr>
                                <w:i/>
                                <w:iCs/>
                                <w:color w:val="4F81BD" w:themeColor="accent1"/>
                                <w:sz w:val="24"/>
                                <w:szCs w:val="24"/>
                              </w:rPr>
                              <w:t>- verifichi</w:t>
                            </w:r>
                            <w:r w:rsidRPr="00975EBC">
                              <w:rPr>
                                <w:i/>
                                <w:iCs/>
                                <w:color w:val="4F81BD" w:themeColor="accent1"/>
                                <w:sz w:val="24"/>
                                <w:szCs w:val="24"/>
                              </w:rPr>
                              <w:t xml:space="preserve"> </w:t>
                            </w:r>
                            <w:r>
                              <w:rPr>
                                <w:i/>
                                <w:iCs/>
                                <w:color w:val="4F81BD" w:themeColor="accent1"/>
                                <w:sz w:val="24"/>
                                <w:szCs w:val="24"/>
                              </w:rPr>
                              <w:t xml:space="preserve">che </w:t>
                            </w:r>
                            <w:r w:rsidRPr="00975EBC">
                              <w:rPr>
                                <w:i/>
                                <w:iCs/>
                                <w:color w:val="4F81BD" w:themeColor="accent1"/>
                                <w:sz w:val="24"/>
                                <w:szCs w:val="24"/>
                              </w:rPr>
                              <w:t xml:space="preserve">il debitore </w:t>
                            </w:r>
                            <w:r>
                              <w:rPr>
                                <w:i/>
                                <w:iCs/>
                                <w:color w:val="4F81BD" w:themeColor="accent1"/>
                                <w:sz w:val="24"/>
                                <w:szCs w:val="24"/>
                              </w:rPr>
                              <w:t>non</w:t>
                            </w:r>
                            <w:r w:rsidRPr="00975EBC">
                              <w:rPr>
                                <w:i/>
                                <w:iCs/>
                                <w:color w:val="4F81BD" w:themeColor="accent1"/>
                                <w:sz w:val="24"/>
                                <w:szCs w:val="24"/>
                              </w:rPr>
                              <w:t xml:space="preserve"> abbia accumulato ingiustificatamente prestiti o </w:t>
                            </w:r>
                            <w:r>
                              <w:rPr>
                                <w:i/>
                                <w:iCs/>
                                <w:color w:val="4F81BD" w:themeColor="accent1"/>
                                <w:sz w:val="24"/>
                                <w:szCs w:val="24"/>
                              </w:rPr>
                              <w:t>non</w:t>
                            </w:r>
                            <w:r w:rsidRPr="00975EBC">
                              <w:rPr>
                                <w:i/>
                                <w:iCs/>
                                <w:color w:val="4F81BD" w:themeColor="accent1"/>
                                <w:sz w:val="24"/>
                                <w:szCs w:val="24"/>
                              </w:rPr>
                              <w:t xml:space="preserve"> si sia spogliato di beni prima dell’accesso alla procedura</w:t>
                            </w:r>
                            <w:r>
                              <w:rPr>
                                <w:i/>
                                <w:iCs/>
                                <w:color w:val="4F81BD" w:themeColor="accent1"/>
                                <w:sz w:val="24"/>
                                <w:szCs w:val="24"/>
                              </w:rPr>
                              <w:t>;</w:t>
                            </w:r>
                          </w:p>
                          <w:p w14:paraId="7AB38785" w14:textId="540F9EC4" w:rsidR="00415D1A" w:rsidRDefault="00975EBC" w:rsidP="00415D1A">
                            <w:pPr>
                              <w:jc w:val="both"/>
                              <w:rPr>
                                <w:i/>
                                <w:iCs/>
                                <w:color w:val="4F81BD" w:themeColor="accent1"/>
                                <w:sz w:val="24"/>
                                <w:szCs w:val="24"/>
                              </w:rPr>
                            </w:pPr>
                            <w:r>
                              <w:rPr>
                                <w:i/>
                                <w:iCs/>
                                <w:color w:val="4F81BD" w:themeColor="accent1"/>
                                <w:sz w:val="24"/>
                                <w:szCs w:val="24"/>
                              </w:rPr>
                              <w:t>- valuti eventuali</w:t>
                            </w:r>
                            <w:r w:rsidRPr="00975EBC">
                              <w:rPr>
                                <w:i/>
                                <w:iCs/>
                                <w:color w:val="4F81BD" w:themeColor="accent1"/>
                                <w:sz w:val="24"/>
                                <w:szCs w:val="24"/>
                              </w:rPr>
                              <w:t xml:space="preserve"> atti in frode </w:t>
                            </w:r>
                            <w:r w:rsidR="00421AE1">
                              <w:rPr>
                                <w:i/>
                                <w:iCs/>
                                <w:color w:val="4F81BD" w:themeColor="accent1"/>
                                <w:sz w:val="24"/>
                                <w:szCs w:val="24"/>
                              </w:rPr>
                              <w:t xml:space="preserve">che </w:t>
                            </w:r>
                            <w:r w:rsidRPr="00975EBC">
                              <w:rPr>
                                <w:i/>
                                <w:iCs/>
                                <w:color w:val="4F81BD" w:themeColor="accent1"/>
                                <w:sz w:val="24"/>
                                <w:szCs w:val="24"/>
                              </w:rPr>
                              <w:t>precludono l’accesso alla procedura</w:t>
                            </w:r>
                            <w:r w:rsidR="00F405A9">
                              <w:rPr>
                                <w:i/>
                                <w:iCs/>
                                <w:color w:val="4F81BD" w:themeColor="accent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5359C5" id="Casella di testo 981049370" o:spid="_x0000_s1033" type="#_x0000_t202" style="position:absolute;left:0;text-align:left;margin-left:42.55pt;margin-top:23.85pt;width:465.65pt;height:110.55pt;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" fillcolor="#ddd9c3" strokecolor="windowText">
                <v:textbox style="mso-fit-shape-to-text:t">
                  <w:txbxContent>
                    <w:p w14:paraId="235AB700" w14:textId="4C22CFC8" w:rsidR="00415D1A" w:rsidRPr="008C3FCC" w:rsidRDefault="00415D1A" w:rsidP="00415D1A">
                      <w:pPr>
                        <w:jc w:val="both"/>
                        <w:rPr>
                          <w:i/>
                          <w:iCs/>
                          <w:color w:val="4F81BD" w:themeColor="accent1"/>
                          <w:sz w:val="24"/>
                          <w:szCs w:val="24"/>
                          <w:u w:val="single"/>
                        </w:rPr>
                      </w:pPr>
                      <w:r>
                        <w:rPr>
                          <w:i/>
                          <w:iCs/>
                          <w:color w:val="4F81BD" w:themeColor="accent1"/>
                          <w:sz w:val="24"/>
                          <w:szCs w:val="24"/>
                          <w:u w:val="single"/>
                        </w:rPr>
                        <w:t xml:space="preserve">Circa la </w:t>
                      </w:r>
                      <w:r>
                        <w:rPr>
                          <w:i/>
                          <w:iCs/>
                          <w:color w:val="4F81BD" w:themeColor="accent1"/>
                          <w:sz w:val="24"/>
                          <w:szCs w:val="24"/>
                          <w:u w:val="single"/>
                        </w:rPr>
                        <w:t>meritevolezza dimostrata dal debitore,</w:t>
                      </w:r>
                      <w:r w:rsidRPr="008C3FCC">
                        <w:rPr>
                          <w:i/>
                          <w:iCs/>
                          <w:color w:val="4F81BD" w:themeColor="accent1"/>
                          <w:sz w:val="24"/>
                          <w:szCs w:val="24"/>
                          <w:u w:val="single"/>
                        </w:rPr>
                        <w:t xml:space="preserve"> </w:t>
                      </w:r>
                      <w:r w:rsidRPr="001C2BA6">
                        <w:rPr>
                          <w:i/>
                          <w:iCs/>
                          <w:color w:val="4F81BD" w:themeColor="accent1"/>
                          <w:sz w:val="24"/>
                          <w:szCs w:val="24"/>
                          <w:u w:val="single"/>
                        </w:rPr>
                        <w:t>occorre che l’OCC</w:t>
                      </w:r>
                      <w:r w:rsidRPr="008C3FCC">
                        <w:rPr>
                          <w:i/>
                          <w:iCs/>
                          <w:color w:val="4F81BD" w:themeColor="accent1"/>
                          <w:sz w:val="24"/>
                          <w:szCs w:val="24"/>
                          <w:u w:val="single"/>
                        </w:rPr>
                        <w:t>:</w:t>
                      </w:r>
                    </w:p>
                    <w:p w14:paraId="6A2B4D58" w14:textId="77777777" w:rsidR="00415D1A" w:rsidRPr="008C3FCC" w:rsidRDefault="00415D1A" w:rsidP="00415D1A">
                      <w:pPr>
                        <w:jc w:val="both"/>
                        <w:rPr>
                          <w:i/>
                          <w:iCs/>
                          <w:color w:val="4F81BD" w:themeColor="accent1"/>
                          <w:sz w:val="24"/>
                          <w:szCs w:val="24"/>
                          <w:u w:val="single"/>
                        </w:rPr>
                      </w:pPr>
                    </w:p>
                    <w:p w14:paraId="45472579" w14:textId="6006A473" w:rsidR="00975EBC" w:rsidRPr="00975EBC" w:rsidRDefault="00415D1A" w:rsidP="00975EBC">
                      <w:pPr>
                        <w:jc w:val="both"/>
                        <w:rPr>
                          <w:i/>
                          <w:iCs/>
                          <w:color w:val="4F81BD" w:themeColor="accent1"/>
                          <w:sz w:val="24"/>
                          <w:szCs w:val="24"/>
                        </w:rPr>
                      </w:pPr>
                      <w:r w:rsidRPr="00CB27BC">
                        <w:rPr>
                          <w:i/>
                          <w:iCs/>
                          <w:color w:val="4F81BD" w:themeColor="accent1"/>
                          <w:sz w:val="24"/>
                          <w:szCs w:val="24"/>
                        </w:rPr>
                        <w:t xml:space="preserve">- </w:t>
                      </w:r>
                      <w:r w:rsidR="00975EBC">
                        <w:rPr>
                          <w:i/>
                          <w:iCs/>
                          <w:color w:val="4F81BD" w:themeColor="accent1"/>
                          <w:sz w:val="24"/>
                          <w:szCs w:val="24"/>
                        </w:rPr>
                        <w:t xml:space="preserve">indichi </w:t>
                      </w:r>
                      <w:r w:rsidR="00975EBC" w:rsidRPr="00975EBC">
                        <w:rPr>
                          <w:i/>
                          <w:iCs/>
                          <w:color w:val="4F81BD" w:themeColor="accent1"/>
                          <w:sz w:val="24"/>
                          <w:szCs w:val="24"/>
                        </w:rPr>
                        <w:t xml:space="preserve">le cause dell’indebitamento, della diligenza impiegata dal debitore nell’assumere obbligazioni e delle ragioni che hanno comportato l’incapacità </w:t>
                      </w:r>
                      <w:r w:rsidR="00975EBC" w:rsidRPr="00975EBC">
                        <w:rPr>
                          <w:i/>
                          <w:iCs/>
                          <w:color w:val="4F81BD" w:themeColor="accent1"/>
                          <w:sz w:val="24"/>
                          <w:szCs w:val="24"/>
                        </w:rPr>
                        <w:t>ad adempierle</w:t>
                      </w:r>
                      <w:r w:rsidR="00975EBC">
                        <w:rPr>
                          <w:i/>
                          <w:iCs/>
                          <w:color w:val="4F81BD" w:themeColor="accent1"/>
                          <w:sz w:val="24"/>
                          <w:szCs w:val="24"/>
                        </w:rPr>
                        <w:t>,</w:t>
                      </w:r>
                      <w:r w:rsidR="00975EBC" w:rsidRPr="00975EBC">
                        <w:rPr>
                          <w:i/>
                          <w:iCs/>
                          <w:color w:val="4F81BD" w:themeColor="accent1"/>
                          <w:sz w:val="24"/>
                          <w:szCs w:val="24"/>
                        </w:rPr>
                        <w:t xml:space="preserve"> anche sotto il profilo dell’assenza di atti di frode</w:t>
                      </w:r>
                      <w:r w:rsidR="00975EBC">
                        <w:rPr>
                          <w:i/>
                          <w:iCs/>
                          <w:color w:val="4F81BD" w:themeColor="accent1"/>
                          <w:sz w:val="24"/>
                          <w:szCs w:val="24"/>
                        </w:rPr>
                        <w:t>;</w:t>
                      </w:r>
                    </w:p>
                    <w:p w14:paraId="5645F05C" w14:textId="77777777" w:rsidR="00975EBC" w:rsidRDefault="00975EBC" w:rsidP="00975EBC">
                      <w:pPr>
                        <w:jc w:val="both"/>
                        <w:rPr>
                          <w:i/>
                          <w:iCs/>
                          <w:color w:val="4F81BD" w:themeColor="accent1"/>
                          <w:sz w:val="24"/>
                          <w:szCs w:val="24"/>
                        </w:rPr>
                      </w:pPr>
                      <w:r>
                        <w:rPr>
                          <w:i/>
                          <w:iCs/>
                          <w:color w:val="4F81BD" w:themeColor="accent1"/>
                          <w:sz w:val="24"/>
                          <w:szCs w:val="24"/>
                        </w:rPr>
                        <w:t>- verifichi</w:t>
                      </w:r>
                      <w:r w:rsidRPr="00975EBC">
                        <w:rPr>
                          <w:i/>
                          <w:iCs/>
                          <w:color w:val="4F81BD" w:themeColor="accent1"/>
                          <w:sz w:val="24"/>
                          <w:szCs w:val="24"/>
                        </w:rPr>
                        <w:t xml:space="preserve"> </w:t>
                      </w:r>
                      <w:r>
                        <w:rPr>
                          <w:i/>
                          <w:iCs/>
                          <w:color w:val="4F81BD" w:themeColor="accent1"/>
                          <w:sz w:val="24"/>
                          <w:szCs w:val="24"/>
                        </w:rPr>
                        <w:t xml:space="preserve">che </w:t>
                      </w:r>
                      <w:r w:rsidRPr="00975EBC">
                        <w:rPr>
                          <w:i/>
                          <w:iCs/>
                          <w:color w:val="4F81BD" w:themeColor="accent1"/>
                          <w:sz w:val="24"/>
                          <w:szCs w:val="24"/>
                        </w:rPr>
                        <w:t xml:space="preserve">il debitore </w:t>
                      </w:r>
                      <w:r>
                        <w:rPr>
                          <w:i/>
                          <w:iCs/>
                          <w:color w:val="4F81BD" w:themeColor="accent1"/>
                          <w:sz w:val="24"/>
                          <w:szCs w:val="24"/>
                        </w:rPr>
                        <w:t>non</w:t>
                      </w:r>
                      <w:r w:rsidRPr="00975EBC">
                        <w:rPr>
                          <w:i/>
                          <w:iCs/>
                          <w:color w:val="4F81BD" w:themeColor="accent1"/>
                          <w:sz w:val="24"/>
                          <w:szCs w:val="24"/>
                        </w:rPr>
                        <w:t xml:space="preserve"> abbia accumulato ingiustificatamente prestiti o </w:t>
                      </w:r>
                      <w:r>
                        <w:rPr>
                          <w:i/>
                          <w:iCs/>
                          <w:color w:val="4F81BD" w:themeColor="accent1"/>
                          <w:sz w:val="24"/>
                          <w:szCs w:val="24"/>
                        </w:rPr>
                        <w:t>non</w:t>
                      </w:r>
                      <w:r w:rsidRPr="00975EBC">
                        <w:rPr>
                          <w:i/>
                          <w:iCs/>
                          <w:color w:val="4F81BD" w:themeColor="accent1"/>
                          <w:sz w:val="24"/>
                          <w:szCs w:val="24"/>
                        </w:rPr>
                        <w:t xml:space="preserve"> si sia spogliato di beni prima dell’accesso alla procedura</w:t>
                      </w:r>
                      <w:r>
                        <w:rPr>
                          <w:i/>
                          <w:iCs/>
                          <w:color w:val="4F81BD" w:themeColor="accent1"/>
                          <w:sz w:val="24"/>
                          <w:szCs w:val="24"/>
                        </w:rPr>
                        <w:t>;</w:t>
                      </w:r>
                    </w:p>
                    <w:p w14:paraId="7AB38785" w14:textId="540F9EC4" w:rsidR="00415D1A" w:rsidRDefault="00975EBC" w:rsidP="00415D1A">
                      <w:pPr>
                        <w:jc w:val="both"/>
                        <w:rPr>
                          <w:i/>
                          <w:iCs/>
                          <w:color w:val="4F81BD" w:themeColor="accent1"/>
                          <w:sz w:val="24"/>
                          <w:szCs w:val="24"/>
                        </w:rPr>
                      </w:pPr>
                      <w:r>
                        <w:rPr>
                          <w:i/>
                          <w:iCs/>
                          <w:color w:val="4F81BD" w:themeColor="accent1"/>
                          <w:sz w:val="24"/>
                          <w:szCs w:val="24"/>
                        </w:rPr>
                        <w:t>- valuti eventuali</w:t>
                      </w:r>
                      <w:r w:rsidRPr="00975EBC">
                        <w:rPr>
                          <w:i/>
                          <w:iCs/>
                          <w:color w:val="4F81BD" w:themeColor="accent1"/>
                          <w:sz w:val="24"/>
                          <w:szCs w:val="24"/>
                        </w:rPr>
                        <w:t xml:space="preserve"> atti in frode </w:t>
                      </w:r>
                      <w:r w:rsidR="00421AE1">
                        <w:rPr>
                          <w:i/>
                          <w:iCs/>
                          <w:color w:val="4F81BD" w:themeColor="accent1"/>
                          <w:sz w:val="24"/>
                          <w:szCs w:val="24"/>
                        </w:rPr>
                        <w:t xml:space="preserve">che </w:t>
                      </w:r>
                      <w:r w:rsidRPr="00975EBC">
                        <w:rPr>
                          <w:i/>
                          <w:iCs/>
                          <w:color w:val="4F81BD" w:themeColor="accent1"/>
                          <w:sz w:val="24"/>
                          <w:szCs w:val="24"/>
                        </w:rPr>
                        <w:t>precludono l’accesso alla procedura</w:t>
                      </w:r>
                      <w:r w:rsidR="00F405A9">
                        <w:rPr>
                          <w:i/>
                          <w:iCs/>
                          <w:color w:val="4F81BD" w:themeColor="accent1"/>
                          <w:sz w:val="24"/>
                          <w:szCs w:val="24"/>
                        </w:rPr>
                        <w:t>.</w:t>
                      </w:r>
                    </w:p>
                  </w:txbxContent>
                </v:textbox>
                <w10:wrap type="topAndBottom" anchorx="page"/>
              </v:shape>
            </w:pict>
          </mc:Fallback>
        </mc:AlternateContent>
      </w:r>
    </w:p>
    <w:p w14:paraId="0FA77D60" w14:textId="1D1A7547" w:rsidR="001000A1" w:rsidRPr="00AC06D0" w:rsidRDefault="001000A1" w:rsidP="001000A1">
      <w:pPr>
        <w:spacing w:line="365" w:lineRule="auto"/>
        <w:ind w:left="1134" w:right="1031"/>
        <w:jc w:val="both"/>
        <w:rPr>
          <w:rFonts w:eastAsia="Georgia"/>
          <w:sz w:val="23"/>
          <w:szCs w:val="23"/>
        </w:rPr>
      </w:pPr>
      <w:r w:rsidRPr="001000A1">
        <w:rPr>
          <w:rFonts w:eastAsia="Georgia"/>
          <w:sz w:val="23"/>
          <w:szCs w:val="23"/>
        </w:rPr>
        <w:t>Pertanto, la ristrutturazione del debito, come da piano e proposta predisposto, pur con l’alea che accompagna ogni previsione di eventi futuri, può ritenersi fondamentalmente attendibile e ragionevolmente attuabile.</w:t>
      </w:r>
    </w:p>
    <w:p w14:paraId="099A08E8" w14:textId="72F02DA9" w:rsidR="00895B43" w:rsidRPr="00895B43" w:rsidRDefault="00AC06D0" w:rsidP="00895B43">
      <w:pPr>
        <w:spacing w:line="365" w:lineRule="auto"/>
        <w:ind w:left="1134" w:right="1031" w:firstLine="284"/>
        <w:jc w:val="both"/>
        <w:rPr>
          <w:rFonts w:eastAsia="Georgia"/>
          <w:sz w:val="23"/>
          <w:szCs w:val="23"/>
        </w:rPr>
      </w:pPr>
      <w:r>
        <w:rPr>
          <w:rFonts w:eastAsia="Georgia"/>
          <w:sz w:val="23"/>
          <w:szCs w:val="23"/>
        </w:rPr>
        <w:t>oppure</w:t>
      </w:r>
    </w:p>
    <w:p w14:paraId="1CA97AB1" w14:textId="77777777" w:rsidR="001000A1" w:rsidRDefault="001000A1" w:rsidP="001000A1">
      <w:pPr>
        <w:spacing w:line="365" w:lineRule="auto"/>
        <w:ind w:left="1134" w:right="1031"/>
        <w:jc w:val="both"/>
        <w:rPr>
          <w:rFonts w:eastAsia="Georgia"/>
          <w:i/>
          <w:iCs/>
          <w:sz w:val="23"/>
          <w:szCs w:val="23"/>
        </w:rPr>
      </w:pPr>
      <w:r w:rsidRPr="001000A1">
        <w:rPr>
          <w:rFonts w:eastAsia="Georgia"/>
          <w:i/>
          <w:iCs/>
          <w:sz w:val="23"/>
          <w:szCs w:val="23"/>
        </w:rPr>
        <w:t xml:space="preserve">nei casi di </w:t>
      </w:r>
      <w:r w:rsidRPr="001000A1">
        <w:rPr>
          <w:rFonts w:eastAsia="Georgia"/>
          <w:b/>
          <w:bCs/>
          <w:i/>
          <w:iCs/>
          <w:sz w:val="23"/>
          <w:szCs w:val="23"/>
        </w:rPr>
        <w:t>giudizio negativo</w:t>
      </w:r>
      <w:r w:rsidRPr="001000A1">
        <w:rPr>
          <w:rFonts w:eastAsia="Georgia"/>
          <w:i/>
          <w:iCs/>
          <w:sz w:val="23"/>
          <w:szCs w:val="23"/>
        </w:rPr>
        <w:t xml:space="preserve"> o di </w:t>
      </w:r>
      <w:r w:rsidRPr="001000A1">
        <w:rPr>
          <w:rFonts w:eastAsia="Georgia"/>
          <w:b/>
          <w:bCs/>
          <w:i/>
          <w:iCs/>
          <w:sz w:val="23"/>
          <w:szCs w:val="23"/>
        </w:rPr>
        <w:t>impossibilità di rilasciarlo</w:t>
      </w:r>
      <w:r w:rsidRPr="001000A1">
        <w:rPr>
          <w:rFonts w:eastAsia="Georgia"/>
          <w:i/>
          <w:iCs/>
          <w:sz w:val="23"/>
          <w:szCs w:val="23"/>
        </w:rPr>
        <w:t>, il Gestore dovrà mettere a parte il debitore di queste sue conclusioni e suggerirgli altre ipotesi di lavoro. Se mancasse l’accordo su come proseguire, il Gestore deve informarne l’OCC in virtù del generale obbligo di vigilanza sul Gestore che grava sull’Organismo</w:t>
      </w:r>
    </w:p>
    <w:p w14:paraId="13295A01" w14:textId="7825D7F0" w:rsidR="001000A1" w:rsidRPr="001000A1" w:rsidRDefault="001000A1" w:rsidP="001000A1">
      <w:pPr>
        <w:spacing w:line="365" w:lineRule="auto"/>
        <w:ind w:left="1134" w:right="1031"/>
        <w:jc w:val="both"/>
        <w:rPr>
          <w:rFonts w:eastAsia="Georgia"/>
          <w:sz w:val="23"/>
          <w:szCs w:val="23"/>
        </w:rPr>
      </w:pPr>
      <w:r w:rsidRPr="001000A1">
        <w:rPr>
          <w:rFonts w:eastAsia="Georgia"/>
          <w:sz w:val="23"/>
          <w:szCs w:val="23"/>
        </w:rPr>
        <w:t>Se invece il Gestore ha collaborato col debitore nella</w:t>
      </w:r>
      <w:r>
        <w:rPr>
          <w:rFonts w:eastAsia="Georgia"/>
          <w:sz w:val="23"/>
          <w:szCs w:val="23"/>
        </w:rPr>
        <w:t xml:space="preserve"> </w:t>
      </w:r>
      <w:r w:rsidRPr="001000A1">
        <w:rPr>
          <w:rFonts w:eastAsia="Georgia"/>
          <w:sz w:val="23"/>
          <w:szCs w:val="23"/>
        </w:rPr>
        <w:t>stesura della proposta di piano del consumatore, il</w:t>
      </w:r>
      <w:r>
        <w:rPr>
          <w:rFonts w:eastAsia="Georgia"/>
          <w:sz w:val="23"/>
          <w:szCs w:val="23"/>
        </w:rPr>
        <w:t xml:space="preserve"> </w:t>
      </w:r>
      <w:r w:rsidRPr="001000A1">
        <w:rPr>
          <w:rFonts w:eastAsia="Georgia"/>
          <w:sz w:val="23"/>
          <w:szCs w:val="23"/>
        </w:rPr>
        <w:t>suo giudizio di fattibilità non potrà che essere</w:t>
      </w:r>
      <w:r>
        <w:rPr>
          <w:rFonts w:eastAsia="Georgia"/>
          <w:sz w:val="23"/>
          <w:szCs w:val="23"/>
        </w:rPr>
        <w:t xml:space="preserve"> </w:t>
      </w:r>
      <w:r w:rsidRPr="001000A1">
        <w:rPr>
          <w:rFonts w:eastAsia="Georgia"/>
          <w:sz w:val="23"/>
          <w:szCs w:val="23"/>
        </w:rPr>
        <w:t>positivo.</w:t>
      </w:r>
    </w:p>
    <w:p w14:paraId="3BCE71EC" w14:textId="37CAD957" w:rsidR="001000A1" w:rsidRDefault="001000A1" w:rsidP="00A504EB">
      <w:pPr>
        <w:spacing w:line="365" w:lineRule="auto"/>
        <w:ind w:left="1134" w:right="1031"/>
        <w:jc w:val="both"/>
        <w:rPr>
          <w:rFonts w:eastAsia="Georgia"/>
          <w:i/>
          <w:iCs/>
          <w:sz w:val="23"/>
          <w:szCs w:val="23"/>
        </w:rPr>
      </w:pPr>
      <w:r w:rsidRPr="001000A1">
        <w:rPr>
          <w:rFonts w:eastAsia="Georgia"/>
          <w:i/>
          <w:iCs/>
          <w:sz w:val="23"/>
          <w:szCs w:val="23"/>
        </w:rPr>
        <w:t>• Se fosse negativo, dovrebbe indicare al debitore un diverso piano, oppure suggerirgli di accedere alla procedura di liquidazione controllata dei beni</w:t>
      </w:r>
      <w:r w:rsidR="00E97FDF">
        <w:rPr>
          <w:rFonts w:eastAsia="Georgia"/>
          <w:i/>
          <w:iCs/>
          <w:sz w:val="23"/>
          <w:szCs w:val="23"/>
        </w:rPr>
        <w:t>.</w:t>
      </w:r>
    </w:p>
    <w:p w14:paraId="7B216DAD" w14:textId="5DD4A767" w:rsidR="00E97FDF" w:rsidRPr="00E97FDF" w:rsidRDefault="00E97FDF" w:rsidP="00A504EB">
      <w:pPr>
        <w:spacing w:line="365" w:lineRule="auto"/>
        <w:ind w:left="1134" w:right="1031"/>
        <w:jc w:val="both"/>
        <w:rPr>
          <w:rFonts w:eastAsia="Georgia"/>
          <w:b/>
          <w:bCs/>
          <w:sz w:val="23"/>
          <w:szCs w:val="23"/>
        </w:rPr>
      </w:pPr>
      <w:proofErr w:type="spellStart"/>
      <w:r w:rsidRPr="00E97FDF">
        <w:rPr>
          <w:rFonts w:eastAsia="Georgia"/>
          <w:b/>
          <w:bCs/>
          <w:sz w:val="23"/>
          <w:szCs w:val="23"/>
        </w:rPr>
        <w:t>Fac</w:t>
      </w:r>
      <w:proofErr w:type="spellEnd"/>
      <w:r w:rsidRPr="00E97FDF">
        <w:rPr>
          <w:rFonts w:eastAsia="Georgia"/>
          <w:b/>
          <w:bCs/>
          <w:sz w:val="23"/>
          <w:szCs w:val="23"/>
        </w:rPr>
        <w:t xml:space="preserve"> simile di giudizio positivo circa la completezza e l’attendibil</w:t>
      </w:r>
      <w:r w:rsidR="00DA7F01">
        <w:rPr>
          <w:rFonts w:eastAsia="Georgia"/>
          <w:b/>
          <w:bCs/>
          <w:sz w:val="23"/>
          <w:szCs w:val="23"/>
        </w:rPr>
        <w:t>i</w:t>
      </w:r>
      <w:r w:rsidRPr="00E97FDF">
        <w:rPr>
          <w:rFonts w:eastAsia="Georgia"/>
          <w:b/>
          <w:bCs/>
          <w:sz w:val="23"/>
          <w:szCs w:val="23"/>
        </w:rPr>
        <w:t>tà della documentazione fornita</w:t>
      </w:r>
    </w:p>
    <w:p w14:paraId="22E8D7CC" w14:textId="77777777" w:rsidR="00E97FDF" w:rsidRPr="00E97FDF" w:rsidRDefault="00E97FDF" w:rsidP="00E97FDF">
      <w:pPr>
        <w:spacing w:line="365" w:lineRule="auto"/>
        <w:ind w:left="1134" w:right="1031"/>
        <w:jc w:val="both"/>
        <w:rPr>
          <w:rFonts w:eastAsia="Georgia"/>
          <w:sz w:val="23"/>
          <w:szCs w:val="23"/>
        </w:rPr>
      </w:pPr>
      <w:r w:rsidRPr="00E97FDF">
        <w:rPr>
          <w:rFonts w:eastAsia="Georgia"/>
          <w:sz w:val="23"/>
          <w:szCs w:val="23"/>
        </w:rPr>
        <w:t>Il ricorrente (</w:t>
      </w:r>
      <w:r w:rsidRPr="00E97FDF">
        <w:rPr>
          <w:rFonts w:eastAsia="Georgia"/>
          <w:sz w:val="23"/>
          <w:szCs w:val="23"/>
          <w:vertAlign w:val="superscript"/>
        </w:rPr>
        <w:footnoteReference w:id="4"/>
      </w:r>
      <w:r w:rsidRPr="00E97FDF">
        <w:rPr>
          <w:rFonts w:eastAsia="Georgia"/>
          <w:sz w:val="23"/>
          <w:szCs w:val="23"/>
        </w:rPr>
        <w:t>) ha trasmesso allo scrivente professionista esauriente documentazione ai fini della valutazione della sua situazione economica, patrimoniale e finanziaria.</w:t>
      </w:r>
    </w:p>
    <w:p w14:paraId="3E6DE4EC" w14:textId="77777777" w:rsidR="00DA7F01" w:rsidRDefault="00DA7F01" w:rsidP="00E97FDF">
      <w:pPr>
        <w:spacing w:line="365" w:lineRule="auto"/>
        <w:ind w:left="1134" w:right="1031"/>
        <w:jc w:val="both"/>
        <w:rPr>
          <w:rFonts w:eastAsia="Georgia"/>
          <w:sz w:val="23"/>
          <w:szCs w:val="23"/>
        </w:rPr>
      </w:pPr>
    </w:p>
    <w:p w14:paraId="59AB80F4" w14:textId="457F4459" w:rsidR="00E97FDF" w:rsidRPr="00E97FDF" w:rsidRDefault="00E97FDF" w:rsidP="00E97FDF">
      <w:pPr>
        <w:spacing w:line="365" w:lineRule="auto"/>
        <w:ind w:left="1134" w:right="1031"/>
        <w:jc w:val="both"/>
        <w:rPr>
          <w:rFonts w:eastAsia="Georgia"/>
          <w:sz w:val="23"/>
          <w:szCs w:val="23"/>
        </w:rPr>
      </w:pPr>
      <w:r w:rsidRPr="00E97FDF">
        <w:rPr>
          <w:rFonts w:eastAsia="Georgia"/>
          <w:sz w:val="23"/>
          <w:szCs w:val="23"/>
        </w:rPr>
        <w:t>Oltre a ciò, lo scrivente ha altresì chiesto ed ottenuto ulteriore documentazione presso terzi ritenuta necessaria per il completamento delle verifiche e per l’assunzione di ulteriori informazioni.</w:t>
      </w:r>
    </w:p>
    <w:p w14:paraId="237EF44C" w14:textId="6EBAC04F" w:rsidR="00E97FDF" w:rsidRPr="00E97FDF" w:rsidRDefault="00E97FDF" w:rsidP="00E97FDF">
      <w:pPr>
        <w:spacing w:line="365" w:lineRule="auto"/>
        <w:ind w:left="1134" w:right="1031"/>
        <w:jc w:val="both"/>
        <w:rPr>
          <w:rFonts w:eastAsia="Georgia"/>
          <w:sz w:val="23"/>
          <w:szCs w:val="23"/>
        </w:rPr>
      </w:pPr>
      <w:r w:rsidRPr="00E97FDF">
        <w:rPr>
          <w:rFonts w:eastAsia="Georgia"/>
          <w:sz w:val="23"/>
          <w:szCs w:val="23"/>
        </w:rPr>
        <w:t xml:space="preserve">Dall’esame di tutta la documentazione raccolta, si può ragionevolmente concludere che la stessa sia completa ed attendibile ai fini della valutazione dell’attivo e del passivo della procedura di </w:t>
      </w:r>
      <w:r>
        <w:rPr>
          <w:rFonts w:eastAsia="Georgia"/>
          <w:sz w:val="23"/>
          <w:szCs w:val="23"/>
        </w:rPr>
        <w:t>ristrutturazione dei debiti</w:t>
      </w:r>
      <w:r w:rsidRPr="00E97FDF">
        <w:rPr>
          <w:rFonts w:eastAsia="Georgia"/>
          <w:sz w:val="23"/>
          <w:szCs w:val="23"/>
        </w:rPr>
        <w:t xml:space="preserve"> in esame.</w:t>
      </w:r>
    </w:p>
    <w:p w14:paraId="586ED16A" w14:textId="77777777" w:rsidR="00E97FDF" w:rsidRPr="00E97FDF" w:rsidRDefault="00E97FDF" w:rsidP="00E97FDF">
      <w:pPr>
        <w:spacing w:line="365" w:lineRule="auto"/>
        <w:ind w:left="1134" w:right="1031"/>
        <w:jc w:val="both"/>
        <w:rPr>
          <w:rFonts w:eastAsia="Georgia"/>
          <w:sz w:val="23"/>
          <w:szCs w:val="23"/>
        </w:rPr>
      </w:pPr>
      <w:r w:rsidRPr="00E97FDF">
        <w:rPr>
          <w:rFonts w:eastAsia="Georgia"/>
          <w:sz w:val="23"/>
          <w:szCs w:val="23"/>
        </w:rPr>
        <w:t xml:space="preserve">Alla luce di quanto sopra esposto, sulla base </w:t>
      </w:r>
    </w:p>
    <w:p w14:paraId="2E64A620" w14:textId="77777777" w:rsidR="00E97FDF" w:rsidRPr="00E97FDF" w:rsidRDefault="00E97FDF" w:rsidP="00E97FDF">
      <w:pPr>
        <w:numPr>
          <w:ilvl w:val="0"/>
          <w:numId w:val="20"/>
        </w:numPr>
        <w:spacing w:line="365" w:lineRule="auto"/>
        <w:ind w:right="1031"/>
        <w:jc w:val="both"/>
        <w:rPr>
          <w:rFonts w:eastAsia="Georgia"/>
          <w:i/>
          <w:iCs/>
          <w:sz w:val="23"/>
          <w:szCs w:val="23"/>
        </w:rPr>
      </w:pPr>
      <w:r w:rsidRPr="00E97FDF">
        <w:rPr>
          <w:rFonts w:eastAsia="Georgia"/>
          <w:sz w:val="23"/>
          <w:szCs w:val="23"/>
        </w:rPr>
        <w:t>dell’articolazione delle informazioni ricevute che si ritiene sufficiente e delle verifiche che è stato possibile effettuare</w:t>
      </w:r>
      <w:r w:rsidRPr="00E97FDF">
        <w:rPr>
          <w:rFonts w:eastAsia="Georgia"/>
          <w:i/>
          <w:iCs/>
          <w:sz w:val="23"/>
          <w:szCs w:val="23"/>
        </w:rPr>
        <w:t>;</w:t>
      </w:r>
    </w:p>
    <w:p w14:paraId="6645F290" w14:textId="77777777" w:rsidR="00E97FDF" w:rsidRPr="00E97FDF" w:rsidRDefault="00E97FDF" w:rsidP="00103A85">
      <w:pPr>
        <w:numPr>
          <w:ilvl w:val="0"/>
          <w:numId w:val="20"/>
        </w:numPr>
        <w:spacing w:line="365" w:lineRule="auto"/>
        <w:ind w:right="1031" w:hanging="294"/>
        <w:jc w:val="both"/>
        <w:rPr>
          <w:rFonts w:eastAsia="Georgia"/>
          <w:sz w:val="23"/>
          <w:szCs w:val="23"/>
        </w:rPr>
      </w:pPr>
      <w:r w:rsidRPr="00E97FDF">
        <w:rPr>
          <w:rFonts w:eastAsia="Georgia"/>
          <w:sz w:val="23"/>
          <w:szCs w:val="23"/>
        </w:rPr>
        <w:t>della ragionevolezza delle previsioni con riferimento ai dati e alle informazioni disponibili</w:t>
      </w:r>
      <w:r w:rsidRPr="00E97FDF">
        <w:rPr>
          <w:rFonts w:eastAsia="Georgia"/>
          <w:i/>
          <w:iCs/>
          <w:sz w:val="23"/>
          <w:szCs w:val="23"/>
        </w:rPr>
        <w:t xml:space="preserve"> </w:t>
      </w:r>
      <w:r w:rsidRPr="00E97FDF">
        <w:rPr>
          <w:rFonts w:eastAsia="Georgia"/>
          <w:sz w:val="23"/>
          <w:szCs w:val="23"/>
        </w:rPr>
        <w:t xml:space="preserve">alla data di redazione della presente relazione </w:t>
      </w:r>
    </w:p>
    <w:p w14:paraId="24776F75" w14:textId="77777777" w:rsidR="00E97FDF" w:rsidRPr="00E97FDF" w:rsidRDefault="00E97FDF" w:rsidP="00E97FDF">
      <w:pPr>
        <w:spacing w:line="365" w:lineRule="auto"/>
        <w:ind w:left="1134" w:right="1031"/>
        <w:jc w:val="both"/>
        <w:rPr>
          <w:rFonts w:eastAsia="Georgia"/>
          <w:sz w:val="23"/>
          <w:szCs w:val="23"/>
        </w:rPr>
      </w:pPr>
      <w:r w:rsidRPr="00E97FDF">
        <w:rPr>
          <w:rFonts w:eastAsia="Georgia"/>
          <w:sz w:val="23"/>
          <w:szCs w:val="23"/>
        </w:rPr>
        <w:t xml:space="preserve">si può dunque </w:t>
      </w:r>
    </w:p>
    <w:p w14:paraId="14FB999F" w14:textId="77777777" w:rsidR="00E97FDF" w:rsidRPr="00E97FDF" w:rsidRDefault="00E97FDF" w:rsidP="00E97FDF">
      <w:pPr>
        <w:spacing w:line="365" w:lineRule="auto"/>
        <w:ind w:left="1134" w:right="1031"/>
        <w:jc w:val="center"/>
        <w:rPr>
          <w:rFonts w:eastAsia="Georgia"/>
          <w:sz w:val="23"/>
          <w:szCs w:val="23"/>
        </w:rPr>
      </w:pPr>
      <w:r w:rsidRPr="00E97FDF">
        <w:rPr>
          <w:rFonts w:eastAsia="Georgia"/>
          <w:b/>
          <w:bCs/>
          <w:sz w:val="23"/>
          <w:szCs w:val="23"/>
        </w:rPr>
        <w:t>esprimere</w:t>
      </w:r>
    </w:p>
    <w:p w14:paraId="1341327F" w14:textId="77777777" w:rsidR="00E97FDF" w:rsidRPr="00E97FDF" w:rsidRDefault="00E97FDF" w:rsidP="00E97FDF">
      <w:pPr>
        <w:spacing w:line="365" w:lineRule="auto"/>
        <w:ind w:left="1134" w:right="1031"/>
        <w:jc w:val="both"/>
        <w:rPr>
          <w:rFonts w:eastAsia="Georgia"/>
          <w:b/>
          <w:bCs/>
          <w:sz w:val="23"/>
          <w:szCs w:val="23"/>
        </w:rPr>
      </w:pPr>
      <w:r w:rsidRPr="00E97FDF">
        <w:rPr>
          <w:rFonts w:eastAsia="Georgia"/>
          <w:sz w:val="23"/>
          <w:szCs w:val="23"/>
        </w:rPr>
        <w:t xml:space="preserve"> </w:t>
      </w:r>
      <w:r w:rsidRPr="00E97FDF">
        <w:rPr>
          <w:rFonts w:eastAsia="Georgia"/>
          <w:b/>
          <w:bCs/>
          <w:sz w:val="23"/>
          <w:szCs w:val="23"/>
        </w:rPr>
        <w:t>una valutazione complessivamente positiva sulla</w:t>
      </w:r>
      <w:r w:rsidRPr="00E97FDF">
        <w:rPr>
          <w:rFonts w:eastAsia="Georgia"/>
          <w:sz w:val="23"/>
          <w:szCs w:val="23"/>
        </w:rPr>
        <w:t xml:space="preserve"> </w:t>
      </w:r>
      <w:r w:rsidRPr="00E97FDF">
        <w:rPr>
          <w:rFonts w:eastAsia="Georgia"/>
          <w:b/>
          <w:bCs/>
          <w:sz w:val="23"/>
          <w:szCs w:val="23"/>
        </w:rPr>
        <w:t xml:space="preserve">completezza ed attendibilità della documentazione depositata a corredo della domanda, e </w:t>
      </w:r>
    </w:p>
    <w:p w14:paraId="473ADB6C" w14:textId="77777777" w:rsidR="00E97FDF" w:rsidRPr="00E97FDF" w:rsidRDefault="00E97FDF" w:rsidP="00E97FDF">
      <w:pPr>
        <w:spacing w:line="365" w:lineRule="auto"/>
        <w:ind w:left="1134" w:right="1031"/>
        <w:jc w:val="center"/>
        <w:rPr>
          <w:rFonts w:eastAsia="Georgia"/>
          <w:b/>
          <w:bCs/>
          <w:sz w:val="23"/>
          <w:szCs w:val="23"/>
        </w:rPr>
      </w:pPr>
      <w:r w:rsidRPr="00E97FDF">
        <w:rPr>
          <w:rFonts w:eastAsia="Georgia"/>
          <w:b/>
          <w:bCs/>
          <w:sz w:val="23"/>
          <w:szCs w:val="23"/>
        </w:rPr>
        <w:t>ritenere</w:t>
      </w:r>
    </w:p>
    <w:p w14:paraId="38009B4C" w14:textId="77777777" w:rsidR="00E97FDF" w:rsidRPr="00E97FDF" w:rsidRDefault="00E97FDF" w:rsidP="00E97FDF">
      <w:pPr>
        <w:spacing w:line="365" w:lineRule="auto"/>
        <w:ind w:left="1134" w:right="1031"/>
        <w:jc w:val="both"/>
        <w:rPr>
          <w:rFonts w:eastAsia="Georgia"/>
          <w:sz w:val="23"/>
          <w:szCs w:val="23"/>
        </w:rPr>
      </w:pPr>
      <w:r w:rsidRPr="00E97FDF">
        <w:rPr>
          <w:rFonts w:eastAsia="Georgia"/>
          <w:b/>
          <w:bCs/>
          <w:sz w:val="23"/>
          <w:szCs w:val="23"/>
        </w:rPr>
        <w:t>che la stessa illustri adeguatamente la situazione economica, patrimoniale e finanziaria del debitore</w:t>
      </w:r>
      <w:r w:rsidRPr="00E97FDF">
        <w:rPr>
          <w:rFonts w:eastAsia="Georgia"/>
          <w:sz w:val="23"/>
          <w:szCs w:val="23"/>
        </w:rPr>
        <w:t>.</w:t>
      </w:r>
    </w:p>
    <w:p w14:paraId="3F1048DC" w14:textId="77777777" w:rsidR="00E97FDF" w:rsidRDefault="00E97FDF" w:rsidP="00A504EB">
      <w:pPr>
        <w:spacing w:line="365" w:lineRule="auto"/>
        <w:ind w:left="1134" w:right="1031"/>
        <w:jc w:val="both"/>
        <w:rPr>
          <w:rFonts w:eastAsia="Georgia"/>
          <w:i/>
          <w:iCs/>
          <w:sz w:val="23"/>
          <w:szCs w:val="23"/>
        </w:rPr>
      </w:pPr>
    </w:p>
    <w:p w14:paraId="44F3F2A3" w14:textId="40033A4C" w:rsidR="00DD27CF" w:rsidRDefault="00DD27CF" w:rsidP="00D93444">
      <w:pPr>
        <w:pStyle w:val="Titolo2"/>
        <w:numPr>
          <w:ilvl w:val="1"/>
          <w:numId w:val="13"/>
        </w:numPr>
        <w:ind w:right="1004"/>
        <w:jc w:val="both"/>
        <w:rPr>
          <w:rFonts w:eastAsia="Georgia"/>
          <w:w w:val="105"/>
        </w:rPr>
      </w:pPr>
      <w:bookmarkStart w:id="29" w:name="_Toc138435763"/>
      <w:bookmarkStart w:id="30" w:name="_Hlk134192411"/>
      <w:r w:rsidRPr="004E3310">
        <w:rPr>
          <w:rFonts w:eastAsia="Georgia"/>
          <w:w w:val="105"/>
        </w:rPr>
        <w:t>Quadro riepilogativo delle informazioni anagrafiche e patrimoniali relative al ricorso presentato dal debitore</w:t>
      </w:r>
      <w:bookmarkEnd w:id="29"/>
    </w:p>
    <w:bookmarkEnd w:id="30"/>
    <w:p w14:paraId="238BA9F1" w14:textId="77777777" w:rsidR="004E3310" w:rsidRPr="004E3310" w:rsidRDefault="004E3310" w:rsidP="004E3310">
      <w:pPr>
        <w:pStyle w:val="Paragrafoelenco"/>
        <w:ind w:left="2154" w:firstLine="0"/>
        <w:rPr>
          <w:rFonts w:eastAsia="Georgia"/>
        </w:rPr>
      </w:pPr>
    </w:p>
    <w:p w14:paraId="60037584" w14:textId="77777777" w:rsidR="00DD27CF" w:rsidRPr="00BC3217" w:rsidRDefault="00DD27CF" w:rsidP="005D3888">
      <w:pPr>
        <w:spacing w:line="365" w:lineRule="auto"/>
        <w:ind w:left="1134" w:right="1031"/>
        <w:jc w:val="both"/>
        <w:rPr>
          <w:rFonts w:eastAsia="Georgia"/>
          <w:sz w:val="23"/>
          <w:szCs w:val="23"/>
        </w:rPr>
      </w:pPr>
      <w:r w:rsidRPr="00BC3217">
        <w:rPr>
          <w:rFonts w:eastAsia="Georgia"/>
          <w:sz w:val="23"/>
          <w:szCs w:val="23"/>
        </w:rPr>
        <w:t>Di</w:t>
      </w:r>
      <w:r w:rsidRPr="00BC3217">
        <w:rPr>
          <w:rFonts w:eastAsia="Georgia"/>
          <w:spacing w:val="25"/>
          <w:sz w:val="23"/>
          <w:szCs w:val="23"/>
        </w:rPr>
        <w:t xml:space="preserve"> </w:t>
      </w:r>
      <w:r w:rsidRPr="00BC3217">
        <w:rPr>
          <w:rFonts w:eastAsia="Georgia"/>
          <w:sz w:val="23"/>
          <w:szCs w:val="23"/>
        </w:rPr>
        <w:t>seguito</w:t>
      </w:r>
      <w:r w:rsidRPr="00BC3217">
        <w:rPr>
          <w:rFonts w:eastAsia="Georgia"/>
          <w:spacing w:val="24"/>
          <w:sz w:val="23"/>
          <w:szCs w:val="23"/>
        </w:rPr>
        <w:t xml:space="preserve"> </w:t>
      </w:r>
      <w:r w:rsidRPr="00BC3217">
        <w:rPr>
          <w:rFonts w:eastAsia="Georgia"/>
          <w:sz w:val="23"/>
          <w:szCs w:val="23"/>
        </w:rPr>
        <w:t>una</w:t>
      </w:r>
      <w:r w:rsidRPr="00BC3217">
        <w:rPr>
          <w:rFonts w:eastAsia="Georgia"/>
          <w:spacing w:val="25"/>
          <w:sz w:val="23"/>
          <w:szCs w:val="23"/>
        </w:rPr>
        <w:t xml:space="preserve"> </w:t>
      </w:r>
      <w:r w:rsidRPr="00BC3217">
        <w:rPr>
          <w:rFonts w:eastAsia="Georgia"/>
          <w:sz w:val="23"/>
          <w:szCs w:val="23"/>
        </w:rPr>
        <w:t>tabella</w:t>
      </w:r>
      <w:r w:rsidRPr="00BC3217">
        <w:rPr>
          <w:rFonts w:eastAsia="Georgia"/>
          <w:spacing w:val="25"/>
          <w:sz w:val="23"/>
          <w:szCs w:val="23"/>
        </w:rPr>
        <w:t xml:space="preserve"> </w:t>
      </w:r>
      <w:r w:rsidRPr="00BC3217">
        <w:rPr>
          <w:rFonts w:eastAsia="Georgia"/>
          <w:sz w:val="23"/>
          <w:szCs w:val="23"/>
        </w:rPr>
        <w:t>riepilogativa</w:t>
      </w:r>
      <w:r w:rsidRPr="00BC3217">
        <w:rPr>
          <w:rFonts w:eastAsia="Georgia"/>
          <w:spacing w:val="25"/>
          <w:sz w:val="23"/>
          <w:szCs w:val="23"/>
        </w:rPr>
        <w:t xml:space="preserve"> </w:t>
      </w:r>
      <w:r w:rsidRPr="00BC3217">
        <w:rPr>
          <w:rFonts w:eastAsia="Georgia"/>
          <w:sz w:val="23"/>
          <w:szCs w:val="23"/>
        </w:rPr>
        <w:t>delle</w:t>
      </w:r>
      <w:r w:rsidRPr="00BC3217">
        <w:rPr>
          <w:rFonts w:eastAsia="Georgia"/>
          <w:spacing w:val="24"/>
          <w:sz w:val="23"/>
          <w:szCs w:val="23"/>
        </w:rPr>
        <w:t xml:space="preserve"> </w:t>
      </w:r>
      <w:r w:rsidRPr="00BC3217">
        <w:rPr>
          <w:rFonts w:eastAsia="Georgia"/>
          <w:sz w:val="23"/>
          <w:szCs w:val="23"/>
        </w:rPr>
        <w:t>informazion</w:t>
      </w:r>
      <w:r>
        <w:rPr>
          <w:rFonts w:eastAsia="Georgia"/>
          <w:sz w:val="23"/>
          <w:szCs w:val="23"/>
        </w:rPr>
        <w:t xml:space="preserve">i anagrafiche e patrimoniali inerenti </w:t>
      </w:r>
      <w:proofErr w:type="gramStart"/>
      <w:r>
        <w:rPr>
          <w:rFonts w:eastAsia="Georgia"/>
          <w:sz w:val="23"/>
          <w:szCs w:val="23"/>
        </w:rPr>
        <w:t>il</w:t>
      </w:r>
      <w:proofErr w:type="gramEnd"/>
      <w:r>
        <w:rPr>
          <w:rFonts w:eastAsia="Georgia"/>
          <w:sz w:val="23"/>
          <w:szCs w:val="23"/>
        </w:rPr>
        <w:t xml:space="preserve"> ricorso presentato dal </w:t>
      </w:r>
      <w:r w:rsidRPr="00BC3217">
        <w:rPr>
          <w:rFonts w:eastAsia="Georgia"/>
          <w:sz w:val="23"/>
          <w:szCs w:val="23"/>
        </w:rPr>
        <w:t>debitore</w:t>
      </w:r>
      <w:r>
        <w:rPr>
          <w:rFonts w:eastAsia="Georgia"/>
          <w:sz w:val="23"/>
          <w:szCs w:val="23"/>
        </w:rPr>
        <w:t>, in ossequio a quanto disposto dalla Disposizione Organizzativa n.4/VII/2023</w:t>
      </w:r>
      <w:r w:rsidRPr="00BC3217">
        <w:rPr>
          <w:rFonts w:eastAsia="Georgia"/>
          <w:sz w:val="23"/>
          <w:szCs w:val="23"/>
        </w:rPr>
        <w:t>:</w:t>
      </w:r>
    </w:p>
    <w:p w14:paraId="460A0A0E" w14:textId="77777777" w:rsidR="00DD27CF" w:rsidRDefault="00DD27CF" w:rsidP="00A504EB">
      <w:pPr>
        <w:pStyle w:val="Corpotesto"/>
        <w:spacing w:before="3" w:line="365" w:lineRule="auto"/>
        <w:ind w:left="1134" w:right="4276"/>
      </w:pPr>
    </w:p>
    <w:tbl>
      <w:tblPr>
        <w:tblStyle w:val="TableNormal"/>
        <w:tblW w:w="9640" w:type="dxa"/>
        <w:tblInd w:w="1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157"/>
        <w:gridCol w:w="3750"/>
        <w:gridCol w:w="2607"/>
        <w:gridCol w:w="2126"/>
      </w:tblGrid>
      <w:tr w:rsidR="004E3310" w:rsidRPr="004E3310" w14:paraId="51C009D0" w14:textId="77777777" w:rsidTr="00103A85">
        <w:trPr>
          <w:cantSplit/>
          <w:trHeight w:val="416"/>
        </w:trPr>
        <w:tc>
          <w:tcPr>
            <w:tcW w:w="7514" w:type="dxa"/>
            <w:gridSpan w:val="3"/>
            <w:tcBorders>
              <w:top w:val="single" w:sz="8" w:space="0" w:color="000000"/>
              <w:left w:val="single" w:sz="8" w:space="0" w:color="000000"/>
              <w:bottom w:val="single" w:sz="8" w:space="0" w:color="000000"/>
              <w:right w:val="single" w:sz="8" w:space="0" w:color="000000"/>
            </w:tcBorders>
          </w:tcPr>
          <w:p w14:paraId="32F2D881" w14:textId="77777777" w:rsidR="004E3310" w:rsidRPr="001F3FC3" w:rsidRDefault="004E3310" w:rsidP="004E3310">
            <w:pPr>
              <w:spacing w:before="56"/>
              <w:ind w:left="19"/>
              <w:jc w:val="center"/>
              <w:rPr>
                <w:rFonts w:eastAsia="Cambria"/>
                <w:b/>
                <w:color w:val="FF0000"/>
                <w:w w:val="95"/>
                <w:sz w:val="18"/>
                <w:szCs w:val="18"/>
                <w:shd w:val="clear" w:color="auto" w:fill="D2D2D2"/>
                <w:lang w:val="en-US" w:eastAsia="it-IT"/>
              </w:rPr>
            </w:pPr>
            <w:bookmarkStart w:id="31" w:name="_Hlk133054963"/>
          </w:p>
          <w:p w14:paraId="29688CEE" w14:textId="77777777" w:rsidR="004E3310" w:rsidRPr="001F3FC3" w:rsidRDefault="004E3310" w:rsidP="00A71EC2">
            <w:pPr>
              <w:spacing w:before="56"/>
              <w:ind w:left="-6"/>
              <w:jc w:val="center"/>
              <w:rPr>
                <w:rFonts w:eastAsia="Cambria"/>
                <w:b/>
                <w:bCs/>
                <w:sz w:val="18"/>
                <w:szCs w:val="18"/>
                <w:lang w:val="en-US" w:eastAsia="it-IT"/>
              </w:rPr>
            </w:pPr>
            <w:r w:rsidRPr="001F3FC3">
              <w:rPr>
                <w:rFonts w:eastAsia="Cambria"/>
                <w:b/>
                <w:color w:val="FF0000"/>
                <w:w w:val="95"/>
                <w:sz w:val="18"/>
                <w:szCs w:val="18"/>
                <w:shd w:val="clear" w:color="auto" w:fill="D2D2D2"/>
                <w:lang w:val="en-US" w:eastAsia="it-IT"/>
              </w:rPr>
              <w:t xml:space="preserve">Quadro </w:t>
            </w:r>
            <w:proofErr w:type="spellStart"/>
            <w:r w:rsidRPr="001F3FC3">
              <w:rPr>
                <w:rFonts w:eastAsia="Cambria"/>
                <w:b/>
                <w:color w:val="FF0000"/>
                <w:w w:val="95"/>
                <w:sz w:val="18"/>
                <w:szCs w:val="18"/>
                <w:shd w:val="clear" w:color="auto" w:fill="D2D2D2"/>
                <w:lang w:val="en-US" w:eastAsia="it-IT"/>
              </w:rPr>
              <w:t>riepilogativo</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2AF3458D" w14:textId="77777777" w:rsidR="004E3310" w:rsidRPr="001F3FC3" w:rsidRDefault="004E3310" w:rsidP="004E3310">
            <w:pPr>
              <w:spacing w:before="56"/>
              <w:ind w:left="19"/>
              <w:jc w:val="center"/>
              <w:rPr>
                <w:rFonts w:eastAsia="Cambria"/>
                <w:b/>
                <w:bCs/>
                <w:sz w:val="18"/>
                <w:szCs w:val="18"/>
                <w:lang w:eastAsia="it-IT"/>
              </w:rPr>
            </w:pPr>
            <w:r w:rsidRPr="001F3FC3">
              <w:rPr>
                <w:rFonts w:eastAsia="Cambria"/>
                <w:b/>
                <w:color w:val="FF0000"/>
                <w:w w:val="95"/>
                <w:sz w:val="18"/>
                <w:szCs w:val="18"/>
                <w:shd w:val="clear" w:color="auto" w:fill="D2D2D2"/>
                <w:lang w:eastAsia="it-IT"/>
              </w:rPr>
              <w:t>Riferimento ai           capitoli della relazione</w:t>
            </w:r>
          </w:p>
        </w:tc>
      </w:tr>
      <w:tr w:rsidR="004E3310" w:rsidRPr="004E3310" w14:paraId="5BE7089F" w14:textId="77777777" w:rsidTr="00103A85">
        <w:trPr>
          <w:cantSplit/>
          <w:trHeight w:val="438"/>
        </w:trPr>
        <w:tc>
          <w:tcPr>
            <w:tcW w:w="1157" w:type="dxa"/>
            <w:tcBorders>
              <w:top w:val="single" w:sz="8" w:space="0" w:color="000000"/>
              <w:left w:val="single" w:sz="8" w:space="0" w:color="000000"/>
              <w:bottom w:val="single" w:sz="8" w:space="0" w:color="000000"/>
              <w:right w:val="single" w:sz="8" w:space="0" w:color="000000"/>
            </w:tcBorders>
          </w:tcPr>
          <w:p w14:paraId="4F45575D" w14:textId="77777777" w:rsidR="004E3310" w:rsidRPr="001F3FC3" w:rsidRDefault="004E3310" w:rsidP="004E3310">
            <w:pPr>
              <w:spacing w:before="113"/>
              <w:ind w:left="56"/>
              <w:rPr>
                <w:rFonts w:eastAsia="Cambria"/>
                <w:b/>
                <w:bCs/>
                <w:w w:val="105"/>
                <w:sz w:val="18"/>
                <w:szCs w:val="18"/>
                <w:lang w:val="en-US" w:eastAsia="it-IT"/>
              </w:rPr>
            </w:pPr>
            <w:r w:rsidRPr="001F3FC3">
              <w:rPr>
                <w:rFonts w:eastAsia="Cambria"/>
                <w:b/>
                <w:bCs/>
                <w:w w:val="105"/>
                <w:sz w:val="18"/>
                <w:szCs w:val="18"/>
                <w:lang w:val="en-US" w:eastAsia="it-IT"/>
              </w:rPr>
              <w:t>1</w:t>
            </w:r>
          </w:p>
        </w:tc>
        <w:tc>
          <w:tcPr>
            <w:tcW w:w="3750" w:type="dxa"/>
            <w:tcBorders>
              <w:top w:val="single" w:sz="8" w:space="0" w:color="000000"/>
              <w:left w:val="single" w:sz="8" w:space="0" w:color="000000"/>
              <w:bottom w:val="single" w:sz="8" w:space="0" w:color="000000"/>
              <w:right w:val="single" w:sz="8" w:space="0" w:color="000000"/>
            </w:tcBorders>
          </w:tcPr>
          <w:p w14:paraId="32356CB8" w14:textId="77777777" w:rsidR="004E3310" w:rsidRPr="001F3FC3" w:rsidRDefault="004E3310" w:rsidP="004E3310">
            <w:pPr>
              <w:spacing w:before="113"/>
              <w:ind w:left="56" w:right="-13"/>
              <w:jc w:val="both"/>
              <w:rPr>
                <w:rFonts w:eastAsia="Cambria"/>
                <w:b/>
                <w:bCs/>
                <w:w w:val="105"/>
                <w:sz w:val="18"/>
                <w:szCs w:val="18"/>
                <w:lang w:val="en-US" w:eastAsia="it-IT"/>
              </w:rPr>
            </w:pPr>
            <w:r w:rsidRPr="001F3FC3">
              <w:rPr>
                <w:rFonts w:eastAsia="Cambria"/>
                <w:b/>
                <w:bCs/>
                <w:w w:val="105"/>
                <w:sz w:val="18"/>
                <w:szCs w:val="18"/>
                <w:lang w:val="en-US" w:eastAsia="it-IT"/>
              </w:rPr>
              <w:t>DATI DEL RICORRENTE</w:t>
            </w:r>
          </w:p>
        </w:tc>
        <w:tc>
          <w:tcPr>
            <w:tcW w:w="2607" w:type="dxa"/>
            <w:tcBorders>
              <w:top w:val="single" w:sz="8" w:space="0" w:color="000000"/>
              <w:left w:val="single" w:sz="8" w:space="0" w:color="000000"/>
              <w:bottom w:val="single" w:sz="8" w:space="0" w:color="000000"/>
              <w:right w:val="single" w:sz="8" w:space="0" w:color="000000"/>
            </w:tcBorders>
          </w:tcPr>
          <w:p w14:paraId="469891D4" w14:textId="77777777" w:rsidR="004E3310" w:rsidRPr="001F3FC3" w:rsidRDefault="004E3310" w:rsidP="004E3310">
            <w:pPr>
              <w:spacing w:before="56"/>
              <w:ind w:hanging="4815"/>
              <w:jc w:val="center"/>
              <w:rPr>
                <w:rFonts w:eastAsia="Cambria"/>
                <w:b/>
                <w:bCs/>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661F5AB0" w14:textId="6D3ECD1E" w:rsidR="004E3310" w:rsidRPr="001F3FC3" w:rsidRDefault="004E3310" w:rsidP="004E3310">
            <w:pPr>
              <w:spacing w:before="56"/>
              <w:ind w:left="19"/>
              <w:jc w:val="center"/>
              <w:rPr>
                <w:rFonts w:eastAsia="Cambria"/>
                <w:sz w:val="18"/>
                <w:szCs w:val="18"/>
                <w:lang w:val="en-US" w:eastAsia="it-IT"/>
              </w:rPr>
            </w:pPr>
          </w:p>
        </w:tc>
      </w:tr>
      <w:tr w:rsidR="004E3310" w:rsidRPr="004E3310" w14:paraId="3156FF37" w14:textId="77777777" w:rsidTr="00103A85">
        <w:trPr>
          <w:cantSplit/>
          <w:trHeight w:val="402"/>
        </w:trPr>
        <w:tc>
          <w:tcPr>
            <w:tcW w:w="1157" w:type="dxa"/>
            <w:tcBorders>
              <w:top w:val="single" w:sz="8" w:space="0" w:color="000000"/>
              <w:left w:val="single" w:sz="8" w:space="0" w:color="000000"/>
              <w:bottom w:val="single" w:sz="8" w:space="0" w:color="000000"/>
              <w:right w:val="single" w:sz="8" w:space="0" w:color="000000"/>
            </w:tcBorders>
          </w:tcPr>
          <w:p w14:paraId="4942B12D" w14:textId="77777777" w:rsidR="004E3310" w:rsidRPr="001F3FC3" w:rsidRDefault="004E3310" w:rsidP="004E3310">
            <w:pPr>
              <w:tabs>
                <w:tab w:val="left" w:pos="56"/>
              </w:tabs>
              <w:spacing w:before="122"/>
              <w:ind w:left="56"/>
              <w:rPr>
                <w:rFonts w:eastAsia="Cambria"/>
                <w:w w:val="105"/>
                <w:sz w:val="18"/>
                <w:szCs w:val="18"/>
                <w:lang w:val="en-US" w:eastAsia="it-IT"/>
              </w:rPr>
            </w:pPr>
            <w:r w:rsidRPr="001F3FC3">
              <w:rPr>
                <w:rFonts w:eastAsia="Cambria"/>
                <w:w w:val="105"/>
                <w:sz w:val="18"/>
                <w:szCs w:val="18"/>
                <w:lang w:val="en-US" w:eastAsia="it-IT"/>
              </w:rPr>
              <w:t>1.i</w:t>
            </w:r>
          </w:p>
        </w:tc>
        <w:tc>
          <w:tcPr>
            <w:tcW w:w="3750" w:type="dxa"/>
            <w:tcBorders>
              <w:top w:val="single" w:sz="8" w:space="0" w:color="000000"/>
              <w:left w:val="single" w:sz="8" w:space="0" w:color="000000"/>
              <w:bottom w:val="single" w:sz="8" w:space="0" w:color="000000"/>
              <w:right w:val="single" w:sz="8" w:space="0" w:color="000000"/>
            </w:tcBorders>
          </w:tcPr>
          <w:p w14:paraId="1E93D707" w14:textId="77777777" w:rsidR="004E3310" w:rsidRPr="001F3FC3" w:rsidRDefault="004E3310" w:rsidP="004E3310">
            <w:pPr>
              <w:spacing w:before="122"/>
              <w:ind w:left="-5" w:right="-13"/>
              <w:jc w:val="both"/>
              <w:rPr>
                <w:rFonts w:eastAsia="Cambria"/>
                <w:w w:val="105"/>
                <w:sz w:val="18"/>
                <w:szCs w:val="18"/>
                <w:lang w:val="en-US" w:eastAsia="it-IT"/>
              </w:rPr>
            </w:pPr>
            <w:r w:rsidRPr="001F3FC3">
              <w:rPr>
                <w:rFonts w:eastAsia="Cambria"/>
                <w:w w:val="105"/>
                <w:sz w:val="18"/>
                <w:szCs w:val="18"/>
                <w:lang w:val="en-US" w:eastAsia="it-IT"/>
              </w:rPr>
              <w:t>COGNONE E NOME / CF</w:t>
            </w:r>
          </w:p>
        </w:tc>
        <w:tc>
          <w:tcPr>
            <w:tcW w:w="2607" w:type="dxa"/>
            <w:tcBorders>
              <w:top w:val="single" w:sz="8" w:space="0" w:color="000000"/>
              <w:left w:val="single" w:sz="8" w:space="0" w:color="000000"/>
              <w:bottom w:val="single" w:sz="8" w:space="0" w:color="000000"/>
              <w:right w:val="single" w:sz="8" w:space="0" w:color="000000"/>
            </w:tcBorders>
          </w:tcPr>
          <w:p w14:paraId="28ACEC8E" w14:textId="77777777" w:rsidR="004E3310" w:rsidRPr="001F3FC3" w:rsidRDefault="004E3310" w:rsidP="004E3310">
            <w:pPr>
              <w:spacing w:before="65"/>
              <w:ind w:left="19"/>
              <w:jc w:val="center"/>
              <w:rPr>
                <w:rFonts w:eastAsia="Cambria"/>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0CFBC23B" w14:textId="40FEEC38" w:rsidR="004E3310" w:rsidRPr="001F3FC3" w:rsidRDefault="00B101D1" w:rsidP="004E3310">
            <w:pPr>
              <w:spacing w:before="65"/>
              <w:ind w:left="19"/>
              <w:jc w:val="center"/>
              <w:rPr>
                <w:rFonts w:eastAsia="Cambria"/>
                <w:sz w:val="18"/>
                <w:szCs w:val="18"/>
                <w:lang w:val="en-US" w:eastAsia="it-IT"/>
              </w:rPr>
            </w:pPr>
            <w:proofErr w:type="spellStart"/>
            <w:r w:rsidRPr="001F3FC3">
              <w:rPr>
                <w:rFonts w:eastAsia="Cambria"/>
                <w:sz w:val="18"/>
                <w:szCs w:val="18"/>
                <w:lang w:val="en-US" w:eastAsia="it-IT"/>
              </w:rPr>
              <w:t>Frontespizio</w:t>
            </w:r>
            <w:proofErr w:type="spellEnd"/>
          </w:p>
        </w:tc>
      </w:tr>
      <w:tr w:rsidR="004E3310" w:rsidRPr="004E3310" w14:paraId="61CF29B6" w14:textId="77777777" w:rsidTr="00103A85">
        <w:trPr>
          <w:cantSplit/>
          <w:trHeight w:val="266"/>
        </w:trPr>
        <w:tc>
          <w:tcPr>
            <w:tcW w:w="1157" w:type="dxa"/>
            <w:tcBorders>
              <w:top w:val="single" w:sz="8" w:space="0" w:color="000000"/>
              <w:left w:val="single" w:sz="8" w:space="0" w:color="000000"/>
              <w:bottom w:val="single" w:sz="8" w:space="0" w:color="000000"/>
              <w:right w:val="single" w:sz="8" w:space="0" w:color="000000"/>
            </w:tcBorders>
          </w:tcPr>
          <w:p w14:paraId="7189BA24" w14:textId="77777777" w:rsidR="004E3310" w:rsidRPr="001F3FC3" w:rsidRDefault="004E3310" w:rsidP="004E3310">
            <w:pPr>
              <w:tabs>
                <w:tab w:val="left" w:pos="56"/>
              </w:tabs>
              <w:spacing w:before="122"/>
              <w:ind w:left="56"/>
              <w:rPr>
                <w:rFonts w:eastAsia="Cambria"/>
                <w:w w:val="105"/>
                <w:sz w:val="18"/>
                <w:szCs w:val="18"/>
                <w:lang w:val="en-US" w:eastAsia="it-IT"/>
              </w:rPr>
            </w:pPr>
            <w:r w:rsidRPr="001F3FC3">
              <w:rPr>
                <w:rFonts w:eastAsia="Cambria"/>
                <w:w w:val="105"/>
                <w:sz w:val="18"/>
                <w:szCs w:val="18"/>
                <w:lang w:val="en-US" w:eastAsia="it-IT"/>
              </w:rPr>
              <w:t>1.ii</w:t>
            </w:r>
          </w:p>
        </w:tc>
        <w:tc>
          <w:tcPr>
            <w:tcW w:w="3750" w:type="dxa"/>
            <w:tcBorders>
              <w:top w:val="single" w:sz="8" w:space="0" w:color="000000"/>
              <w:left w:val="single" w:sz="8" w:space="0" w:color="000000"/>
              <w:bottom w:val="single" w:sz="8" w:space="0" w:color="000000"/>
              <w:right w:val="single" w:sz="8" w:space="0" w:color="000000"/>
            </w:tcBorders>
          </w:tcPr>
          <w:p w14:paraId="4BB6FD20" w14:textId="77777777" w:rsidR="004E3310" w:rsidRPr="001F3FC3" w:rsidRDefault="004E3310" w:rsidP="004E3310">
            <w:pPr>
              <w:spacing w:before="122"/>
              <w:ind w:left="-5" w:right="-13"/>
              <w:jc w:val="both"/>
              <w:rPr>
                <w:rFonts w:eastAsia="Cambria"/>
                <w:sz w:val="18"/>
                <w:szCs w:val="18"/>
                <w:lang w:val="en-US" w:eastAsia="it-IT"/>
              </w:rPr>
            </w:pPr>
            <w:r w:rsidRPr="001F3FC3">
              <w:rPr>
                <w:rFonts w:eastAsia="Cambria"/>
                <w:w w:val="105"/>
                <w:sz w:val="18"/>
                <w:szCs w:val="18"/>
                <w:lang w:val="en-US" w:eastAsia="it-IT"/>
              </w:rPr>
              <w:t>STATO OCCUPAZIONALE</w:t>
            </w:r>
          </w:p>
        </w:tc>
        <w:tc>
          <w:tcPr>
            <w:tcW w:w="2607" w:type="dxa"/>
            <w:tcBorders>
              <w:top w:val="single" w:sz="8" w:space="0" w:color="000000"/>
              <w:left w:val="single" w:sz="8" w:space="0" w:color="000000"/>
              <w:bottom w:val="single" w:sz="8" w:space="0" w:color="000000"/>
              <w:right w:val="single" w:sz="8" w:space="0" w:color="000000"/>
            </w:tcBorders>
          </w:tcPr>
          <w:p w14:paraId="46198CD1" w14:textId="77777777" w:rsidR="004E3310" w:rsidRPr="001F3FC3" w:rsidRDefault="004E3310" w:rsidP="004E3310">
            <w:pPr>
              <w:spacing w:before="65"/>
              <w:ind w:left="19"/>
              <w:jc w:val="center"/>
              <w:rPr>
                <w:rFonts w:eastAsia="Cambria"/>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5D3BFFBF" w14:textId="3839F708" w:rsidR="004E3310" w:rsidRPr="001F3FC3" w:rsidRDefault="00B101D1" w:rsidP="004E3310">
            <w:pPr>
              <w:spacing w:before="65"/>
              <w:ind w:left="19"/>
              <w:jc w:val="center"/>
              <w:rPr>
                <w:rFonts w:eastAsia="Cambria"/>
                <w:sz w:val="18"/>
                <w:szCs w:val="18"/>
                <w:lang w:val="en-US" w:eastAsia="it-IT"/>
              </w:rPr>
            </w:pPr>
            <w:proofErr w:type="spellStart"/>
            <w:r w:rsidRPr="001F3FC3">
              <w:rPr>
                <w:rFonts w:eastAsia="Cambria"/>
                <w:sz w:val="18"/>
                <w:szCs w:val="18"/>
                <w:lang w:val="en-US" w:eastAsia="it-IT"/>
              </w:rPr>
              <w:t>Frontespizio</w:t>
            </w:r>
            <w:proofErr w:type="spellEnd"/>
          </w:p>
        </w:tc>
      </w:tr>
      <w:tr w:rsidR="004E3310" w:rsidRPr="004E3310" w14:paraId="5426B9DC" w14:textId="77777777" w:rsidTr="00103A85">
        <w:trPr>
          <w:cantSplit/>
          <w:trHeight w:val="497"/>
        </w:trPr>
        <w:tc>
          <w:tcPr>
            <w:tcW w:w="1157" w:type="dxa"/>
            <w:tcBorders>
              <w:top w:val="single" w:sz="8" w:space="0" w:color="000000"/>
              <w:left w:val="single" w:sz="8" w:space="0" w:color="000000"/>
              <w:bottom w:val="single" w:sz="8" w:space="0" w:color="000000"/>
              <w:right w:val="single" w:sz="8" w:space="0" w:color="000000"/>
            </w:tcBorders>
          </w:tcPr>
          <w:p w14:paraId="63801776" w14:textId="77777777" w:rsidR="004E3310" w:rsidRPr="001F3FC3" w:rsidRDefault="004E3310" w:rsidP="004E3310">
            <w:pPr>
              <w:spacing w:before="120"/>
              <w:ind w:left="56"/>
              <w:rPr>
                <w:rFonts w:eastAsia="Cambria"/>
                <w:b/>
                <w:bCs/>
                <w:sz w:val="18"/>
                <w:szCs w:val="18"/>
                <w:lang w:val="en-US" w:eastAsia="it-IT"/>
              </w:rPr>
            </w:pPr>
            <w:r w:rsidRPr="001F3FC3">
              <w:rPr>
                <w:rFonts w:eastAsia="Cambria"/>
                <w:b/>
                <w:bCs/>
                <w:sz w:val="18"/>
                <w:szCs w:val="18"/>
                <w:lang w:val="en-US" w:eastAsia="it-IT"/>
              </w:rPr>
              <w:t>2</w:t>
            </w:r>
          </w:p>
        </w:tc>
        <w:tc>
          <w:tcPr>
            <w:tcW w:w="3750" w:type="dxa"/>
            <w:tcBorders>
              <w:top w:val="single" w:sz="8" w:space="0" w:color="000000"/>
              <w:left w:val="single" w:sz="8" w:space="0" w:color="000000"/>
              <w:bottom w:val="single" w:sz="8" w:space="0" w:color="000000"/>
              <w:right w:val="single" w:sz="8" w:space="0" w:color="000000"/>
            </w:tcBorders>
          </w:tcPr>
          <w:p w14:paraId="4410FCBB" w14:textId="77777777" w:rsidR="004E3310" w:rsidRPr="001F3FC3" w:rsidRDefault="004E3310" w:rsidP="004E3310">
            <w:pPr>
              <w:spacing w:before="120"/>
              <w:ind w:left="56" w:right="-13"/>
              <w:jc w:val="both"/>
              <w:rPr>
                <w:rFonts w:eastAsia="Cambria"/>
                <w:b/>
                <w:bCs/>
                <w:sz w:val="18"/>
                <w:szCs w:val="18"/>
                <w:lang w:eastAsia="it-IT"/>
              </w:rPr>
            </w:pPr>
            <w:r w:rsidRPr="001F3FC3">
              <w:rPr>
                <w:rFonts w:eastAsia="Cambria"/>
                <w:b/>
                <w:bCs/>
                <w:sz w:val="18"/>
                <w:szCs w:val="18"/>
                <w:lang w:eastAsia="it-IT"/>
              </w:rPr>
              <w:t>VERIFICA DI EVENTUALI RAGIONI OSTATIVE</w:t>
            </w:r>
          </w:p>
        </w:tc>
        <w:tc>
          <w:tcPr>
            <w:tcW w:w="2607" w:type="dxa"/>
            <w:tcBorders>
              <w:top w:val="single" w:sz="8" w:space="0" w:color="000000"/>
              <w:left w:val="single" w:sz="8" w:space="0" w:color="000000"/>
              <w:bottom w:val="single" w:sz="8" w:space="0" w:color="000000"/>
              <w:right w:val="single" w:sz="8" w:space="0" w:color="000000"/>
            </w:tcBorders>
          </w:tcPr>
          <w:p w14:paraId="5ABC7D3B" w14:textId="77777777" w:rsidR="004E3310" w:rsidRPr="001F3FC3" w:rsidRDefault="004E3310" w:rsidP="004E3310">
            <w:pPr>
              <w:ind w:left="19"/>
              <w:jc w:val="center"/>
              <w:rPr>
                <w:rFonts w:eastAsia="Cambria"/>
                <w:b/>
                <w:bCs/>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45A409C4" w14:textId="77777777" w:rsidR="004E3310" w:rsidRDefault="00DA7F01" w:rsidP="004E3310">
            <w:pPr>
              <w:spacing w:before="65"/>
              <w:ind w:left="19"/>
              <w:jc w:val="center"/>
              <w:rPr>
                <w:rFonts w:eastAsia="Cambria"/>
                <w:sz w:val="18"/>
                <w:szCs w:val="18"/>
                <w:lang w:val="en-US" w:eastAsia="it-IT"/>
              </w:rPr>
            </w:pPr>
            <w:r>
              <w:rPr>
                <w:rFonts w:eastAsia="Cambria"/>
                <w:sz w:val="18"/>
                <w:szCs w:val="18"/>
                <w:lang w:val="en-US" w:eastAsia="it-IT"/>
              </w:rPr>
              <w:t>9</w:t>
            </w:r>
          </w:p>
          <w:p w14:paraId="3D343EB4" w14:textId="77777777" w:rsidR="00DA7F01" w:rsidRDefault="00DA7F01" w:rsidP="004E3310">
            <w:pPr>
              <w:spacing w:before="65"/>
              <w:ind w:left="19"/>
              <w:jc w:val="center"/>
              <w:rPr>
                <w:rFonts w:eastAsia="Cambria"/>
                <w:sz w:val="18"/>
                <w:szCs w:val="18"/>
                <w:lang w:val="en-US" w:eastAsia="it-IT"/>
              </w:rPr>
            </w:pPr>
          </w:p>
          <w:p w14:paraId="42C9C831" w14:textId="77777777" w:rsidR="00DA7F01" w:rsidRDefault="00DA7F01" w:rsidP="004E3310">
            <w:pPr>
              <w:spacing w:before="65"/>
              <w:ind w:left="19"/>
              <w:jc w:val="center"/>
              <w:rPr>
                <w:rFonts w:eastAsia="Cambria"/>
                <w:sz w:val="18"/>
                <w:szCs w:val="18"/>
                <w:lang w:val="en-US" w:eastAsia="it-IT"/>
              </w:rPr>
            </w:pPr>
          </w:p>
          <w:p w14:paraId="0C1D1E79" w14:textId="5211E7BA" w:rsidR="00DA7F01" w:rsidRPr="001F3FC3" w:rsidRDefault="00DA7F01" w:rsidP="004E3310">
            <w:pPr>
              <w:spacing w:before="65"/>
              <w:ind w:left="19"/>
              <w:jc w:val="center"/>
              <w:rPr>
                <w:rFonts w:eastAsia="Cambria"/>
                <w:sz w:val="18"/>
                <w:szCs w:val="18"/>
                <w:lang w:val="en-US" w:eastAsia="it-IT"/>
              </w:rPr>
            </w:pPr>
            <w:r>
              <w:rPr>
                <w:rFonts w:eastAsia="Cambria"/>
                <w:sz w:val="18"/>
                <w:szCs w:val="18"/>
                <w:lang w:val="en-US" w:eastAsia="it-IT"/>
              </w:rPr>
              <w:t>9</w:t>
            </w:r>
          </w:p>
        </w:tc>
      </w:tr>
      <w:tr w:rsidR="004E3310" w:rsidRPr="004E3310" w14:paraId="5AEE619A" w14:textId="77777777" w:rsidTr="00103A85">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6CB505B6"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2.i</w:t>
            </w:r>
          </w:p>
        </w:tc>
        <w:tc>
          <w:tcPr>
            <w:tcW w:w="3750" w:type="dxa"/>
            <w:tcBorders>
              <w:top w:val="single" w:sz="8" w:space="0" w:color="000000"/>
              <w:left w:val="single" w:sz="8" w:space="0" w:color="000000"/>
              <w:bottom w:val="single" w:sz="8" w:space="0" w:color="000000"/>
              <w:right w:val="single" w:sz="8" w:space="0" w:color="000000"/>
            </w:tcBorders>
          </w:tcPr>
          <w:p w14:paraId="77A8FA52" w14:textId="77777777" w:rsidR="004E3310" w:rsidRPr="001F3FC3" w:rsidRDefault="004E3310" w:rsidP="004E3310">
            <w:pPr>
              <w:spacing w:before="122"/>
              <w:ind w:left="56" w:right="-13"/>
              <w:rPr>
                <w:rFonts w:eastAsia="Cambria"/>
                <w:sz w:val="18"/>
                <w:szCs w:val="18"/>
                <w:lang w:val="en-US" w:eastAsia="it-IT"/>
              </w:rPr>
            </w:pPr>
            <w:r w:rsidRPr="001F3FC3">
              <w:rPr>
                <w:rFonts w:eastAsia="Cambria"/>
                <w:sz w:val="18"/>
                <w:szCs w:val="18"/>
                <w:lang w:val="en-US" w:eastAsia="it-IT"/>
              </w:rPr>
              <w:t>OGGETTIVE</w:t>
            </w:r>
          </w:p>
        </w:tc>
        <w:tc>
          <w:tcPr>
            <w:tcW w:w="2607" w:type="dxa"/>
            <w:tcBorders>
              <w:top w:val="single" w:sz="8" w:space="0" w:color="000000"/>
              <w:left w:val="single" w:sz="8" w:space="0" w:color="000000"/>
              <w:bottom w:val="single" w:sz="8" w:space="0" w:color="000000"/>
              <w:right w:val="single" w:sz="8" w:space="0" w:color="000000"/>
            </w:tcBorders>
          </w:tcPr>
          <w:p w14:paraId="28980883"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  </w:t>
            </w:r>
            <w:r w:rsidRPr="001F3FC3">
              <w:rPr>
                <w:rFonts w:eastAsia="Cambria"/>
                <w:noProof/>
                <w:sz w:val="18"/>
                <w:szCs w:val="18"/>
                <w:lang w:val="en-US" w:eastAsia="it-IT"/>
                <w14:ligatures w14:val="standardContextual"/>
              </w:rPr>
              <mc:AlternateContent>
                <mc:Choice Requires="wps">
                  <w:drawing>
                    <wp:anchor distT="0" distB="0" distL="114300" distR="114300" simplePos="0" relativeHeight="251659264" behindDoc="0" locked="0" layoutInCell="1" allowOverlap="1" wp14:anchorId="0ED3FA31" wp14:editId="7531D0C3">
                      <wp:simplePos x="0" y="0"/>
                      <wp:positionH relativeFrom="column">
                        <wp:posOffset>4095750</wp:posOffset>
                      </wp:positionH>
                      <wp:positionV relativeFrom="paragraph">
                        <wp:posOffset>2686050</wp:posOffset>
                      </wp:positionV>
                      <wp:extent cx="133350" cy="180975"/>
                      <wp:effectExtent l="0" t="0" r="19050" b="28575"/>
                      <wp:wrapNone/>
                      <wp:docPr id="744032290" name="Rettangolo 2"/>
                      <wp:cNvGraphicFramePr/>
                      <a:graphic xmlns:a="http://schemas.openxmlformats.org/drawingml/2006/main">
                        <a:graphicData uri="http://schemas.microsoft.com/office/word/2010/wordprocessingShape">
                          <wps:wsp>
                            <wps:cNvSpPr/>
                            <wps:spPr>
                              <a:xfrm>
                                <a:off x="0" y="0"/>
                                <a:ext cx="133350" cy="1809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EF3A26" id="Rettangolo 2" o:spid="_x0000_s1026" style="position:absolute;margin-left:322.5pt;margin-top:211.5pt;width:10.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" fillcolor="window" strokecolor="#70ad47" strokeweight="1pt"/>
                  </w:pict>
                </mc:Fallback>
              </mc:AlternateContent>
            </w:r>
          </w:p>
        </w:tc>
        <w:tc>
          <w:tcPr>
            <w:tcW w:w="2126" w:type="dxa"/>
            <w:tcBorders>
              <w:top w:val="single" w:sz="8" w:space="0" w:color="000000"/>
              <w:left w:val="single" w:sz="8" w:space="0" w:color="000000"/>
              <w:bottom w:val="single" w:sz="8" w:space="0" w:color="000000"/>
              <w:right w:val="single" w:sz="8" w:space="0" w:color="000000"/>
            </w:tcBorders>
          </w:tcPr>
          <w:p w14:paraId="6B8B52A5" w14:textId="0D6E4F2B" w:rsidR="004E3310" w:rsidRPr="001F3FC3" w:rsidRDefault="00B101D1" w:rsidP="004E3310">
            <w:pPr>
              <w:spacing w:before="122"/>
              <w:ind w:left="56" w:right="-3"/>
              <w:jc w:val="center"/>
              <w:rPr>
                <w:rFonts w:eastAsia="Cambria"/>
                <w:sz w:val="18"/>
                <w:szCs w:val="18"/>
                <w:lang w:eastAsia="it-IT"/>
              </w:rPr>
            </w:pPr>
            <w:r w:rsidRPr="001F3FC3">
              <w:rPr>
                <w:rFonts w:eastAsia="Cambria"/>
                <w:sz w:val="18"/>
                <w:szCs w:val="18"/>
                <w:lang w:eastAsia="it-IT"/>
              </w:rPr>
              <w:t>Capitolo 1</w:t>
            </w:r>
          </w:p>
        </w:tc>
      </w:tr>
      <w:tr w:rsidR="004E3310" w:rsidRPr="004E3310" w14:paraId="1878AA21" w14:textId="77777777" w:rsidTr="00103A85">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06232CE3"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2.ii</w:t>
            </w:r>
          </w:p>
        </w:tc>
        <w:tc>
          <w:tcPr>
            <w:tcW w:w="3750" w:type="dxa"/>
            <w:tcBorders>
              <w:top w:val="single" w:sz="8" w:space="0" w:color="000000"/>
              <w:left w:val="single" w:sz="8" w:space="0" w:color="000000"/>
              <w:bottom w:val="single" w:sz="8" w:space="0" w:color="000000"/>
              <w:right w:val="single" w:sz="8" w:space="0" w:color="000000"/>
            </w:tcBorders>
          </w:tcPr>
          <w:p w14:paraId="0E7DAF13" w14:textId="77777777" w:rsidR="004E3310" w:rsidRPr="001F3FC3" w:rsidRDefault="004E3310" w:rsidP="004E3310">
            <w:pPr>
              <w:spacing w:before="122"/>
              <w:ind w:left="56" w:right="-13"/>
              <w:jc w:val="both"/>
              <w:rPr>
                <w:rFonts w:eastAsia="Cambria"/>
                <w:sz w:val="18"/>
                <w:szCs w:val="18"/>
                <w:lang w:val="en-US" w:eastAsia="it-IT"/>
              </w:rPr>
            </w:pPr>
            <w:r w:rsidRPr="001F3FC3">
              <w:rPr>
                <w:rFonts w:eastAsia="Cambria"/>
                <w:sz w:val="18"/>
                <w:szCs w:val="18"/>
                <w:lang w:val="en-US" w:eastAsia="it-IT"/>
              </w:rPr>
              <w:t>SOGGETTIVE</w:t>
            </w:r>
          </w:p>
        </w:tc>
        <w:tc>
          <w:tcPr>
            <w:tcW w:w="2607" w:type="dxa"/>
            <w:tcBorders>
              <w:top w:val="single" w:sz="8" w:space="0" w:color="000000"/>
              <w:left w:val="single" w:sz="8" w:space="0" w:color="000000"/>
              <w:bottom w:val="single" w:sz="8" w:space="0" w:color="000000"/>
              <w:right w:val="single" w:sz="8" w:space="0" w:color="000000"/>
            </w:tcBorders>
          </w:tcPr>
          <w:p w14:paraId="06B21EA2"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  </w:t>
            </w:r>
          </w:p>
        </w:tc>
        <w:tc>
          <w:tcPr>
            <w:tcW w:w="2126" w:type="dxa"/>
            <w:tcBorders>
              <w:top w:val="single" w:sz="8" w:space="0" w:color="000000"/>
              <w:left w:val="single" w:sz="8" w:space="0" w:color="000000"/>
              <w:bottom w:val="single" w:sz="8" w:space="0" w:color="000000"/>
              <w:right w:val="single" w:sz="8" w:space="0" w:color="000000"/>
            </w:tcBorders>
          </w:tcPr>
          <w:p w14:paraId="7A4DDF33" w14:textId="38186A3C" w:rsidR="004E3310" w:rsidRPr="001F3FC3" w:rsidRDefault="004E3310" w:rsidP="004E3310">
            <w:pPr>
              <w:spacing w:before="67"/>
              <w:ind w:left="19"/>
              <w:jc w:val="center"/>
              <w:rPr>
                <w:rFonts w:eastAsia="Cambria"/>
                <w:sz w:val="18"/>
                <w:szCs w:val="18"/>
                <w:lang w:val="en-US" w:eastAsia="it-IT"/>
              </w:rPr>
            </w:pPr>
            <w:proofErr w:type="spellStart"/>
            <w:r w:rsidRPr="001F3FC3">
              <w:rPr>
                <w:rFonts w:eastAsia="Cambria"/>
                <w:sz w:val="18"/>
                <w:szCs w:val="18"/>
                <w:lang w:val="en-US" w:eastAsia="it-IT"/>
              </w:rPr>
              <w:t>Capitolo</w:t>
            </w:r>
            <w:proofErr w:type="spellEnd"/>
            <w:r w:rsidRPr="001F3FC3">
              <w:rPr>
                <w:rFonts w:eastAsia="Cambria"/>
                <w:sz w:val="18"/>
                <w:szCs w:val="18"/>
                <w:lang w:val="en-US" w:eastAsia="it-IT"/>
              </w:rPr>
              <w:t xml:space="preserve"> </w:t>
            </w:r>
            <w:r w:rsidR="00B101D1" w:rsidRPr="001F3FC3">
              <w:rPr>
                <w:rFonts w:eastAsia="Cambria"/>
                <w:sz w:val="18"/>
                <w:szCs w:val="18"/>
                <w:lang w:val="en-US" w:eastAsia="it-IT"/>
              </w:rPr>
              <w:t>1</w:t>
            </w:r>
          </w:p>
        </w:tc>
      </w:tr>
      <w:tr w:rsidR="004E3310" w:rsidRPr="004E3310" w14:paraId="2FBFC581" w14:textId="77777777" w:rsidTr="00103A85">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68237E8A" w14:textId="77777777" w:rsidR="004E3310" w:rsidRPr="001F3FC3" w:rsidRDefault="004E3310" w:rsidP="004E3310">
            <w:pPr>
              <w:spacing w:before="113"/>
              <w:ind w:left="56"/>
              <w:rPr>
                <w:rFonts w:eastAsia="Cambria"/>
                <w:b/>
                <w:bCs/>
                <w:w w:val="105"/>
                <w:sz w:val="18"/>
                <w:szCs w:val="18"/>
                <w:lang w:val="en-US" w:eastAsia="it-IT"/>
              </w:rPr>
            </w:pPr>
            <w:r w:rsidRPr="001F3FC3">
              <w:rPr>
                <w:rFonts w:eastAsia="Cambria"/>
                <w:b/>
                <w:bCs/>
                <w:w w:val="105"/>
                <w:sz w:val="18"/>
                <w:szCs w:val="18"/>
                <w:lang w:val="en-US" w:eastAsia="it-IT"/>
              </w:rPr>
              <w:t>3</w:t>
            </w:r>
          </w:p>
        </w:tc>
        <w:tc>
          <w:tcPr>
            <w:tcW w:w="3750" w:type="dxa"/>
            <w:tcBorders>
              <w:top w:val="single" w:sz="8" w:space="0" w:color="000000"/>
              <w:left w:val="single" w:sz="8" w:space="0" w:color="000000"/>
              <w:bottom w:val="single" w:sz="8" w:space="0" w:color="000000"/>
              <w:right w:val="single" w:sz="8" w:space="0" w:color="000000"/>
            </w:tcBorders>
          </w:tcPr>
          <w:p w14:paraId="34BA6A12" w14:textId="77777777" w:rsidR="004E3310" w:rsidRPr="001F3FC3" w:rsidRDefault="004E3310" w:rsidP="004E3310">
            <w:pPr>
              <w:spacing w:before="122"/>
              <w:ind w:left="56" w:right="-13"/>
              <w:jc w:val="both"/>
              <w:rPr>
                <w:rFonts w:eastAsia="Cambria"/>
                <w:b/>
                <w:bCs/>
                <w:sz w:val="18"/>
                <w:szCs w:val="18"/>
                <w:lang w:val="en-US" w:eastAsia="it-IT"/>
              </w:rPr>
            </w:pPr>
            <w:r w:rsidRPr="001F3FC3">
              <w:rPr>
                <w:rFonts w:eastAsia="Cambria"/>
                <w:b/>
                <w:bCs/>
                <w:sz w:val="18"/>
                <w:szCs w:val="18"/>
                <w:lang w:val="en-US" w:eastAsia="it-IT"/>
              </w:rPr>
              <w:t>COMPOSIZIONE DEL DEBITO</w:t>
            </w:r>
          </w:p>
        </w:tc>
        <w:tc>
          <w:tcPr>
            <w:tcW w:w="2607" w:type="dxa"/>
            <w:tcBorders>
              <w:top w:val="single" w:sz="8" w:space="0" w:color="000000"/>
              <w:left w:val="single" w:sz="8" w:space="0" w:color="000000"/>
              <w:bottom w:val="single" w:sz="8" w:space="0" w:color="000000"/>
              <w:right w:val="single" w:sz="8" w:space="0" w:color="000000"/>
            </w:tcBorders>
          </w:tcPr>
          <w:p w14:paraId="6E840AA1" w14:textId="77777777" w:rsidR="004E3310" w:rsidRPr="001F3FC3" w:rsidRDefault="004E3310" w:rsidP="004E3310">
            <w:pPr>
              <w:spacing w:before="67"/>
              <w:ind w:left="19"/>
              <w:jc w:val="center"/>
              <w:rPr>
                <w:rFonts w:eastAsia="Cambria"/>
                <w:b/>
                <w:bCs/>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5A98B760" w14:textId="3A0150EA" w:rsidR="004E3310" w:rsidRPr="001F3FC3" w:rsidRDefault="004E3310" w:rsidP="004E3310">
            <w:pPr>
              <w:spacing w:before="67"/>
              <w:ind w:left="19"/>
              <w:jc w:val="center"/>
              <w:rPr>
                <w:rFonts w:eastAsia="Cambria"/>
                <w:sz w:val="18"/>
                <w:szCs w:val="18"/>
                <w:lang w:val="en-US" w:eastAsia="it-IT"/>
              </w:rPr>
            </w:pPr>
          </w:p>
        </w:tc>
      </w:tr>
      <w:tr w:rsidR="004E3310" w:rsidRPr="004E3310" w14:paraId="29EBEE1A" w14:textId="77777777" w:rsidTr="00103A85">
        <w:trPr>
          <w:cantSplit/>
          <w:trHeight w:val="447"/>
        </w:trPr>
        <w:tc>
          <w:tcPr>
            <w:tcW w:w="1157" w:type="dxa"/>
            <w:tcBorders>
              <w:top w:val="single" w:sz="8" w:space="0" w:color="000000"/>
              <w:left w:val="single" w:sz="8" w:space="0" w:color="000000"/>
              <w:bottom w:val="single" w:sz="8" w:space="0" w:color="000000"/>
              <w:right w:val="single" w:sz="8" w:space="0" w:color="000000"/>
            </w:tcBorders>
          </w:tcPr>
          <w:p w14:paraId="6B08A15B"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3.i</w:t>
            </w:r>
          </w:p>
        </w:tc>
        <w:tc>
          <w:tcPr>
            <w:tcW w:w="3750" w:type="dxa"/>
            <w:tcBorders>
              <w:top w:val="single" w:sz="8" w:space="0" w:color="000000"/>
              <w:left w:val="single" w:sz="8" w:space="0" w:color="000000"/>
              <w:bottom w:val="single" w:sz="8" w:space="0" w:color="000000"/>
              <w:right w:val="single" w:sz="8" w:space="0" w:color="000000"/>
            </w:tcBorders>
          </w:tcPr>
          <w:p w14:paraId="45230271" w14:textId="77777777" w:rsidR="004E3310" w:rsidRPr="001F3FC3" w:rsidRDefault="004E3310" w:rsidP="004E3310">
            <w:pPr>
              <w:spacing w:before="122"/>
              <w:ind w:left="56" w:right="-13"/>
              <w:jc w:val="both"/>
              <w:rPr>
                <w:rFonts w:eastAsia="Cambria"/>
                <w:sz w:val="18"/>
                <w:szCs w:val="18"/>
                <w:lang w:val="en-US" w:eastAsia="it-IT"/>
              </w:rPr>
            </w:pPr>
            <w:r w:rsidRPr="001F3FC3">
              <w:rPr>
                <w:rFonts w:eastAsia="Cambria"/>
                <w:sz w:val="18"/>
                <w:szCs w:val="18"/>
                <w:lang w:val="en-US" w:eastAsia="it-IT"/>
              </w:rPr>
              <w:t xml:space="preserve">Massa </w:t>
            </w:r>
            <w:proofErr w:type="spellStart"/>
            <w:r w:rsidRPr="001F3FC3">
              <w:rPr>
                <w:rFonts w:eastAsia="Cambria"/>
                <w:sz w:val="18"/>
                <w:szCs w:val="18"/>
                <w:lang w:val="en-US" w:eastAsia="it-IT"/>
              </w:rPr>
              <w:t>complessiva</w:t>
            </w:r>
            <w:proofErr w:type="spellEnd"/>
          </w:p>
        </w:tc>
        <w:tc>
          <w:tcPr>
            <w:tcW w:w="2607" w:type="dxa"/>
            <w:tcBorders>
              <w:top w:val="single" w:sz="8" w:space="0" w:color="000000"/>
              <w:left w:val="single" w:sz="8" w:space="0" w:color="000000"/>
              <w:bottom w:val="single" w:sz="8" w:space="0" w:color="000000"/>
              <w:right w:val="single" w:sz="8" w:space="0" w:color="000000"/>
            </w:tcBorders>
          </w:tcPr>
          <w:p w14:paraId="6B216F8E" w14:textId="77777777" w:rsidR="004E3310" w:rsidRPr="001F3FC3" w:rsidRDefault="004E3310" w:rsidP="004E3310">
            <w:pPr>
              <w:spacing w:before="122"/>
              <w:ind w:left="56" w:right="-3"/>
              <w:jc w:val="center"/>
              <w:rPr>
                <w:rFonts w:eastAsia="Cambria"/>
                <w:sz w:val="18"/>
                <w:szCs w:val="18"/>
                <w:lang w:eastAsia="it-IT"/>
              </w:rPr>
            </w:pPr>
            <w:r w:rsidRPr="001F3FC3">
              <w:rPr>
                <w:rFonts w:eastAsia="Cambria"/>
                <w:sz w:val="18"/>
                <w:szCs w:val="18"/>
                <w:lang w:eastAsia="it-IT"/>
              </w:rPr>
              <w:t>€ …………..</w:t>
            </w:r>
          </w:p>
        </w:tc>
        <w:tc>
          <w:tcPr>
            <w:tcW w:w="2126" w:type="dxa"/>
            <w:tcBorders>
              <w:top w:val="single" w:sz="8" w:space="0" w:color="000000"/>
              <w:left w:val="single" w:sz="8" w:space="0" w:color="000000"/>
              <w:bottom w:val="single" w:sz="8" w:space="0" w:color="000000"/>
              <w:right w:val="single" w:sz="8" w:space="0" w:color="000000"/>
            </w:tcBorders>
          </w:tcPr>
          <w:p w14:paraId="7CC197DD" w14:textId="0B6B0170" w:rsidR="004E3310" w:rsidRPr="001F3FC3" w:rsidRDefault="00B101D1" w:rsidP="004E3310">
            <w:pPr>
              <w:spacing w:before="67"/>
              <w:ind w:left="19"/>
              <w:jc w:val="center"/>
              <w:rPr>
                <w:rFonts w:eastAsia="Cambria"/>
                <w:sz w:val="18"/>
                <w:szCs w:val="18"/>
                <w:lang w:val="en-US" w:eastAsia="it-IT"/>
              </w:rPr>
            </w:pPr>
            <w:proofErr w:type="spellStart"/>
            <w:r w:rsidRPr="001F3FC3">
              <w:rPr>
                <w:rFonts w:eastAsia="Cambria"/>
                <w:sz w:val="18"/>
                <w:szCs w:val="18"/>
                <w:lang w:val="en-US" w:eastAsia="it-IT"/>
              </w:rPr>
              <w:t>Tabella</w:t>
            </w:r>
            <w:proofErr w:type="spellEnd"/>
            <w:r w:rsidRPr="001F3FC3">
              <w:rPr>
                <w:rFonts w:eastAsia="Cambria"/>
                <w:sz w:val="18"/>
                <w:szCs w:val="18"/>
                <w:lang w:val="en-US" w:eastAsia="it-IT"/>
              </w:rPr>
              <w:t xml:space="preserve"> 2</w:t>
            </w:r>
          </w:p>
        </w:tc>
      </w:tr>
      <w:tr w:rsidR="004E3310" w:rsidRPr="004E3310" w14:paraId="51E8D751" w14:textId="77777777" w:rsidTr="00103A85">
        <w:trPr>
          <w:cantSplit/>
          <w:trHeight w:val="411"/>
        </w:trPr>
        <w:tc>
          <w:tcPr>
            <w:tcW w:w="1157" w:type="dxa"/>
            <w:tcBorders>
              <w:top w:val="single" w:sz="8" w:space="0" w:color="000000"/>
              <w:left w:val="single" w:sz="8" w:space="0" w:color="000000"/>
              <w:bottom w:val="single" w:sz="8" w:space="0" w:color="000000"/>
              <w:right w:val="single" w:sz="8" w:space="0" w:color="000000"/>
            </w:tcBorders>
          </w:tcPr>
          <w:p w14:paraId="5B1A15D0"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3.ii</w:t>
            </w:r>
          </w:p>
        </w:tc>
        <w:tc>
          <w:tcPr>
            <w:tcW w:w="3750" w:type="dxa"/>
            <w:tcBorders>
              <w:top w:val="single" w:sz="8" w:space="0" w:color="000000"/>
              <w:left w:val="single" w:sz="8" w:space="0" w:color="000000"/>
              <w:bottom w:val="single" w:sz="8" w:space="0" w:color="000000"/>
              <w:right w:val="single" w:sz="8" w:space="0" w:color="000000"/>
            </w:tcBorders>
          </w:tcPr>
          <w:p w14:paraId="12C3B983" w14:textId="77777777" w:rsidR="004E3310" w:rsidRPr="001F3FC3" w:rsidRDefault="004E3310" w:rsidP="004E3310">
            <w:pPr>
              <w:spacing w:before="122"/>
              <w:ind w:left="56" w:right="-13"/>
              <w:jc w:val="both"/>
              <w:rPr>
                <w:rFonts w:eastAsia="Cambria"/>
                <w:sz w:val="18"/>
                <w:szCs w:val="18"/>
                <w:lang w:val="en-US" w:eastAsia="it-IT"/>
              </w:rPr>
            </w:pPr>
            <w:r w:rsidRPr="001F3FC3">
              <w:rPr>
                <w:rFonts w:eastAsia="Cambria"/>
                <w:sz w:val="18"/>
                <w:szCs w:val="18"/>
                <w:lang w:eastAsia="it-IT"/>
              </w:rPr>
              <w:t>Composizione</w:t>
            </w:r>
            <w:r w:rsidRPr="001F3FC3">
              <w:rPr>
                <w:rFonts w:eastAsia="Cambria"/>
                <w:sz w:val="18"/>
                <w:szCs w:val="18"/>
                <w:lang w:val="en-US" w:eastAsia="it-IT"/>
              </w:rPr>
              <w:t xml:space="preserve"> </w:t>
            </w:r>
            <w:r w:rsidRPr="001F3FC3">
              <w:rPr>
                <w:rFonts w:eastAsia="Cambria"/>
                <w:sz w:val="18"/>
                <w:szCs w:val="18"/>
                <w:lang w:eastAsia="it-IT"/>
              </w:rPr>
              <w:t>giuridica</w:t>
            </w:r>
            <w:r w:rsidRPr="001F3FC3">
              <w:rPr>
                <w:rFonts w:eastAsia="Cambria"/>
                <w:sz w:val="18"/>
                <w:szCs w:val="18"/>
                <w:lang w:val="en-US" w:eastAsia="it-IT"/>
              </w:rPr>
              <w:t xml:space="preserve"> </w:t>
            </w:r>
          </w:p>
        </w:tc>
        <w:tc>
          <w:tcPr>
            <w:tcW w:w="2607" w:type="dxa"/>
            <w:tcBorders>
              <w:top w:val="single" w:sz="8" w:space="0" w:color="000000"/>
              <w:left w:val="single" w:sz="8" w:space="0" w:color="000000"/>
              <w:bottom w:val="single" w:sz="8" w:space="0" w:color="000000"/>
              <w:right w:val="single" w:sz="8" w:space="0" w:color="000000"/>
            </w:tcBorders>
          </w:tcPr>
          <w:p w14:paraId="79B08E1C" w14:textId="77777777" w:rsidR="004E3310" w:rsidRPr="001F3FC3" w:rsidRDefault="004E3310" w:rsidP="004E3310">
            <w:pPr>
              <w:spacing w:before="67"/>
              <w:ind w:left="19"/>
              <w:jc w:val="center"/>
              <w:rPr>
                <w:rFonts w:eastAsia="Cambria"/>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0548B8DE" w14:textId="1B043AE7" w:rsidR="004E3310" w:rsidRPr="001F3FC3" w:rsidRDefault="00B101D1" w:rsidP="004E3310">
            <w:pPr>
              <w:spacing w:before="67"/>
              <w:ind w:left="19"/>
              <w:jc w:val="center"/>
              <w:rPr>
                <w:rFonts w:eastAsia="Cambria"/>
                <w:sz w:val="18"/>
                <w:szCs w:val="18"/>
                <w:lang w:val="en-US" w:eastAsia="it-IT"/>
              </w:rPr>
            </w:pPr>
            <w:proofErr w:type="spellStart"/>
            <w:r w:rsidRPr="001F3FC3">
              <w:rPr>
                <w:rFonts w:eastAsia="Cambria"/>
                <w:sz w:val="18"/>
                <w:szCs w:val="18"/>
                <w:lang w:val="en-US" w:eastAsia="it-IT"/>
              </w:rPr>
              <w:t>Tabella</w:t>
            </w:r>
            <w:proofErr w:type="spellEnd"/>
            <w:r w:rsidRPr="001F3FC3">
              <w:rPr>
                <w:rFonts w:eastAsia="Cambria"/>
                <w:sz w:val="18"/>
                <w:szCs w:val="18"/>
                <w:lang w:val="en-US" w:eastAsia="it-IT"/>
              </w:rPr>
              <w:t xml:space="preserve"> 3</w:t>
            </w:r>
          </w:p>
        </w:tc>
      </w:tr>
      <w:tr w:rsidR="004E3310" w:rsidRPr="004E3310" w14:paraId="551BA38A" w14:textId="77777777" w:rsidTr="00103A85">
        <w:trPr>
          <w:cantSplit/>
          <w:trHeight w:val="403"/>
        </w:trPr>
        <w:tc>
          <w:tcPr>
            <w:tcW w:w="1157" w:type="dxa"/>
            <w:tcBorders>
              <w:top w:val="single" w:sz="8" w:space="0" w:color="000000"/>
              <w:left w:val="single" w:sz="8" w:space="0" w:color="000000"/>
              <w:bottom w:val="single" w:sz="8" w:space="0" w:color="000000"/>
              <w:right w:val="single" w:sz="8" w:space="0" w:color="000000"/>
            </w:tcBorders>
          </w:tcPr>
          <w:p w14:paraId="6C9920E1" w14:textId="77777777" w:rsidR="004E3310" w:rsidRPr="001F3FC3" w:rsidRDefault="004E3310" w:rsidP="004E3310">
            <w:pPr>
              <w:spacing w:before="113"/>
              <w:ind w:left="56"/>
              <w:rPr>
                <w:rFonts w:eastAsia="Cambria"/>
                <w:w w:val="105"/>
                <w:sz w:val="18"/>
                <w:szCs w:val="18"/>
                <w:lang w:val="en-US" w:eastAsia="it-IT"/>
              </w:rPr>
            </w:pPr>
            <w:r w:rsidRPr="001F3FC3">
              <w:rPr>
                <w:rFonts w:eastAsia="Cambria"/>
                <w:w w:val="105"/>
                <w:sz w:val="18"/>
                <w:szCs w:val="18"/>
                <w:lang w:val="en-US" w:eastAsia="it-IT"/>
              </w:rPr>
              <w:t>3.iii</w:t>
            </w:r>
          </w:p>
        </w:tc>
        <w:tc>
          <w:tcPr>
            <w:tcW w:w="3750" w:type="dxa"/>
            <w:tcBorders>
              <w:top w:val="single" w:sz="8" w:space="0" w:color="000000"/>
              <w:left w:val="single" w:sz="8" w:space="0" w:color="000000"/>
              <w:bottom w:val="single" w:sz="8" w:space="0" w:color="000000"/>
              <w:right w:val="single" w:sz="8" w:space="0" w:color="000000"/>
            </w:tcBorders>
          </w:tcPr>
          <w:p w14:paraId="498F4B81" w14:textId="77777777" w:rsidR="004E3310" w:rsidRPr="001F3FC3" w:rsidRDefault="004E3310" w:rsidP="004E3310">
            <w:pPr>
              <w:spacing w:before="122"/>
              <w:ind w:left="56" w:right="-13"/>
              <w:jc w:val="both"/>
              <w:rPr>
                <w:rFonts w:eastAsia="Cambria"/>
                <w:sz w:val="18"/>
                <w:szCs w:val="18"/>
                <w:lang w:val="en-US" w:eastAsia="it-IT"/>
              </w:rPr>
            </w:pPr>
            <w:proofErr w:type="spellStart"/>
            <w:r w:rsidRPr="001F3FC3">
              <w:rPr>
                <w:rFonts w:eastAsia="Cambria"/>
                <w:sz w:val="18"/>
                <w:szCs w:val="18"/>
                <w:lang w:val="en-US" w:eastAsia="it-IT"/>
              </w:rPr>
              <w:t>Composizione</w:t>
            </w:r>
            <w:proofErr w:type="spellEnd"/>
            <w:r w:rsidRPr="001F3FC3">
              <w:rPr>
                <w:rFonts w:eastAsia="Cambria"/>
                <w:sz w:val="18"/>
                <w:szCs w:val="18"/>
                <w:lang w:val="en-US" w:eastAsia="it-IT"/>
              </w:rPr>
              <w:t xml:space="preserve"> </w:t>
            </w:r>
            <w:proofErr w:type="spellStart"/>
            <w:r w:rsidRPr="001F3FC3">
              <w:rPr>
                <w:rFonts w:eastAsia="Cambria"/>
                <w:sz w:val="18"/>
                <w:szCs w:val="18"/>
                <w:lang w:val="en-US" w:eastAsia="it-IT"/>
              </w:rPr>
              <w:t>economica</w:t>
            </w:r>
            <w:proofErr w:type="spellEnd"/>
          </w:p>
        </w:tc>
        <w:tc>
          <w:tcPr>
            <w:tcW w:w="2607" w:type="dxa"/>
            <w:tcBorders>
              <w:top w:val="single" w:sz="8" w:space="0" w:color="000000"/>
              <w:left w:val="single" w:sz="8" w:space="0" w:color="000000"/>
              <w:bottom w:val="single" w:sz="8" w:space="0" w:color="000000"/>
              <w:right w:val="single" w:sz="8" w:space="0" w:color="000000"/>
            </w:tcBorders>
          </w:tcPr>
          <w:p w14:paraId="19505FC5" w14:textId="77777777" w:rsidR="004E3310" w:rsidRPr="001F3FC3" w:rsidRDefault="004E3310" w:rsidP="004E3310">
            <w:pPr>
              <w:spacing w:before="67"/>
              <w:ind w:left="19"/>
              <w:jc w:val="center"/>
              <w:rPr>
                <w:rFonts w:eastAsia="Cambria"/>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3B76BC1E" w14:textId="5D0ED847" w:rsidR="004E3310" w:rsidRPr="001F3FC3" w:rsidRDefault="00B101D1" w:rsidP="004E3310">
            <w:pPr>
              <w:spacing w:before="67"/>
              <w:ind w:left="19"/>
              <w:jc w:val="center"/>
              <w:rPr>
                <w:rFonts w:eastAsia="Cambria"/>
                <w:sz w:val="18"/>
                <w:szCs w:val="18"/>
                <w:lang w:val="en-US" w:eastAsia="it-IT"/>
              </w:rPr>
            </w:pPr>
            <w:proofErr w:type="spellStart"/>
            <w:r w:rsidRPr="001F3FC3">
              <w:rPr>
                <w:rFonts w:eastAsia="Cambria"/>
                <w:sz w:val="18"/>
                <w:szCs w:val="18"/>
                <w:lang w:val="en-US" w:eastAsia="it-IT"/>
              </w:rPr>
              <w:t>T</w:t>
            </w:r>
            <w:r w:rsidR="00D93444" w:rsidRPr="001F3FC3">
              <w:rPr>
                <w:rFonts w:eastAsia="Cambria"/>
                <w:sz w:val="18"/>
                <w:szCs w:val="18"/>
                <w:lang w:val="en-US" w:eastAsia="it-IT"/>
              </w:rPr>
              <w:t>a</w:t>
            </w:r>
            <w:r w:rsidRPr="001F3FC3">
              <w:rPr>
                <w:rFonts w:eastAsia="Cambria"/>
                <w:sz w:val="18"/>
                <w:szCs w:val="18"/>
                <w:lang w:val="en-US" w:eastAsia="it-IT"/>
              </w:rPr>
              <w:t>bella</w:t>
            </w:r>
            <w:proofErr w:type="spellEnd"/>
            <w:r w:rsidRPr="001F3FC3">
              <w:rPr>
                <w:rFonts w:eastAsia="Cambria"/>
                <w:sz w:val="18"/>
                <w:szCs w:val="18"/>
                <w:lang w:val="en-US" w:eastAsia="it-IT"/>
              </w:rPr>
              <w:t xml:space="preserve"> 4</w:t>
            </w:r>
          </w:p>
        </w:tc>
      </w:tr>
      <w:tr w:rsidR="004E3310" w:rsidRPr="004E3310" w14:paraId="64001579" w14:textId="77777777" w:rsidTr="00103A85">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205DBA67" w14:textId="77777777" w:rsidR="004E3310" w:rsidRPr="001F3FC3" w:rsidRDefault="004E3310" w:rsidP="004E3310">
            <w:pPr>
              <w:spacing w:before="113"/>
              <w:ind w:left="56"/>
              <w:rPr>
                <w:rFonts w:eastAsia="Cambria"/>
                <w:b/>
                <w:bCs/>
                <w:w w:val="105"/>
                <w:sz w:val="18"/>
                <w:szCs w:val="18"/>
                <w:lang w:val="en-US" w:eastAsia="it-IT"/>
              </w:rPr>
            </w:pPr>
            <w:r w:rsidRPr="001F3FC3">
              <w:rPr>
                <w:rFonts w:eastAsia="Cambria"/>
                <w:b/>
                <w:bCs/>
                <w:w w:val="105"/>
                <w:sz w:val="18"/>
                <w:szCs w:val="18"/>
                <w:lang w:val="en-US" w:eastAsia="it-IT"/>
              </w:rPr>
              <w:t>4</w:t>
            </w:r>
          </w:p>
        </w:tc>
        <w:tc>
          <w:tcPr>
            <w:tcW w:w="3750" w:type="dxa"/>
            <w:tcBorders>
              <w:top w:val="single" w:sz="8" w:space="0" w:color="000000"/>
              <w:left w:val="single" w:sz="8" w:space="0" w:color="000000"/>
              <w:bottom w:val="single" w:sz="8" w:space="0" w:color="000000"/>
              <w:right w:val="single" w:sz="8" w:space="0" w:color="000000"/>
            </w:tcBorders>
          </w:tcPr>
          <w:p w14:paraId="46C4D005" w14:textId="77777777" w:rsidR="004E3310" w:rsidRPr="001F3FC3" w:rsidRDefault="004E3310" w:rsidP="004E3310">
            <w:pPr>
              <w:spacing w:before="122"/>
              <w:ind w:left="56" w:right="-13"/>
              <w:jc w:val="both"/>
              <w:rPr>
                <w:rFonts w:eastAsia="Cambria"/>
                <w:b/>
                <w:bCs/>
                <w:sz w:val="18"/>
                <w:szCs w:val="18"/>
                <w:lang w:eastAsia="it-IT"/>
              </w:rPr>
            </w:pPr>
            <w:r w:rsidRPr="001F3FC3">
              <w:rPr>
                <w:rFonts w:eastAsia="Cambria"/>
                <w:b/>
                <w:bCs/>
                <w:sz w:val="18"/>
                <w:szCs w:val="18"/>
                <w:lang w:eastAsia="it-IT"/>
              </w:rPr>
              <w:t xml:space="preserve">TRATTENUTE E/O VINCOLI GRAVANTI SUI REDDITI  </w:t>
            </w:r>
          </w:p>
        </w:tc>
        <w:tc>
          <w:tcPr>
            <w:tcW w:w="2607" w:type="dxa"/>
            <w:tcBorders>
              <w:top w:val="single" w:sz="8" w:space="0" w:color="000000"/>
              <w:left w:val="single" w:sz="8" w:space="0" w:color="000000"/>
              <w:bottom w:val="single" w:sz="8" w:space="0" w:color="000000"/>
              <w:right w:val="single" w:sz="8" w:space="0" w:color="000000"/>
            </w:tcBorders>
          </w:tcPr>
          <w:p w14:paraId="076D180D" w14:textId="77777777" w:rsidR="004E3310" w:rsidRPr="001F3FC3" w:rsidRDefault="004E3310" w:rsidP="004E3310">
            <w:pPr>
              <w:spacing w:before="67"/>
              <w:ind w:left="19"/>
              <w:jc w:val="center"/>
              <w:rPr>
                <w:rFonts w:eastAsia="Cambria"/>
                <w:b/>
                <w:bCs/>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7F406217" w14:textId="3240DC26" w:rsidR="004E3310" w:rsidRPr="001F3FC3" w:rsidRDefault="004E3310" w:rsidP="004E3310">
            <w:pPr>
              <w:spacing w:before="67"/>
              <w:ind w:left="19"/>
              <w:jc w:val="center"/>
              <w:rPr>
                <w:rFonts w:eastAsia="Cambria"/>
                <w:sz w:val="18"/>
                <w:szCs w:val="18"/>
                <w:lang w:eastAsia="it-IT"/>
              </w:rPr>
            </w:pPr>
          </w:p>
        </w:tc>
      </w:tr>
      <w:tr w:rsidR="004E3310" w:rsidRPr="004E3310" w14:paraId="642A35C6" w14:textId="77777777" w:rsidTr="00103A85">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7244AC61" w14:textId="77777777" w:rsidR="004E3310" w:rsidRPr="001F3FC3" w:rsidRDefault="004E3310" w:rsidP="004E3310">
            <w:pPr>
              <w:spacing w:before="122"/>
              <w:ind w:left="56"/>
              <w:rPr>
                <w:rFonts w:eastAsia="Cambria"/>
                <w:sz w:val="18"/>
                <w:szCs w:val="18"/>
                <w:lang w:val="en-US" w:eastAsia="it-IT"/>
              </w:rPr>
            </w:pPr>
            <w:r w:rsidRPr="001F3FC3">
              <w:rPr>
                <w:rFonts w:eastAsia="Cambria"/>
                <w:sz w:val="18"/>
                <w:szCs w:val="18"/>
                <w:lang w:val="en-US" w:eastAsia="it-IT"/>
              </w:rPr>
              <w:t>4.i</w:t>
            </w:r>
          </w:p>
        </w:tc>
        <w:tc>
          <w:tcPr>
            <w:tcW w:w="3750" w:type="dxa"/>
            <w:tcBorders>
              <w:top w:val="single" w:sz="8" w:space="0" w:color="000000"/>
              <w:left w:val="single" w:sz="8" w:space="0" w:color="000000"/>
              <w:bottom w:val="single" w:sz="8" w:space="0" w:color="000000"/>
              <w:right w:val="single" w:sz="8" w:space="0" w:color="000000"/>
            </w:tcBorders>
          </w:tcPr>
          <w:p w14:paraId="4F95F4E1" w14:textId="77777777" w:rsidR="004E3310" w:rsidRPr="001F3FC3" w:rsidRDefault="004E3310" w:rsidP="004E3310">
            <w:pPr>
              <w:spacing w:before="122"/>
              <w:ind w:left="56" w:right="-13"/>
              <w:jc w:val="both"/>
              <w:rPr>
                <w:rFonts w:eastAsia="Cambria"/>
                <w:sz w:val="18"/>
                <w:szCs w:val="18"/>
                <w:lang w:val="en-US" w:eastAsia="it-IT"/>
              </w:rPr>
            </w:pPr>
            <w:proofErr w:type="spellStart"/>
            <w:r w:rsidRPr="001F3FC3">
              <w:rPr>
                <w:rFonts w:eastAsia="Cambria"/>
                <w:sz w:val="18"/>
                <w:szCs w:val="18"/>
                <w:lang w:val="en-US" w:eastAsia="it-IT"/>
              </w:rPr>
              <w:t>Cessioni</w:t>
            </w:r>
            <w:proofErr w:type="spellEnd"/>
            <w:r w:rsidRPr="001F3FC3">
              <w:rPr>
                <w:rFonts w:eastAsia="Cambria"/>
                <w:sz w:val="18"/>
                <w:szCs w:val="18"/>
                <w:lang w:val="en-US" w:eastAsia="it-IT"/>
              </w:rPr>
              <w:t xml:space="preserve"> del quinto</w:t>
            </w:r>
          </w:p>
        </w:tc>
        <w:tc>
          <w:tcPr>
            <w:tcW w:w="2607" w:type="dxa"/>
            <w:tcBorders>
              <w:top w:val="single" w:sz="8" w:space="0" w:color="000000"/>
              <w:left w:val="single" w:sz="8" w:space="0" w:color="000000"/>
              <w:bottom w:val="single" w:sz="8" w:space="0" w:color="000000"/>
              <w:right w:val="single" w:sz="8" w:space="0" w:color="000000"/>
            </w:tcBorders>
          </w:tcPr>
          <w:p w14:paraId="46E04E74"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w:t>
            </w:r>
          </w:p>
        </w:tc>
        <w:tc>
          <w:tcPr>
            <w:tcW w:w="2126" w:type="dxa"/>
            <w:tcBorders>
              <w:top w:val="single" w:sz="8" w:space="0" w:color="000000"/>
              <w:left w:val="single" w:sz="8" w:space="0" w:color="000000"/>
              <w:bottom w:val="single" w:sz="8" w:space="0" w:color="000000"/>
              <w:right w:val="single" w:sz="8" w:space="0" w:color="000000"/>
            </w:tcBorders>
          </w:tcPr>
          <w:p w14:paraId="262E9581" w14:textId="2C840959" w:rsidR="004E3310" w:rsidRPr="001F3FC3" w:rsidRDefault="00B101D1" w:rsidP="004E3310">
            <w:pPr>
              <w:spacing w:before="67"/>
              <w:ind w:left="19"/>
              <w:jc w:val="center"/>
              <w:rPr>
                <w:rFonts w:eastAsia="Cambria"/>
                <w:sz w:val="18"/>
                <w:szCs w:val="18"/>
                <w:lang w:val="en-US" w:eastAsia="it-IT"/>
              </w:rPr>
            </w:pPr>
            <w:proofErr w:type="spellStart"/>
            <w:r w:rsidRPr="001F3FC3">
              <w:rPr>
                <w:rFonts w:eastAsia="Cambria"/>
                <w:sz w:val="18"/>
                <w:szCs w:val="18"/>
                <w:lang w:val="en-US" w:eastAsia="it-IT"/>
              </w:rPr>
              <w:t>Paragrafo</w:t>
            </w:r>
            <w:proofErr w:type="spellEnd"/>
            <w:r w:rsidRPr="001F3FC3">
              <w:rPr>
                <w:rFonts w:eastAsia="Cambria"/>
                <w:sz w:val="18"/>
                <w:szCs w:val="18"/>
                <w:lang w:val="en-US" w:eastAsia="it-IT"/>
              </w:rPr>
              <w:t xml:space="preserve"> 1.3</w:t>
            </w:r>
          </w:p>
        </w:tc>
      </w:tr>
      <w:tr w:rsidR="004E3310" w:rsidRPr="004E3310" w14:paraId="31318105" w14:textId="77777777" w:rsidTr="00103A85">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425DEACF" w14:textId="77777777" w:rsidR="004E3310" w:rsidRPr="001F3FC3" w:rsidRDefault="004E3310" w:rsidP="004E3310">
            <w:pPr>
              <w:spacing w:before="122"/>
              <w:ind w:left="56"/>
              <w:rPr>
                <w:rFonts w:eastAsia="Cambria"/>
                <w:sz w:val="18"/>
                <w:szCs w:val="18"/>
                <w:lang w:val="en-US" w:eastAsia="it-IT"/>
              </w:rPr>
            </w:pPr>
            <w:r w:rsidRPr="001F3FC3">
              <w:rPr>
                <w:rFonts w:eastAsia="Cambria"/>
                <w:sz w:val="18"/>
                <w:szCs w:val="18"/>
                <w:lang w:val="en-US" w:eastAsia="it-IT"/>
              </w:rPr>
              <w:t>4.ii</w:t>
            </w:r>
          </w:p>
        </w:tc>
        <w:tc>
          <w:tcPr>
            <w:tcW w:w="3750" w:type="dxa"/>
            <w:tcBorders>
              <w:top w:val="single" w:sz="8" w:space="0" w:color="000000"/>
              <w:left w:val="single" w:sz="8" w:space="0" w:color="000000"/>
              <w:bottom w:val="single" w:sz="8" w:space="0" w:color="000000"/>
              <w:right w:val="single" w:sz="8" w:space="0" w:color="000000"/>
            </w:tcBorders>
          </w:tcPr>
          <w:p w14:paraId="2805E709" w14:textId="77777777" w:rsidR="004E3310" w:rsidRPr="001F3FC3" w:rsidRDefault="004E3310" w:rsidP="004E3310">
            <w:pPr>
              <w:spacing w:before="122"/>
              <w:ind w:left="56" w:right="-13"/>
              <w:jc w:val="both"/>
              <w:rPr>
                <w:rFonts w:eastAsia="Cambria"/>
                <w:sz w:val="18"/>
                <w:szCs w:val="18"/>
                <w:lang w:val="en-US" w:eastAsia="it-IT"/>
              </w:rPr>
            </w:pPr>
            <w:proofErr w:type="spellStart"/>
            <w:r w:rsidRPr="001F3FC3">
              <w:rPr>
                <w:rFonts w:eastAsia="Cambria"/>
                <w:sz w:val="18"/>
                <w:szCs w:val="18"/>
                <w:lang w:val="en-US" w:eastAsia="it-IT"/>
              </w:rPr>
              <w:t>Esistenza</w:t>
            </w:r>
            <w:proofErr w:type="spellEnd"/>
            <w:r w:rsidRPr="001F3FC3">
              <w:rPr>
                <w:rFonts w:eastAsia="Cambria"/>
                <w:sz w:val="18"/>
                <w:szCs w:val="18"/>
                <w:lang w:val="en-US" w:eastAsia="it-IT"/>
              </w:rPr>
              <w:t xml:space="preserve"> di </w:t>
            </w:r>
            <w:proofErr w:type="spellStart"/>
            <w:r w:rsidRPr="001F3FC3">
              <w:rPr>
                <w:rFonts w:eastAsia="Cambria"/>
                <w:sz w:val="18"/>
                <w:szCs w:val="18"/>
                <w:lang w:val="en-US" w:eastAsia="it-IT"/>
              </w:rPr>
              <w:t>trattenute</w:t>
            </w:r>
            <w:proofErr w:type="spellEnd"/>
          </w:p>
        </w:tc>
        <w:tc>
          <w:tcPr>
            <w:tcW w:w="2607" w:type="dxa"/>
            <w:tcBorders>
              <w:top w:val="single" w:sz="8" w:space="0" w:color="000000"/>
              <w:left w:val="single" w:sz="8" w:space="0" w:color="000000"/>
              <w:bottom w:val="single" w:sz="8" w:space="0" w:color="000000"/>
              <w:right w:val="single" w:sz="8" w:space="0" w:color="000000"/>
            </w:tcBorders>
          </w:tcPr>
          <w:p w14:paraId="057D03F6"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w:t>
            </w:r>
          </w:p>
        </w:tc>
        <w:tc>
          <w:tcPr>
            <w:tcW w:w="2126" w:type="dxa"/>
            <w:tcBorders>
              <w:top w:val="single" w:sz="8" w:space="0" w:color="000000"/>
              <w:left w:val="single" w:sz="8" w:space="0" w:color="000000"/>
              <w:bottom w:val="single" w:sz="8" w:space="0" w:color="000000"/>
              <w:right w:val="single" w:sz="8" w:space="0" w:color="000000"/>
            </w:tcBorders>
          </w:tcPr>
          <w:p w14:paraId="280DB6FB" w14:textId="0DE0FE7C" w:rsidR="004E3310" w:rsidRPr="001F3FC3" w:rsidRDefault="00B101D1" w:rsidP="004E3310">
            <w:pPr>
              <w:ind w:left="19"/>
              <w:jc w:val="center"/>
              <w:rPr>
                <w:rFonts w:eastAsia="Cambria"/>
                <w:sz w:val="18"/>
                <w:szCs w:val="18"/>
                <w:lang w:val="en-US" w:eastAsia="it-IT"/>
              </w:rPr>
            </w:pPr>
            <w:proofErr w:type="spellStart"/>
            <w:r w:rsidRPr="001F3FC3">
              <w:rPr>
                <w:rFonts w:eastAsia="Cambria"/>
                <w:sz w:val="18"/>
                <w:szCs w:val="18"/>
                <w:lang w:val="en-US" w:eastAsia="it-IT"/>
              </w:rPr>
              <w:t>Paragrafo</w:t>
            </w:r>
            <w:proofErr w:type="spellEnd"/>
            <w:r w:rsidRPr="001F3FC3">
              <w:rPr>
                <w:rFonts w:eastAsia="Cambria"/>
                <w:sz w:val="18"/>
                <w:szCs w:val="18"/>
                <w:lang w:val="en-US" w:eastAsia="it-IT"/>
              </w:rPr>
              <w:t xml:space="preserve"> 1.3</w:t>
            </w:r>
          </w:p>
        </w:tc>
      </w:tr>
      <w:tr w:rsidR="004E3310" w:rsidRPr="004E3310" w14:paraId="1F1F8B8B" w14:textId="77777777" w:rsidTr="00103A85">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532F5B61" w14:textId="77777777" w:rsidR="004E3310" w:rsidRPr="001F3FC3" w:rsidRDefault="004E3310" w:rsidP="004E3310">
            <w:pPr>
              <w:spacing w:before="122"/>
              <w:ind w:left="56"/>
              <w:rPr>
                <w:rFonts w:eastAsia="Cambria"/>
                <w:w w:val="105"/>
                <w:sz w:val="18"/>
                <w:szCs w:val="18"/>
                <w:lang w:val="en-US" w:eastAsia="it-IT"/>
              </w:rPr>
            </w:pPr>
            <w:r w:rsidRPr="001F3FC3">
              <w:rPr>
                <w:rFonts w:eastAsia="Cambria"/>
                <w:w w:val="105"/>
                <w:sz w:val="18"/>
                <w:szCs w:val="18"/>
                <w:lang w:val="en-US" w:eastAsia="it-IT"/>
              </w:rPr>
              <w:t>4.iii</w:t>
            </w:r>
          </w:p>
        </w:tc>
        <w:tc>
          <w:tcPr>
            <w:tcW w:w="3750" w:type="dxa"/>
            <w:tcBorders>
              <w:top w:val="single" w:sz="8" w:space="0" w:color="000000"/>
              <w:left w:val="single" w:sz="8" w:space="0" w:color="000000"/>
              <w:bottom w:val="single" w:sz="8" w:space="0" w:color="000000"/>
              <w:right w:val="single" w:sz="8" w:space="0" w:color="000000"/>
            </w:tcBorders>
          </w:tcPr>
          <w:p w14:paraId="5AD18BC7" w14:textId="77777777" w:rsidR="004E3310" w:rsidRPr="001F3FC3" w:rsidRDefault="004E3310" w:rsidP="004E3310">
            <w:pPr>
              <w:spacing w:before="122"/>
              <w:ind w:left="56" w:right="-13"/>
              <w:rPr>
                <w:rFonts w:eastAsia="Cambria"/>
                <w:sz w:val="18"/>
                <w:szCs w:val="18"/>
                <w:lang w:eastAsia="it-IT"/>
              </w:rPr>
            </w:pPr>
            <w:r w:rsidRPr="001F3FC3">
              <w:rPr>
                <w:rFonts w:eastAsia="Cambria"/>
                <w:w w:val="105"/>
                <w:sz w:val="18"/>
                <w:szCs w:val="18"/>
                <w:lang w:eastAsia="it-IT"/>
              </w:rPr>
              <w:t xml:space="preserve">Eventuali ulteriori trattenute e/o vincoli gravanti sui redditi </w:t>
            </w:r>
          </w:p>
        </w:tc>
        <w:tc>
          <w:tcPr>
            <w:tcW w:w="2607" w:type="dxa"/>
            <w:tcBorders>
              <w:top w:val="single" w:sz="8" w:space="0" w:color="000000"/>
              <w:left w:val="single" w:sz="8" w:space="0" w:color="000000"/>
              <w:bottom w:val="single" w:sz="8" w:space="0" w:color="000000"/>
              <w:right w:val="single" w:sz="8" w:space="0" w:color="000000"/>
            </w:tcBorders>
          </w:tcPr>
          <w:p w14:paraId="33EC2E94" w14:textId="77777777" w:rsidR="004E3310" w:rsidRPr="001F3FC3" w:rsidRDefault="004E3310" w:rsidP="004E3310">
            <w:pPr>
              <w:spacing w:before="122"/>
              <w:ind w:left="56" w:right="-3"/>
              <w:jc w:val="center"/>
              <w:rPr>
                <w:rFonts w:eastAsia="Cambria"/>
                <w:sz w:val="18"/>
                <w:szCs w:val="18"/>
                <w:lang w:eastAsia="it-IT"/>
              </w:rPr>
            </w:pPr>
            <w:proofErr w:type="gramStart"/>
            <w:r w:rsidRPr="001F3FC3">
              <w:rPr>
                <w:rFonts w:eastAsia="Cambria"/>
                <w:sz w:val="18"/>
                <w:szCs w:val="18"/>
                <w:lang w:eastAsia="it-IT"/>
              </w:rPr>
              <w:t>SI</w:t>
            </w:r>
            <w:proofErr w:type="gramEnd"/>
            <w:r w:rsidRPr="001F3FC3">
              <w:rPr>
                <w:rFonts w:eastAsia="Cambria"/>
                <w:sz w:val="18"/>
                <w:szCs w:val="18"/>
                <w:lang w:eastAsia="it-IT"/>
              </w:rPr>
              <w:t xml:space="preserve">               NO</w:t>
            </w:r>
          </w:p>
        </w:tc>
        <w:tc>
          <w:tcPr>
            <w:tcW w:w="2126" w:type="dxa"/>
            <w:tcBorders>
              <w:top w:val="single" w:sz="8" w:space="0" w:color="000000"/>
              <w:left w:val="single" w:sz="8" w:space="0" w:color="000000"/>
              <w:bottom w:val="single" w:sz="8" w:space="0" w:color="000000"/>
              <w:right w:val="single" w:sz="8" w:space="0" w:color="000000"/>
            </w:tcBorders>
          </w:tcPr>
          <w:p w14:paraId="06C3C314" w14:textId="66592DFF" w:rsidR="004E3310" w:rsidRPr="001F3FC3" w:rsidRDefault="00B101D1" w:rsidP="004E3310">
            <w:pPr>
              <w:spacing w:before="67"/>
              <w:ind w:left="19"/>
              <w:jc w:val="center"/>
              <w:rPr>
                <w:rFonts w:eastAsia="Cambria"/>
                <w:spacing w:val="-12"/>
                <w:sz w:val="18"/>
                <w:szCs w:val="18"/>
                <w:lang w:val="en-US" w:eastAsia="it-IT"/>
              </w:rPr>
            </w:pPr>
            <w:proofErr w:type="spellStart"/>
            <w:r w:rsidRPr="001F3FC3">
              <w:rPr>
                <w:rFonts w:eastAsia="Cambria"/>
                <w:spacing w:val="-12"/>
                <w:sz w:val="18"/>
                <w:szCs w:val="18"/>
                <w:lang w:val="en-US" w:eastAsia="it-IT"/>
              </w:rPr>
              <w:t>Paragrafo</w:t>
            </w:r>
            <w:proofErr w:type="spellEnd"/>
            <w:r w:rsidRPr="001F3FC3">
              <w:rPr>
                <w:rFonts w:eastAsia="Cambria"/>
                <w:spacing w:val="-12"/>
                <w:sz w:val="18"/>
                <w:szCs w:val="18"/>
                <w:lang w:val="en-US" w:eastAsia="it-IT"/>
              </w:rPr>
              <w:t xml:space="preserve"> 1.3</w:t>
            </w:r>
          </w:p>
        </w:tc>
      </w:tr>
      <w:tr w:rsidR="004E3310" w:rsidRPr="004E3310" w14:paraId="7D7047A7" w14:textId="77777777" w:rsidTr="00103A85">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18390C98" w14:textId="77777777" w:rsidR="004E3310" w:rsidRPr="001F3FC3" w:rsidRDefault="004E3310" w:rsidP="004E3310">
            <w:pPr>
              <w:spacing w:before="122"/>
              <w:ind w:left="56"/>
              <w:rPr>
                <w:rFonts w:eastAsia="Cambria"/>
                <w:b/>
                <w:bCs/>
                <w:sz w:val="18"/>
                <w:szCs w:val="18"/>
                <w:lang w:val="en-US" w:eastAsia="it-IT"/>
              </w:rPr>
            </w:pPr>
            <w:r w:rsidRPr="001F3FC3">
              <w:rPr>
                <w:rFonts w:eastAsia="Cambria"/>
                <w:b/>
                <w:bCs/>
                <w:sz w:val="18"/>
                <w:szCs w:val="18"/>
                <w:lang w:val="en-US" w:eastAsia="it-IT"/>
              </w:rPr>
              <w:t>5</w:t>
            </w:r>
          </w:p>
        </w:tc>
        <w:tc>
          <w:tcPr>
            <w:tcW w:w="3750" w:type="dxa"/>
            <w:tcBorders>
              <w:top w:val="single" w:sz="8" w:space="0" w:color="000000"/>
              <w:left w:val="single" w:sz="8" w:space="0" w:color="000000"/>
              <w:bottom w:val="single" w:sz="8" w:space="0" w:color="000000"/>
              <w:right w:val="single" w:sz="8" w:space="0" w:color="000000"/>
            </w:tcBorders>
          </w:tcPr>
          <w:p w14:paraId="5FA4E66E" w14:textId="77777777" w:rsidR="004E3310" w:rsidRPr="001F3FC3" w:rsidRDefault="004E3310" w:rsidP="004E3310">
            <w:pPr>
              <w:spacing w:before="122"/>
              <w:ind w:left="56" w:right="-13"/>
              <w:jc w:val="both"/>
              <w:rPr>
                <w:rFonts w:eastAsia="Cambria"/>
                <w:b/>
                <w:bCs/>
                <w:sz w:val="18"/>
                <w:szCs w:val="18"/>
                <w:lang w:eastAsia="it-IT"/>
              </w:rPr>
            </w:pPr>
            <w:r w:rsidRPr="001F3FC3">
              <w:rPr>
                <w:rFonts w:eastAsia="Cambria"/>
                <w:b/>
                <w:bCs/>
                <w:sz w:val="18"/>
                <w:szCs w:val="18"/>
                <w:lang w:eastAsia="it-IT"/>
              </w:rPr>
              <w:t xml:space="preserve">RISORSE MESSE A DISPOSIZIONE DELLA PROCEDURA </w:t>
            </w:r>
          </w:p>
        </w:tc>
        <w:tc>
          <w:tcPr>
            <w:tcW w:w="2607" w:type="dxa"/>
            <w:tcBorders>
              <w:top w:val="single" w:sz="8" w:space="0" w:color="000000"/>
              <w:left w:val="single" w:sz="8" w:space="0" w:color="000000"/>
              <w:bottom w:val="single" w:sz="8" w:space="0" w:color="000000"/>
              <w:right w:val="single" w:sz="8" w:space="0" w:color="000000"/>
            </w:tcBorders>
          </w:tcPr>
          <w:p w14:paraId="5428E12D" w14:textId="77777777" w:rsidR="004E3310" w:rsidRPr="001F3FC3" w:rsidRDefault="004E3310" w:rsidP="004E3310">
            <w:pPr>
              <w:spacing w:before="122"/>
              <w:ind w:left="56" w:right="-3"/>
              <w:jc w:val="center"/>
              <w:rPr>
                <w:rFonts w:eastAsia="Cambria"/>
                <w:sz w:val="18"/>
                <w:szCs w:val="18"/>
                <w:lang w:eastAsia="it-IT"/>
              </w:rPr>
            </w:pPr>
            <w:r w:rsidRPr="001F3FC3">
              <w:rPr>
                <w:rFonts w:eastAsia="Cambria"/>
                <w:sz w:val="18"/>
                <w:szCs w:val="18"/>
                <w:lang w:eastAsia="it-IT"/>
              </w:rPr>
              <w:t>€ …………..</w:t>
            </w:r>
          </w:p>
        </w:tc>
        <w:tc>
          <w:tcPr>
            <w:tcW w:w="2126" w:type="dxa"/>
            <w:tcBorders>
              <w:top w:val="single" w:sz="8" w:space="0" w:color="000000"/>
              <w:left w:val="single" w:sz="8" w:space="0" w:color="000000"/>
              <w:bottom w:val="single" w:sz="8" w:space="0" w:color="000000"/>
              <w:right w:val="single" w:sz="8" w:space="0" w:color="000000"/>
            </w:tcBorders>
          </w:tcPr>
          <w:p w14:paraId="3F5365AC" w14:textId="064689D9" w:rsidR="004E3310" w:rsidRPr="001F3FC3" w:rsidRDefault="004E3310" w:rsidP="004E3310">
            <w:pPr>
              <w:spacing w:before="67"/>
              <w:ind w:left="19"/>
              <w:jc w:val="center"/>
              <w:rPr>
                <w:rFonts w:eastAsia="Cambria"/>
                <w:sz w:val="18"/>
                <w:szCs w:val="18"/>
                <w:lang w:val="en-US" w:eastAsia="it-IT"/>
              </w:rPr>
            </w:pPr>
          </w:p>
        </w:tc>
      </w:tr>
      <w:tr w:rsidR="004E3310" w:rsidRPr="004E3310" w14:paraId="13296CF3" w14:textId="77777777" w:rsidTr="00103A85">
        <w:trPr>
          <w:cantSplit/>
          <w:trHeight w:val="500"/>
        </w:trPr>
        <w:tc>
          <w:tcPr>
            <w:tcW w:w="1157" w:type="dxa"/>
            <w:tcBorders>
              <w:top w:val="single" w:sz="8" w:space="0" w:color="000000"/>
              <w:left w:val="single" w:sz="8" w:space="0" w:color="000000"/>
              <w:bottom w:val="single" w:sz="8" w:space="0" w:color="000000"/>
              <w:right w:val="single" w:sz="8" w:space="0" w:color="000000"/>
            </w:tcBorders>
          </w:tcPr>
          <w:p w14:paraId="5779DF82" w14:textId="77777777" w:rsidR="004E3310" w:rsidRPr="001F3FC3" w:rsidRDefault="004E3310" w:rsidP="004E3310">
            <w:pPr>
              <w:ind w:left="56" w:right="980"/>
              <w:jc w:val="right"/>
              <w:rPr>
                <w:rFonts w:eastAsia="Cambria"/>
                <w:b/>
                <w:bCs/>
                <w:sz w:val="18"/>
                <w:szCs w:val="18"/>
                <w:lang w:val="en-US" w:eastAsia="it-IT"/>
              </w:rPr>
            </w:pPr>
            <w:r w:rsidRPr="001F3FC3">
              <w:rPr>
                <w:rFonts w:eastAsia="Cambria"/>
                <w:b/>
                <w:bCs/>
                <w:sz w:val="18"/>
                <w:szCs w:val="18"/>
                <w:lang w:val="en-US" w:eastAsia="it-IT"/>
              </w:rPr>
              <w:t>6</w:t>
            </w:r>
          </w:p>
        </w:tc>
        <w:tc>
          <w:tcPr>
            <w:tcW w:w="3750" w:type="dxa"/>
            <w:tcBorders>
              <w:top w:val="single" w:sz="8" w:space="0" w:color="000000"/>
              <w:left w:val="single" w:sz="8" w:space="0" w:color="000000"/>
              <w:bottom w:val="single" w:sz="8" w:space="0" w:color="000000"/>
              <w:right w:val="single" w:sz="8" w:space="0" w:color="000000"/>
            </w:tcBorders>
            <w:shd w:val="clear" w:color="auto" w:fill="auto"/>
          </w:tcPr>
          <w:p w14:paraId="79805238" w14:textId="77777777" w:rsidR="004E3310" w:rsidRPr="001F3FC3" w:rsidRDefault="004E3310" w:rsidP="004E3310">
            <w:pPr>
              <w:ind w:left="56" w:right="-13"/>
              <w:jc w:val="both"/>
              <w:rPr>
                <w:rFonts w:eastAsia="Cambria"/>
                <w:b/>
                <w:bCs/>
                <w:sz w:val="18"/>
                <w:szCs w:val="18"/>
                <w:lang w:eastAsia="it-IT"/>
              </w:rPr>
            </w:pPr>
            <w:r w:rsidRPr="001F3FC3">
              <w:rPr>
                <w:rFonts w:eastAsia="Cambria"/>
                <w:b/>
                <w:bCs/>
                <w:sz w:val="18"/>
                <w:szCs w:val="18"/>
                <w:lang w:eastAsia="it-IT"/>
              </w:rPr>
              <w:t xml:space="preserve">DESCRIZIONE DELL’ATTIVO </w:t>
            </w:r>
          </w:p>
          <w:p w14:paraId="4ADF1FEF" w14:textId="77777777" w:rsidR="004E3310" w:rsidRPr="001F3FC3" w:rsidRDefault="004E3310" w:rsidP="004E3310">
            <w:pPr>
              <w:ind w:left="56" w:right="-13"/>
              <w:jc w:val="both"/>
              <w:rPr>
                <w:rFonts w:eastAsia="Cambria"/>
                <w:b/>
                <w:bCs/>
                <w:sz w:val="18"/>
                <w:szCs w:val="18"/>
                <w:lang w:eastAsia="it-IT"/>
              </w:rPr>
            </w:pPr>
            <w:r w:rsidRPr="001F3FC3">
              <w:rPr>
                <w:rFonts w:eastAsia="Cambria"/>
                <w:b/>
                <w:bCs/>
                <w:sz w:val="18"/>
                <w:szCs w:val="18"/>
                <w:lang w:eastAsia="it-IT"/>
              </w:rPr>
              <w:t>(schematica descrizione della tipologia di beni)</w:t>
            </w:r>
          </w:p>
        </w:tc>
        <w:tc>
          <w:tcPr>
            <w:tcW w:w="2607" w:type="dxa"/>
            <w:tcBorders>
              <w:top w:val="single" w:sz="8" w:space="0" w:color="000000"/>
              <w:left w:val="single" w:sz="8" w:space="0" w:color="000000"/>
              <w:bottom w:val="single" w:sz="8" w:space="0" w:color="000000"/>
              <w:right w:val="single" w:sz="8" w:space="0" w:color="000000"/>
            </w:tcBorders>
          </w:tcPr>
          <w:p w14:paraId="6CD8FBBF" w14:textId="77777777" w:rsidR="004E3310" w:rsidRPr="001F3FC3" w:rsidRDefault="004E3310" w:rsidP="004E3310">
            <w:pPr>
              <w:ind w:left="19"/>
              <w:jc w:val="center"/>
              <w:rPr>
                <w:rFonts w:eastAsia="Cambria"/>
                <w:b/>
                <w:bCs/>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5B3ECC1D" w14:textId="587D8751" w:rsidR="004E3310" w:rsidRPr="001F3FC3" w:rsidRDefault="00B101D1" w:rsidP="004E3310">
            <w:pPr>
              <w:spacing w:before="67"/>
              <w:ind w:left="19"/>
              <w:jc w:val="center"/>
              <w:rPr>
                <w:rFonts w:eastAsia="Cambria"/>
                <w:sz w:val="18"/>
                <w:szCs w:val="18"/>
                <w:lang w:val="en-US" w:eastAsia="it-IT"/>
              </w:rPr>
            </w:pPr>
            <w:proofErr w:type="spellStart"/>
            <w:r w:rsidRPr="001F3FC3">
              <w:rPr>
                <w:rFonts w:eastAsia="Cambria"/>
                <w:sz w:val="18"/>
                <w:szCs w:val="18"/>
                <w:lang w:val="en-US" w:eastAsia="it-IT"/>
              </w:rPr>
              <w:t>Paragrafo</w:t>
            </w:r>
            <w:proofErr w:type="spellEnd"/>
            <w:r w:rsidRPr="001F3FC3">
              <w:rPr>
                <w:rFonts w:eastAsia="Cambria"/>
                <w:sz w:val="18"/>
                <w:szCs w:val="18"/>
                <w:lang w:val="en-US" w:eastAsia="it-IT"/>
              </w:rPr>
              <w:t xml:space="preserve"> 2.1</w:t>
            </w:r>
          </w:p>
        </w:tc>
      </w:tr>
      <w:tr w:rsidR="004E3310" w:rsidRPr="004E3310" w14:paraId="5C8493B9" w14:textId="77777777" w:rsidTr="00103A85">
        <w:trPr>
          <w:cantSplit/>
          <w:trHeight w:val="687"/>
        </w:trPr>
        <w:tc>
          <w:tcPr>
            <w:tcW w:w="1157" w:type="dxa"/>
            <w:tcBorders>
              <w:top w:val="single" w:sz="8" w:space="0" w:color="000000"/>
              <w:left w:val="single" w:sz="8" w:space="0" w:color="000000"/>
              <w:bottom w:val="single" w:sz="8" w:space="0" w:color="000000"/>
              <w:right w:val="single" w:sz="8" w:space="0" w:color="000000"/>
            </w:tcBorders>
          </w:tcPr>
          <w:p w14:paraId="374555C8" w14:textId="77777777" w:rsidR="004E3310" w:rsidRPr="001F3FC3" w:rsidRDefault="004E3310" w:rsidP="004E3310">
            <w:pPr>
              <w:spacing w:line="208" w:lineRule="auto"/>
              <w:ind w:left="56" w:right="-12"/>
              <w:rPr>
                <w:rFonts w:eastAsia="Cambria"/>
                <w:w w:val="105"/>
                <w:sz w:val="18"/>
                <w:szCs w:val="18"/>
                <w:lang w:val="en-US" w:eastAsia="it-IT"/>
              </w:rPr>
            </w:pPr>
            <w:r w:rsidRPr="001F3FC3">
              <w:rPr>
                <w:rFonts w:eastAsia="Cambria"/>
                <w:w w:val="105"/>
                <w:sz w:val="18"/>
                <w:szCs w:val="18"/>
                <w:lang w:val="en-US" w:eastAsia="it-IT"/>
              </w:rPr>
              <w:t>6. a)</w:t>
            </w:r>
          </w:p>
          <w:p w14:paraId="79F8B9A3" w14:textId="77777777" w:rsidR="004E3310" w:rsidRPr="001F3FC3" w:rsidRDefault="004E3310" w:rsidP="004E3310">
            <w:pPr>
              <w:spacing w:line="208" w:lineRule="auto"/>
              <w:ind w:left="56" w:right="-12"/>
              <w:rPr>
                <w:rFonts w:eastAsia="Cambria"/>
                <w:w w:val="105"/>
                <w:sz w:val="18"/>
                <w:szCs w:val="18"/>
                <w:lang w:val="en-US" w:eastAsia="it-IT"/>
              </w:rPr>
            </w:pPr>
          </w:p>
        </w:tc>
        <w:tc>
          <w:tcPr>
            <w:tcW w:w="3750" w:type="dxa"/>
            <w:tcBorders>
              <w:top w:val="single" w:sz="8" w:space="0" w:color="000000"/>
              <w:left w:val="single" w:sz="8" w:space="0" w:color="000000"/>
              <w:bottom w:val="single" w:sz="8" w:space="0" w:color="000000"/>
              <w:right w:val="single" w:sz="8" w:space="0" w:color="000000"/>
            </w:tcBorders>
          </w:tcPr>
          <w:p w14:paraId="55F69634" w14:textId="77777777" w:rsidR="004E3310" w:rsidRPr="001F3FC3" w:rsidRDefault="004E3310" w:rsidP="004E3310">
            <w:pPr>
              <w:spacing w:line="208" w:lineRule="auto"/>
              <w:ind w:left="56" w:right="-13"/>
              <w:jc w:val="both"/>
              <w:rPr>
                <w:rFonts w:eastAsia="Cambria"/>
                <w:w w:val="105"/>
                <w:sz w:val="18"/>
                <w:szCs w:val="18"/>
                <w:lang w:eastAsia="it-IT"/>
              </w:rPr>
            </w:pPr>
            <w:r w:rsidRPr="001F3FC3">
              <w:rPr>
                <w:rFonts w:eastAsia="Cambria"/>
                <w:w w:val="105"/>
                <w:sz w:val="18"/>
                <w:szCs w:val="18"/>
                <w:lang w:eastAsia="it-IT"/>
              </w:rPr>
              <w:t xml:space="preserve">BENI IMMOBILI </w:t>
            </w:r>
          </w:p>
          <w:p w14:paraId="6FED299F" w14:textId="77777777" w:rsidR="004E3310" w:rsidRPr="001F3FC3" w:rsidRDefault="004E3310" w:rsidP="004E3310">
            <w:pPr>
              <w:spacing w:line="208" w:lineRule="auto"/>
              <w:ind w:left="56" w:right="-13"/>
              <w:jc w:val="both"/>
              <w:rPr>
                <w:rFonts w:eastAsia="Cambria"/>
                <w:sz w:val="18"/>
                <w:szCs w:val="18"/>
                <w:lang w:eastAsia="it-IT"/>
              </w:rPr>
            </w:pPr>
            <w:r w:rsidRPr="001F3FC3">
              <w:rPr>
                <w:rFonts w:eastAsia="Cambria"/>
                <w:w w:val="105"/>
                <w:sz w:val="18"/>
                <w:szCs w:val="18"/>
                <w:lang w:eastAsia="it-IT"/>
              </w:rPr>
              <w:t>(con indicazione delle quote di proprietà e dei privilegi)</w:t>
            </w:r>
          </w:p>
        </w:tc>
        <w:tc>
          <w:tcPr>
            <w:tcW w:w="2607" w:type="dxa"/>
            <w:tcBorders>
              <w:top w:val="single" w:sz="8" w:space="0" w:color="000000"/>
              <w:left w:val="single" w:sz="8" w:space="0" w:color="000000"/>
              <w:bottom w:val="single" w:sz="8" w:space="0" w:color="000000"/>
              <w:right w:val="single" w:sz="8" w:space="0" w:color="000000"/>
            </w:tcBorders>
          </w:tcPr>
          <w:p w14:paraId="7862A5B4" w14:textId="77777777" w:rsidR="004E3310" w:rsidRPr="001F3FC3" w:rsidRDefault="004E3310" w:rsidP="004E3310">
            <w:pPr>
              <w:spacing w:before="67" w:line="343" w:lineRule="auto"/>
              <w:ind w:left="19"/>
              <w:jc w:val="center"/>
              <w:rPr>
                <w:rFonts w:eastAsia="Cambria"/>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7B7BEEC9" w14:textId="247BA68F" w:rsidR="004E3310" w:rsidRPr="001F3FC3" w:rsidRDefault="00D93444" w:rsidP="004E3310">
            <w:pPr>
              <w:spacing w:before="67" w:line="343" w:lineRule="auto"/>
              <w:ind w:left="19"/>
              <w:jc w:val="center"/>
              <w:rPr>
                <w:rFonts w:eastAsia="Cambria"/>
                <w:sz w:val="18"/>
                <w:szCs w:val="18"/>
                <w:lang w:eastAsia="it-IT"/>
              </w:rPr>
            </w:pPr>
            <w:r w:rsidRPr="001F3FC3">
              <w:rPr>
                <w:rFonts w:eastAsia="Cambria"/>
                <w:sz w:val="18"/>
                <w:szCs w:val="18"/>
                <w:lang w:eastAsia="it-IT"/>
              </w:rPr>
              <w:t>Paragrafo 2.1</w:t>
            </w:r>
          </w:p>
        </w:tc>
      </w:tr>
      <w:tr w:rsidR="004E3310" w:rsidRPr="004E3310" w14:paraId="26119404" w14:textId="77777777" w:rsidTr="00103A85">
        <w:trPr>
          <w:cantSplit/>
          <w:trHeight w:val="643"/>
        </w:trPr>
        <w:tc>
          <w:tcPr>
            <w:tcW w:w="1157" w:type="dxa"/>
            <w:tcBorders>
              <w:top w:val="single" w:sz="8" w:space="0" w:color="000000"/>
              <w:left w:val="single" w:sz="8" w:space="0" w:color="000000"/>
              <w:bottom w:val="single" w:sz="8" w:space="0" w:color="000000"/>
              <w:right w:val="single" w:sz="8" w:space="0" w:color="000000"/>
            </w:tcBorders>
          </w:tcPr>
          <w:p w14:paraId="6524000A" w14:textId="77777777" w:rsidR="004E3310" w:rsidRPr="001F3FC3" w:rsidRDefault="004E3310" w:rsidP="004E3310">
            <w:pPr>
              <w:spacing w:line="208" w:lineRule="auto"/>
              <w:ind w:left="56" w:right="-12"/>
              <w:rPr>
                <w:rFonts w:eastAsia="Cambria"/>
                <w:w w:val="105"/>
                <w:sz w:val="18"/>
                <w:szCs w:val="18"/>
                <w:lang w:val="en-US" w:eastAsia="it-IT"/>
              </w:rPr>
            </w:pPr>
            <w:r w:rsidRPr="001F3FC3">
              <w:rPr>
                <w:rFonts w:eastAsia="Cambria"/>
                <w:w w:val="105"/>
                <w:sz w:val="18"/>
                <w:szCs w:val="18"/>
                <w:lang w:val="en-US" w:eastAsia="it-IT"/>
              </w:rPr>
              <w:t xml:space="preserve">6. b) </w:t>
            </w:r>
          </w:p>
        </w:tc>
        <w:tc>
          <w:tcPr>
            <w:tcW w:w="3750" w:type="dxa"/>
            <w:tcBorders>
              <w:top w:val="single" w:sz="8" w:space="0" w:color="000000"/>
              <w:left w:val="single" w:sz="8" w:space="0" w:color="000000"/>
              <w:bottom w:val="single" w:sz="8" w:space="0" w:color="000000"/>
              <w:right w:val="single" w:sz="8" w:space="0" w:color="000000"/>
            </w:tcBorders>
          </w:tcPr>
          <w:p w14:paraId="312265B0" w14:textId="77777777" w:rsidR="004E3310" w:rsidRPr="001F3FC3" w:rsidRDefault="004E3310" w:rsidP="004E3310">
            <w:pPr>
              <w:spacing w:line="208" w:lineRule="auto"/>
              <w:ind w:left="56" w:right="980"/>
              <w:jc w:val="both"/>
              <w:rPr>
                <w:rFonts w:eastAsia="Cambria"/>
                <w:w w:val="105"/>
                <w:sz w:val="18"/>
                <w:szCs w:val="18"/>
                <w:lang w:eastAsia="it-IT"/>
              </w:rPr>
            </w:pPr>
            <w:r w:rsidRPr="001F3FC3">
              <w:rPr>
                <w:rFonts w:eastAsia="Cambria"/>
                <w:w w:val="105"/>
                <w:sz w:val="18"/>
                <w:szCs w:val="18"/>
                <w:lang w:eastAsia="it-IT"/>
              </w:rPr>
              <w:t>BENI MOBILI REGISTRATI (eventuali ragioni di dispensa dal conferimento nella procedura)</w:t>
            </w:r>
          </w:p>
        </w:tc>
        <w:tc>
          <w:tcPr>
            <w:tcW w:w="2607" w:type="dxa"/>
            <w:tcBorders>
              <w:top w:val="single" w:sz="8" w:space="0" w:color="000000"/>
              <w:left w:val="single" w:sz="8" w:space="0" w:color="000000"/>
              <w:bottom w:val="single" w:sz="8" w:space="0" w:color="000000"/>
              <w:right w:val="single" w:sz="8" w:space="0" w:color="000000"/>
            </w:tcBorders>
          </w:tcPr>
          <w:p w14:paraId="0FA3D38D" w14:textId="77777777" w:rsidR="004E3310" w:rsidRPr="001F3FC3" w:rsidRDefault="004E3310" w:rsidP="004E3310">
            <w:pPr>
              <w:spacing w:before="67" w:line="343" w:lineRule="auto"/>
              <w:ind w:left="19"/>
              <w:jc w:val="center"/>
              <w:rPr>
                <w:rFonts w:eastAsia="Cambria"/>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1AF78E0F" w14:textId="09FD65C8" w:rsidR="004E3310" w:rsidRPr="001F3FC3" w:rsidRDefault="00D93444" w:rsidP="004E3310">
            <w:pPr>
              <w:spacing w:before="67" w:line="343" w:lineRule="auto"/>
              <w:ind w:left="19"/>
              <w:jc w:val="center"/>
              <w:rPr>
                <w:rFonts w:eastAsia="Cambria"/>
                <w:sz w:val="18"/>
                <w:szCs w:val="18"/>
                <w:lang w:eastAsia="it-IT"/>
              </w:rPr>
            </w:pPr>
            <w:r w:rsidRPr="001F3FC3">
              <w:rPr>
                <w:rFonts w:eastAsia="Cambria"/>
                <w:sz w:val="18"/>
                <w:szCs w:val="18"/>
                <w:lang w:eastAsia="it-IT"/>
              </w:rPr>
              <w:t>Paragrafo 2.1</w:t>
            </w:r>
          </w:p>
        </w:tc>
      </w:tr>
      <w:tr w:rsidR="004E3310" w:rsidRPr="004E3310" w14:paraId="155A7292" w14:textId="77777777" w:rsidTr="00103A85">
        <w:trPr>
          <w:cantSplit/>
          <w:trHeight w:val="446"/>
        </w:trPr>
        <w:tc>
          <w:tcPr>
            <w:tcW w:w="1157" w:type="dxa"/>
            <w:tcBorders>
              <w:top w:val="single" w:sz="8" w:space="0" w:color="000000"/>
              <w:left w:val="single" w:sz="8" w:space="0" w:color="000000"/>
              <w:bottom w:val="single" w:sz="8" w:space="0" w:color="000000"/>
              <w:right w:val="single" w:sz="8" w:space="0" w:color="000000"/>
            </w:tcBorders>
          </w:tcPr>
          <w:p w14:paraId="0B682AA2"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7</w:t>
            </w:r>
          </w:p>
        </w:tc>
        <w:tc>
          <w:tcPr>
            <w:tcW w:w="3750" w:type="dxa"/>
            <w:tcBorders>
              <w:top w:val="single" w:sz="8" w:space="0" w:color="000000"/>
              <w:left w:val="single" w:sz="8" w:space="0" w:color="000000"/>
              <w:bottom w:val="single" w:sz="8" w:space="0" w:color="000000"/>
              <w:right w:val="single" w:sz="8" w:space="0" w:color="000000"/>
            </w:tcBorders>
          </w:tcPr>
          <w:p w14:paraId="36383FC6" w14:textId="77777777" w:rsidR="004E3310" w:rsidRPr="001F3FC3" w:rsidRDefault="004E3310" w:rsidP="004E3310">
            <w:pPr>
              <w:spacing w:line="208" w:lineRule="auto"/>
              <w:ind w:left="56" w:right="-17"/>
              <w:jc w:val="both"/>
              <w:rPr>
                <w:rFonts w:eastAsia="Cambria"/>
                <w:b/>
                <w:bCs/>
                <w:w w:val="105"/>
                <w:sz w:val="18"/>
                <w:szCs w:val="18"/>
                <w:lang w:val="en-US" w:eastAsia="it-IT"/>
              </w:rPr>
            </w:pPr>
            <w:r w:rsidRPr="001F3FC3">
              <w:rPr>
                <w:rFonts w:eastAsia="Cambria"/>
                <w:b/>
                <w:bCs/>
                <w:w w:val="105"/>
                <w:sz w:val="18"/>
                <w:szCs w:val="18"/>
                <w:lang w:val="en-US" w:eastAsia="it-IT"/>
              </w:rPr>
              <w:t>CONFRONTO ENTRATE/USCITE</w:t>
            </w:r>
          </w:p>
        </w:tc>
        <w:tc>
          <w:tcPr>
            <w:tcW w:w="2607" w:type="dxa"/>
            <w:tcBorders>
              <w:top w:val="single" w:sz="8" w:space="0" w:color="000000"/>
              <w:left w:val="single" w:sz="8" w:space="0" w:color="000000"/>
              <w:bottom w:val="single" w:sz="8" w:space="0" w:color="000000"/>
              <w:right w:val="single" w:sz="8" w:space="0" w:color="000000"/>
            </w:tcBorders>
          </w:tcPr>
          <w:p w14:paraId="26F36E3E" w14:textId="77777777" w:rsidR="004E3310" w:rsidRPr="001F3FC3" w:rsidRDefault="004E3310" w:rsidP="004E3310">
            <w:pPr>
              <w:spacing w:before="67" w:line="343" w:lineRule="auto"/>
              <w:ind w:left="19"/>
              <w:jc w:val="center"/>
              <w:rPr>
                <w:rFonts w:eastAsia="Cambria"/>
                <w:b/>
                <w:bCs/>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63D8F5CC" w14:textId="59366FF0" w:rsidR="004E3310" w:rsidRPr="001F3FC3" w:rsidRDefault="004E3310" w:rsidP="004E3310">
            <w:pPr>
              <w:spacing w:before="67" w:line="343" w:lineRule="auto"/>
              <w:ind w:left="19"/>
              <w:jc w:val="center"/>
              <w:rPr>
                <w:rFonts w:eastAsia="Cambria"/>
                <w:sz w:val="18"/>
                <w:szCs w:val="18"/>
                <w:lang w:val="en-US" w:eastAsia="it-IT"/>
              </w:rPr>
            </w:pPr>
          </w:p>
        </w:tc>
      </w:tr>
      <w:tr w:rsidR="004E3310" w:rsidRPr="004E3310" w14:paraId="07806790" w14:textId="77777777" w:rsidTr="00103A85">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49EA0E40" w14:textId="77777777" w:rsidR="004E3310" w:rsidRPr="001F3FC3" w:rsidRDefault="004E3310" w:rsidP="004E3310">
            <w:pPr>
              <w:spacing w:line="208" w:lineRule="auto"/>
              <w:ind w:left="56" w:right="-12"/>
              <w:rPr>
                <w:rFonts w:eastAsia="Cambria"/>
                <w:w w:val="105"/>
                <w:sz w:val="18"/>
                <w:szCs w:val="18"/>
                <w:lang w:val="en-US" w:eastAsia="it-IT"/>
              </w:rPr>
            </w:pPr>
            <w:r w:rsidRPr="001F3FC3">
              <w:rPr>
                <w:rFonts w:eastAsia="Cambria"/>
                <w:w w:val="105"/>
                <w:sz w:val="18"/>
                <w:szCs w:val="18"/>
                <w:lang w:val="en-US" w:eastAsia="it-IT"/>
              </w:rPr>
              <w:t>7.i</w:t>
            </w:r>
          </w:p>
        </w:tc>
        <w:tc>
          <w:tcPr>
            <w:tcW w:w="3750" w:type="dxa"/>
            <w:tcBorders>
              <w:top w:val="single" w:sz="8" w:space="0" w:color="000000"/>
              <w:left w:val="single" w:sz="8" w:space="0" w:color="000000"/>
              <w:bottom w:val="single" w:sz="8" w:space="0" w:color="000000"/>
              <w:right w:val="single" w:sz="8" w:space="0" w:color="000000"/>
            </w:tcBorders>
          </w:tcPr>
          <w:p w14:paraId="33318478" w14:textId="77777777" w:rsidR="004E3310" w:rsidRPr="001F3FC3" w:rsidRDefault="004E3310" w:rsidP="004E3310">
            <w:pPr>
              <w:spacing w:line="208" w:lineRule="auto"/>
              <w:ind w:left="56" w:right="980"/>
              <w:jc w:val="both"/>
              <w:rPr>
                <w:rFonts w:eastAsia="Cambria"/>
                <w:w w:val="105"/>
                <w:sz w:val="18"/>
                <w:szCs w:val="18"/>
                <w:lang w:val="en-US" w:eastAsia="it-IT"/>
              </w:rPr>
            </w:pPr>
            <w:r w:rsidRPr="001F3FC3">
              <w:rPr>
                <w:rFonts w:eastAsia="Cambria"/>
                <w:w w:val="105"/>
                <w:sz w:val="18"/>
                <w:szCs w:val="18"/>
                <w:lang w:val="en-US" w:eastAsia="it-IT"/>
              </w:rPr>
              <w:t xml:space="preserve">Base </w:t>
            </w:r>
            <w:proofErr w:type="spellStart"/>
            <w:r w:rsidRPr="001F3FC3">
              <w:rPr>
                <w:rFonts w:eastAsia="Cambria"/>
                <w:w w:val="105"/>
                <w:sz w:val="18"/>
                <w:szCs w:val="18"/>
                <w:lang w:val="en-US" w:eastAsia="it-IT"/>
              </w:rPr>
              <w:t>mensile</w:t>
            </w:r>
            <w:proofErr w:type="spellEnd"/>
          </w:p>
        </w:tc>
        <w:tc>
          <w:tcPr>
            <w:tcW w:w="2607" w:type="dxa"/>
            <w:tcBorders>
              <w:top w:val="single" w:sz="8" w:space="0" w:color="000000"/>
              <w:left w:val="single" w:sz="8" w:space="0" w:color="000000"/>
              <w:bottom w:val="single" w:sz="8" w:space="0" w:color="000000"/>
              <w:right w:val="single" w:sz="8" w:space="0" w:color="000000"/>
            </w:tcBorders>
          </w:tcPr>
          <w:p w14:paraId="0DB3B38F" w14:textId="23D84029" w:rsidR="004E3310" w:rsidRPr="001F3FC3" w:rsidRDefault="004E3310" w:rsidP="004E3310">
            <w:pPr>
              <w:spacing w:before="67" w:line="343" w:lineRule="auto"/>
              <w:ind w:left="19"/>
              <w:jc w:val="both"/>
              <w:rPr>
                <w:rFonts w:eastAsia="Cambria"/>
                <w:sz w:val="18"/>
                <w:szCs w:val="18"/>
                <w:lang w:eastAsia="it-IT"/>
              </w:rPr>
            </w:pPr>
            <w:r w:rsidRPr="001F3FC3">
              <w:rPr>
                <w:rFonts w:eastAsia="Cambria"/>
                <w:sz w:val="18"/>
                <w:szCs w:val="18"/>
                <w:lang w:eastAsia="it-IT"/>
              </w:rPr>
              <w:t>Entr</w:t>
            </w:r>
            <w:r w:rsidR="00D93444" w:rsidRPr="001F3FC3">
              <w:rPr>
                <w:rFonts w:eastAsia="Cambria"/>
                <w:sz w:val="18"/>
                <w:szCs w:val="18"/>
                <w:lang w:eastAsia="it-IT"/>
              </w:rPr>
              <w:t>ate</w:t>
            </w:r>
            <w:r w:rsidRPr="001F3FC3">
              <w:rPr>
                <w:rFonts w:eastAsia="Cambria"/>
                <w:sz w:val="18"/>
                <w:szCs w:val="18"/>
                <w:lang w:eastAsia="it-IT"/>
              </w:rPr>
              <w:t xml:space="preserve"> € ……</w:t>
            </w:r>
            <w:proofErr w:type="gramStart"/>
            <w:r w:rsidRPr="001F3FC3">
              <w:rPr>
                <w:rFonts w:eastAsia="Cambria"/>
                <w:sz w:val="18"/>
                <w:szCs w:val="18"/>
                <w:lang w:eastAsia="it-IT"/>
              </w:rPr>
              <w:t>…….</w:t>
            </w:r>
            <w:proofErr w:type="gramEnd"/>
            <w:r w:rsidRPr="001F3FC3">
              <w:rPr>
                <w:rFonts w:eastAsia="Cambria"/>
                <w:sz w:val="18"/>
                <w:szCs w:val="18"/>
                <w:lang w:eastAsia="it-IT"/>
              </w:rPr>
              <w:t>.</w:t>
            </w:r>
          </w:p>
          <w:p w14:paraId="41FC1EC2" w14:textId="77777777" w:rsidR="004E3310" w:rsidRPr="001F3FC3" w:rsidRDefault="004E3310" w:rsidP="004E3310">
            <w:pPr>
              <w:spacing w:before="67" w:line="343" w:lineRule="auto"/>
              <w:ind w:left="19"/>
              <w:jc w:val="both"/>
              <w:rPr>
                <w:rFonts w:eastAsia="Cambria"/>
                <w:sz w:val="18"/>
                <w:szCs w:val="18"/>
                <w:lang w:val="en-US" w:eastAsia="it-IT"/>
              </w:rPr>
            </w:pPr>
            <w:r w:rsidRPr="001F3FC3">
              <w:rPr>
                <w:rFonts w:eastAsia="Cambria"/>
                <w:sz w:val="18"/>
                <w:szCs w:val="18"/>
                <w:lang w:eastAsia="it-IT"/>
              </w:rPr>
              <w:t>Uscite € ……</w:t>
            </w:r>
            <w:proofErr w:type="gramStart"/>
            <w:r w:rsidRPr="001F3FC3">
              <w:rPr>
                <w:rFonts w:eastAsia="Cambria"/>
                <w:sz w:val="18"/>
                <w:szCs w:val="18"/>
                <w:lang w:eastAsia="it-IT"/>
              </w:rPr>
              <w:t>…….</w:t>
            </w:r>
            <w:proofErr w:type="gramEnd"/>
            <w:r w:rsidRPr="001F3FC3">
              <w:rPr>
                <w:rFonts w:eastAsia="Cambria"/>
                <w:sz w:val="18"/>
                <w:szCs w:val="18"/>
                <w:lang w:eastAsia="it-IT"/>
              </w:rPr>
              <w:t>.</w:t>
            </w:r>
          </w:p>
        </w:tc>
        <w:tc>
          <w:tcPr>
            <w:tcW w:w="2126" w:type="dxa"/>
            <w:tcBorders>
              <w:top w:val="single" w:sz="8" w:space="0" w:color="000000"/>
              <w:left w:val="single" w:sz="8" w:space="0" w:color="000000"/>
              <w:bottom w:val="single" w:sz="8" w:space="0" w:color="000000"/>
              <w:right w:val="single" w:sz="8" w:space="0" w:color="000000"/>
            </w:tcBorders>
          </w:tcPr>
          <w:p w14:paraId="0034DFF5" w14:textId="4D3C37B2" w:rsidR="004E3310" w:rsidRPr="001F3FC3" w:rsidRDefault="00D93444" w:rsidP="004E3310">
            <w:pPr>
              <w:spacing w:before="67" w:line="343" w:lineRule="auto"/>
              <w:ind w:left="19"/>
              <w:jc w:val="center"/>
              <w:rPr>
                <w:rFonts w:eastAsia="Cambria"/>
                <w:sz w:val="18"/>
                <w:szCs w:val="18"/>
                <w:lang w:val="en-US" w:eastAsia="it-IT"/>
              </w:rPr>
            </w:pPr>
            <w:proofErr w:type="spellStart"/>
            <w:r w:rsidRPr="001F3FC3">
              <w:rPr>
                <w:rFonts w:eastAsia="Cambria"/>
                <w:sz w:val="18"/>
                <w:szCs w:val="18"/>
                <w:lang w:val="en-US" w:eastAsia="it-IT"/>
              </w:rPr>
              <w:t>Tabella</w:t>
            </w:r>
            <w:proofErr w:type="spellEnd"/>
            <w:r w:rsidRPr="001F3FC3">
              <w:rPr>
                <w:rFonts w:eastAsia="Cambria"/>
                <w:sz w:val="18"/>
                <w:szCs w:val="18"/>
                <w:lang w:val="en-US" w:eastAsia="it-IT"/>
              </w:rPr>
              <w:t xml:space="preserve"> 1</w:t>
            </w:r>
          </w:p>
        </w:tc>
      </w:tr>
      <w:tr w:rsidR="004E3310" w:rsidRPr="004E3310" w14:paraId="50622AFB" w14:textId="77777777" w:rsidTr="00103A85">
        <w:trPr>
          <w:cantSplit/>
          <w:trHeight w:val="586"/>
        </w:trPr>
        <w:tc>
          <w:tcPr>
            <w:tcW w:w="1157" w:type="dxa"/>
            <w:tcBorders>
              <w:top w:val="single" w:sz="8" w:space="0" w:color="000000"/>
              <w:left w:val="single" w:sz="8" w:space="0" w:color="000000"/>
              <w:bottom w:val="single" w:sz="8" w:space="0" w:color="000000"/>
              <w:right w:val="single" w:sz="8" w:space="0" w:color="000000"/>
            </w:tcBorders>
          </w:tcPr>
          <w:p w14:paraId="6411C392" w14:textId="0D8D2561" w:rsidR="001F3FC3" w:rsidRPr="001F3FC3" w:rsidRDefault="004E3310" w:rsidP="001F3FC3">
            <w:pPr>
              <w:spacing w:line="208" w:lineRule="auto"/>
              <w:ind w:left="56" w:right="-12"/>
              <w:rPr>
                <w:rFonts w:eastAsia="Cambria"/>
                <w:w w:val="105"/>
                <w:sz w:val="18"/>
                <w:szCs w:val="18"/>
                <w:lang w:val="en-US" w:eastAsia="it-IT"/>
              </w:rPr>
            </w:pPr>
            <w:r w:rsidRPr="001F3FC3">
              <w:rPr>
                <w:rFonts w:eastAsia="Cambria"/>
                <w:w w:val="105"/>
                <w:sz w:val="18"/>
                <w:szCs w:val="18"/>
                <w:lang w:val="en-US" w:eastAsia="it-IT"/>
              </w:rPr>
              <w:t>7.ii</w:t>
            </w:r>
          </w:p>
        </w:tc>
        <w:tc>
          <w:tcPr>
            <w:tcW w:w="3750" w:type="dxa"/>
            <w:tcBorders>
              <w:top w:val="single" w:sz="8" w:space="0" w:color="000000"/>
              <w:left w:val="single" w:sz="8" w:space="0" w:color="000000"/>
              <w:bottom w:val="single" w:sz="8" w:space="0" w:color="000000"/>
              <w:right w:val="single" w:sz="8" w:space="0" w:color="000000"/>
            </w:tcBorders>
          </w:tcPr>
          <w:p w14:paraId="1888B277" w14:textId="77777777" w:rsidR="004E3310" w:rsidRPr="001F3FC3" w:rsidRDefault="004E3310" w:rsidP="004E3310">
            <w:pPr>
              <w:spacing w:line="208" w:lineRule="auto"/>
              <w:ind w:left="56" w:right="980"/>
              <w:jc w:val="both"/>
              <w:rPr>
                <w:rFonts w:eastAsia="Cambria"/>
                <w:w w:val="105"/>
                <w:sz w:val="18"/>
                <w:szCs w:val="18"/>
                <w:lang w:val="en-US" w:eastAsia="it-IT"/>
              </w:rPr>
            </w:pPr>
            <w:r w:rsidRPr="001F3FC3">
              <w:rPr>
                <w:rFonts w:eastAsia="Cambria"/>
                <w:w w:val="105"/>
                <w:sz w:val="18"/>
                <w:szCs w:val="18"/>
                <w:lang w:val="en-US" w:eastAsia="it-IT"/>
              </w:rPr>
              <w:t>Base annua</w:t>
            </w:r>
          </w:p>
        </w:tc>
        <w:tc>
          <w:tcPr>
            <w:tcW w:w="2607" w:type="dxa"/>
            <w:tcBorders>
              <w:top w:val="single" w:sz="8" w:space="0" w:color="000000"/>
              <w:left w:val="single" w:sz="8" w:space="0" w:color="000000"/>
              <w:bottom w:val="single" w:sz="8" w:space="0" w:color="000000"/>
              <w:right w:val="single" w:sz="8" w:space="0" w:color="000000"/>
            </w:tcBorders>
          </w:tcPr>
          <w:p w14:paraId="4F334224" w14:textId="5FDF403B" w:rsidR="004E3310" w:rsidRPr="001F3FC3" w:rsidRDefault="004E3310" w:rsidP="004E3310">
            <w:pPr>
              <w:spacing w:before="67" w:line="343" w:lineRule="auto"/>
              <w:ind w:left="19"/>
              <w:jc w:val="both"/>
              <w:rPr>
                <w:rFonts w:eastAsia="Cambria"/>
                <w:sz w:val="18"/>
                <w:szCs w:val="18"/>
                <w:lang w:eastAsia="it-IT"/>
              </w:rPr>
            </w:pPr>
            <w:r w:rsidRPr="001F3FC3">
              <w:rPr>
                <w:rFonts w:eastAsia="Cambria"/>
                <w:sz w:val="18"/>
                <w:szCs w:val="18"/>
                <w:lang w:eastAsia="it-IT"/>
              </w:rPr>
              <w:t>Entr</w:t>
            </w:r>
            <w:r w:rsidR="00D93444" w:rsidRPr="001F3FC3">
              <w:rPr>
                <w:rFonts w:eastAsia="Cambria"/>
                <w:sz w:val="18"/>
                <w:szCs w:val="18"/>
                <w:lang w:eastAsia="it-IT"/>
              </w:rPr>
              <w:t>ate</w:t>
            </w:r>
            <w:r w:rsidRPr="001F3FC3">
              <w:rPr>
                <w:rFonts w:eastAsia="Cambria"/>
                <w:sz w:val="18"/>
                <w:szCs w:val="18"/>
                <w:lang w:eastAsia="it-IT"/>
              </w:rPr>
              <w:t xml:space="preserve"> € ……</w:t>
            </w:r>
            <w:proofErr w:type="gramStart"/>
            <w:r w:rsidRPr="001F3FC3">
              <w:rPr>
                <w:rFonts w:eastAsia="Cambria"/>
                <w:sz w:val="18"/>
                <w:szCs w:val="18"/>
                <w:lang w:eastAsia="it-IT"/>
              </w:rPr>
              <w:t>…….</w:t>
            </w:r>
            <w:proofErr w:type="gramEnd"/>
            <w:r w:rsidRPr="001F3FC3">
              <w:rPr>
                <w:rFonts w:eastAsia="Cambria"/>
                <w:sz w:val="18"/>
                <w:szCs w:val="18"/>
                <w:lang w:eastAsia="it-IT"/>
              </w:rPr>
              <w:t>.</w:t>
            </w:r>
          </w:p>
          <w:p w14:paraId="7C7D40C8" w14:textId="12B00668" w:rsidR="004E3310" w:rsidRPr="001F3FC3" w:rsidRDefault="004E3310" w:rsidP="004E3310">
            <w:pPr>
              <w:spacing w:before="67" w:line="343" w:lineRule="auto"/>
              <w:ind w:left="19"/>
              <w:jc w:val="both"/>
              <w:rPr>
                <w:rFonts w:eastAsia="Cambria"/>
                <w:sz w:val="18"/>
                <w:szCs w:val="18"/>
                <w:lang w:val="en-US" w:eastAsia="it-IT"/>
              </w:rPr>
            </w:pPr>
            <w:r w:rsidRPr="001F3FC3">
              <w:rPr>
                <w:rFonts w:eastAsia="Cambria"/>
                <w:sz w:val="18"/>
                <w:szCs w:val="18"/>
                <w:lang w:eastAsia="it-IT"/>
              </w:rPr>
              <w:t>Uscite</w:t>
            </w:r>
            <w:r w:rsidR="00D93444" w:rsidRPr="001F3FC3">
              <w:rPr>
                <w:rFonts w:eastAsia="Cambria"/>
                <w:sz w:val="18"/>
                <w:szCs w:val="18"/>
                <w:lang w:eastAsia="it-IT"/>
              </w:rPr>
              <w:t xml:space="preserve"> </w:t>
            </w:r>
            <w:r w:rsidRPr="001F3FC3">
              <w:rPr>
                <w:rFonts w:eastAsia="Cambria"/>
                <w:sz w:val="18"/>
                <w:szCs w:val="18"/>
                <w:lang w:eastAsia="it-IT"/>
              </w:rPr>
              <w:t>€ ……</w:t>
            </w:r>
            <w:proofErr w:type="gramStart"/>
            <w:r w:rsidRPr="001F3FC3">
              <w:rPr>
                <w:rFonts w:eastAsia="Cambria"/>
                <w:sz w:val="18"/>
                <w:szCs w:val="18"/>
                <w:lang w:eastAsia="it-IT"/>
              </w:rPr>
              <w:t>…….</w:t>
            </w:r>
            <w:proofErr w:type="gramEnd"/>
            <w:r w:rsidRPr="001F3FC3">
              <w:rPr>
                <w:rFonts w:eastAsia="Cambria"/>
                <w:sz w:val="18"/>
                <w:szCs w:val="18"/>
                <w:lang w:eastAsia="it-IT"/>
              </w:rPr>
              <w:t>.</w:t>
            </w:r>
          </w:p>
        </w:tc>
        <w:tc>
          <w:tcPr>
            <w:tcW w:w="2126" w:type="dxa"/>
            <w:tcBorders>
              <w:top w:val="single" w:sz="8" w:space="0" w:color="000000"/>
              <w:left w:val="single" w:sz="8" w:space="0" w:color="000000"/>
              <w:bottom w:val="single" w:sz="8" w:space="0" w:color="000000"/>
              <w:right w:val="single" w:sz="8" w:space="0" w:color="000000"/>
            </w:tcBorders>
          </w:tcPr>
          <w:p w14:paraId="6C2B3376" w14:textId="50931130" w:rsidR="004E3310" w:rsidRPr="001F3FC3" w:rsidRDefault="00D93444" w:rsidP="004E3310">
            <w:pPr>
              <w:spacing w:before="67" w:line="343" w:lineRule="auto"/>
              <w:ind w:left="19"/>
              <w:jc w:val="center"/>
              <w:rPr>
                <w:rFonts w:eastAsia="Cambria"/>
                <w:sz w:val="18"/>
                <w:szCs w:val="18"/>
                <w:lang w:val="en-US" w:eastAsia="it-IT"/>
              </w:rPr>
            </w:pPr>
            <w:proofErr w:type="spellStart"/>
            <w:r w:rsidRPr="001F3FC3">
              <w:rPr>
                <w:rFonts w:eastAsia="Cambria"/>
                <w:sz w:val="18"/>
                <w:szCs w:val="18"/>
                <w:lang w:val="en-US" w:eastAsia="it-IT"/>
              </w:rPr>
              <w:t>Paragrafo</w:t>
            </w:r>
            <w:proofErr w:type="spellEnd"/>
            <w:r w:rsidRPr="001F3FC3">
              <w:rPr>
                <w:rFonts w:eastAsia="Cambria"/>
                <w:sz w:val="18"/>
                <w:szCs w:val="18"/>
                <w:lang w:val="en-US" w:eastAsia="it-IT"/>
              </w:rPr>
              <w:t xml:space="preserve"> 1.3</w:t>
            </w:r>
            <w:r w:rsidR="004E3310" w:rsidRPr="001F3FC3">
              <w:rPr>
                <w:rFonts w:eastAsia="Cambria"/>
                <w:sz w:val="18"/>
                <w:szCs w:val="18"/>
                <w:lang w:val="en-US" w:eastAsia="it-IT"/>
              </w:rPr>
              <w:t xml:space="preserve"> </w:t>
            </w:r>
          </w:p>
        </w:tc>
      </w:tr>
      <w:tr w:rsidR="004E3310" w:rsidRPr="004E3310" w14:paraId="65BB64E2" w14:textId="77777777" w:rsidTr="00103A85">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6117B56D"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8</w:t>
            </w:r>
          </w:p>
        </w:tc>
        <w:tc>
          <w:tcPr>
            <w:tcW w:w="3750" w:type="dxa"/>
            <w:tcBorders>
              <w:top w:val="single" w:sz="8" w:space="0" w:color="000000"/>
              <w:left w:val="single" w:sz="8" w:space="0" w:color="000000"/>
              <w:bottom w:val="single" w:sz="8" w:space="0" w:color="000000"/>
              <w:right w:val="single" w:sz="8" w:space="0" w:color="000000"/>
            </w:tcBorders>
          </w:tcPr>
          <w:p w14:paraId="6597F30F" w14:textId="77777777" w:rsidR="004E3310" w:rsidRPr="001F3FC3" w:rsidRDefault="004E3310" w:rsidP="004E3310">
            <w:pPr>
              <w:spacing w:line="208" w:lineRule="auto"/>
              <w:ind w:left="56" w:right="-17"/>
              <w:rPr>
                <w:rFonts w:eastAsia="Cambria"/>
                <w:b/>
                <w:bCs/>
                <w:w w:val="105"/>
                <w:sz w:val="18"/>
                <w:szCs w:val="18"/>
                <w:lang w:eastAsia="it-IT"/>
              </w:rPr>
            </w:pPr>
            <w:r w:rsidRPr="001F3FC3">
              <w:rPr>
                <w:rFonts w:eastAsia="Cambria"/>
                <w:b/>
                <w:bCs/>
                <w:w w:val="105"/>
                <w:sz w:val="18"/>
                <w:szCs w:val="18"/>
                <w:lang w:eastAsia="it-IT"/>
              </w:rPr>
              <w:t>VERIFICA ESISTENZA E CAUSE SOVRAINDEBITAMENTO</w:t>
            </w:r>
          </w:p>
        </w:tc>
        <w:tc>
          <w:tcPr>
            <w:tcW w:w="2607" w:type="dxa"/>
            <w:tcBorders>
              <w:top w:val="single" w:sz="8" w:space="0" w:color="000000"/>
              <w:left w:val="single" w:sz="8" w:space="0" w:color="000000"/>
              <w:bottom w:val="single" w:sz="8" w:space="0" w:color="000000"/>
              <w:right w:val="single" w:sz="8" w:space="0" w:color="000000"/>
            </w:tcBorders>
          </w:tcPr>
          <w:p w14:paraId="115465D6" w14:textId="77777777" w:rsidR="004E3310" w:rsidRPr="001F3FC3" w:rsidRDefault="004E3310" w:rsidP="004E3310">
            <w:pPr>
              <w:spacing w:before="67" w:line="343" w:lineRule="auto"/>
              <w:ind w:left="19"/>
              <w:jc w:val="center"/>
              <w:rPr>
                <w:rFonts w:eastAsia="Cambria"/>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6DD37EFB" w14:textId="5DA88CA5" w:rsidR="004E3310" w:rsidRPr="001F3FC3" w:rsidRDefault="00D93444" w:rsidP="004E3310">
            <w:pPr>
              <w:spacing w:before="67" w:line="343" w:lineRule="auto"/>
              <w:ind w:left="19"/>
              <w:jc w:val="center"/>
              <w:rPr>
                <w:rFonts w:eastAsia="Cambria"/>
                <w:sz w:val="18"/>
                <w:szCs w:val="18"/>
                <w:lang w:eastAsia="it-IT"/>
              </w:rPr>
            </w:pPr>
            <w:proofErr w:type="spellStart"/>
            <w:r w:rsidRPr="001F3FC3">
              <w:rPr>
                <w:rFonts w:eastAsia="Cambria"/>
                <w:sz w:val="18"/>
                <w:szCs w:val="18"/>
                <w:lang w:val="en-US" w:eastAsia="it-IT"/>
              </w:rPr>
              <w:t>Paragrafo</w:t>
            </w:r>
            <w:proofErr w:type="spellEnd"/>
            <w:r w:rsidR="004E3310" w:rsidRPr="001F3FC3">
              <w:rPr>
                <w:rFonts w:eastAsia="Cambria"/>
                <w:sz w:val="18"/>
                <w:szCs w:val="18"/>
                <w:lang w:val="en-US" w:eastAsia="it-IT"/>
              </w:rPr>
              <w:t xml:space="preserve"> 4</w:t>
            </w:r>
            <w:r w:rsidRPr="001F3FC3">
              <w:rPr>
                <w:rFonts w:eastAsia="Cambria"/>
                <w:sz w:val="18"/>
                <w:szCs w:val="18"/>
                <w:lang w:val="en-US" w:eastAsia="it-IT"/>
              </w:rPr>
              <w:t>.1</w:t>
            </w:r>
          </w:p>
        </w:tc>
      </w:tr>
      <w:tr w:rsidR="004E3310" w:rsidRPr="004E3310" w14:paraId="07BBBD29" w14:textId="77777777" w:rsidTr="00103A85">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611A1C20"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9</w:t>
            </w:r>
          </w:p>
        </w:tc>
        <w:tc>
          <w:tcPr>
            <w:tcW w:w="3750" w:type="dxa"/>
            <w:tcBorders>
              <w:top w:val="single" w:sz="8" w:space="0" w:color="000000"/>
              <w:left w:val="single" w:sz="8" w:space="0" w:color="000000"/>
              <w:bottom w:val="single" w:sz="8" w:space="0" w:color="000000"/>
              <w:right w:val="single" w:sz="8" w:space="0" w:color="000000"/>
            </w:tcBorders>
          </w:tcPr>
          <w:p w14:paraId="41B5D24A" w14:textId="77777777" w:rsidR="004E3310" w:rsidRPr="001F3FC3" w:rsidRDefault="004E3310" w:rsidP="004E3310">
            <w:pPr>
              <w:spacing w:line="208" w:lineRule="auto"/>
              <w:ind w:left="56" w:right="-17"/>
              <w:jc w:val="both"/>
              <w:rPr>
                <w:rFonts w:eastAsia="Cambria"/>
                <w:b/>
                <w:bCs/>
                <w:w w:val="105"/>
                <w:sz w:val="18"/>
                <w:szCs w:val="18"/>
                <w:lang w:eastAsia="it-IT"/>
              </w:rPr>
            </w:pPr>
            <w:r w:rsidRPr="001F3FC3">
              <w:rPr>
                <w:rFonts w:eastAsia="Cambria"/>
                <w:b/>
                <w:bCs/>
                <w:w w:val="105"/>
                <w:sz w:val="18"/>
                <w:szCs w:val="18"/>
                <w:lang w:eastAsia="it-IT"/>
              </w:rPr>
              <w:t>QUOTA INTANGIBILE PER BISOGNI E MANTENIMENTO FAMIGLIA</w:t>
            </w:r>
          </w:p>
        </w:tc>
        <w:tc>
          <w:tcPr>
            <w:tcW w:w="2607" w:type="dxa"/>
            <w:tcBorders>
              <w:top w:val="single" w:sz="8" w:space="0" w:color="000000"/>
              <w:left w:val="single" w:sz="8" w:space="0" w:color="000000"/>
              <w:bottom w:val="single" w:sz="8" w:space="0" w:color="000000"/>
              <w:right w:val="single" w:sz="8" w:space="0" w:color="000000"/>
            </w:tcBorders>
          </w:tcPr>
          <w:p w14:paraId="7751327A" w14:textId="77777777" w:rsidR="004E3310" w:rsidRPr="001F3FC3" w:rsidRDefault="004E3310" w:rsidP="004E3310">
            <w:pPr>
              <w:spacing w:before="67" w:line="343" w:lineRule="auto"/>
              <w:ind w:left="19"/>
              <w:jc w:val="center"/>
              <w:rPr>
                <w:rFonts w:eastAsia="Cambria"/>
                <w:sz w:val="18"/>
                <w:szCs w:val="18"/>
                <w:lang w:eastAsia="it-IT"/>
              </w:rPr>
            </w:pPr>
          </w:p>
        </w:tc>
        <w:tc>
          <w:tcPr>
            <w:tcW w:w="2126" w:type="dxa"/>
            <w:tcBorders>
              <w:top w:val="single" w:sz="8" w:space="0" w:color="000000"/>
              <w:left w:val="single" w:sz="8" w:space="0" w:color="000000"/>
              <w:bottom w:val="single" w:sz="8" w:space="0" w:color="000000"/>
              <w:right w:val="single" w:sz="8" w:space="0" w:color="000000"/>
            </w:tcBorders>
          </w:tcPr>
          <w:p w14:paraId="010A6B1C" w14:textId="61790F7F" w:rsidR="004E3310" w:rsidRPr="001F3FC3" w:rsidRDefault="00D93444" w:rsidP="004E3310">
            <w:pPr>
              <w:spacing w:before="67" w:line="343" w:lineRule="auto"/>
              <w:ind w:left="19"/>
              <w:jc w:val="center"/>
              <w:rPr>
                <w:rFonts w:eastAsia="Cambria"/>
                <w:sz w:val="18"/>
                <w:szCs w:val="18"/>
                <w:lang w:eastAsia="it-IT"/>
              </w:rPr>
            </w:pPr>
            <w:proofErr w:type="spellStart"/>
            <w:r w:rsidRPr="001F3FC3">
              <w:rPr>
                <w:rFonts w:eastAsia="Cambria"/>
                <w:sz w:val="18"/>
                <w:szCs w:val="18"/>
                <w:lang w:val="en-US" w:eastAsia="it-IT"/>
              </w:rPr>
              <w:t>Paragrafo</w:t>
            </w:r>
            <w:proofErr w:type="spellEnd"/>
            <w:r w:rsidRPr="001F3FC3">
              <w:rPr>
                <w:rFonts w:eastAsia="Cambria"/>
                <w:sz w:val="18"/>
                <w:szCs w:val="18"/>
                <w:lang w:val="en-US" w:eastAsia="it-IT"/>
              </w:rPr>
              <w:t xml:space="preserve"> 1.3</w:t>
            </w:r>
          </w:p>
        </w:tc>
      </w:tr>
      <w:tr w:rsidR="004E3310" w:rsidRPr="004E3310" w14:paraId="62E2141C" w14:textId="77777777" w:rsidTr="00103A85">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485472E9"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10</w:t>
            </w:r>
          </w:p>
        </w:tc>
        <w:tc>
          <w:tcPr>
            <w:tcW w:w="3750" w:type="dxa"/>
            <w:tcBorders>
              <w:top w:val="single" w:sz="8" w:space="0" w:color="000000"/>
              <w:left w:val="single" w:sz="8" w:space="0" w:color="000000"/>
              <w:bottom w:val="single" w:sz="8" w:space="0" w:color="000000"/>
              <w:right w:val="single" w:sz="8" w:space="0" w:color="000000"/>
            </w:tcBorders>
          </w:tcPr>
          <w:p w14:paraId="6AC92FA5" w14:textId="77777777" w:rsidR="004E3310" w:rsidRPr="001F3FC3" w:rsidRDefault="004E3310" w:rsidP="004E3310">
            <w:pPr>
              <w:spacing w:line="208" w:lineRule="auto"/>
              <w:ind w:left="56" w:right="-17"/>
              <w:jc w:val="both"/>
              <w:rPr>
                <w:rFonts w:eastAsia="Cambria"/>
                <w:b/>
                <w:bCs/>
                <w:w w:val="105"/>
                <w:sz w:val="18"/>
                <w:szCs w:val="18"/>
                <w:lang w:val="en-US" w:eastAsia="it-IT"/>
              </w:rPr>
            </w:pPr>
            <w:r w:rsidRPr="001F3FC3">
              <w:rPr>
                <w:rFonts w:eastAsia="Cambria"/>
                <w:b/>
                <w:bCs/>
                <w:w w:val="105"/>
                <w:sz w:val="18"/>
                <w:szCs w:val="18"/>
                <w:lang w:val="en-US" w:eastAsia="it-IT"/>
              </w:rPr>
              <w:t>CONTENUTI PIANO GRADUAZIONE DEBITI</w:t>
            </w:r>
          </w:p>
        </w:tc>
        <w:tc>
          <w:tcPr>
            <w:tcW w:w="2607" w:type="dxa"/>
            <w:tcBorders>
              <w:top w:val="single" w:sz="8" w:space="0" w:color="000000"/>
              <w:left w:val="single" w:sz="8" w:space="0" w:color="000000"/>
              <w:bottom w:val="single" w:sz="8" w:space="0" w:color="000000"/>
              <w:right w:val="single" w:sz="8" w:space="0" w:color="000000"/>
            </w:tcBorders>
          </w:tcPr>
          <w:p w14:paraId="4335AAC0" w14:textId="77777777" w:rsidR="004E3310" w:rsidRPr="001F3FC3" w:rsidRDefault="004E3310" w:rsidP="004E3310">
            <w:pPr>
              <w:spacing w:before="67" w:line="343" w:lineRule="auto"/>
              <w:ind w:left="19"/>
              <w:jc w:val="center"/>
              <w:rPr>
                <w:rFonts w:eastAsia="Cambria"/>
                <w:b/>
                <w:bCs/>
                <w:sz w:val="18"/>
                <w:szCs w:val="18"/>
                <w:lang w:val="en-US" w:eastAsia="it-IT"/>
              </w:rPr>
            </w:pPr>
          </w:p>
        </w:tc>
        <w:tc>
          <w:tcPr>
            <w:tcW w:w="2126" w:type="dxa"/>
            <w:tcBorders>
              <w:top w:val="single" w:sz="8" w:space="0" w:color="000000"/>
              <w:left w:val="single" w:sz="8" w:space="0" w:color="000000"/>
              <w:bottom w:val="single" w:sz="8" w:space="0" w:color="000000"/>
              <w:right w:val="single" w:sz="8" w:space="0" w:color="000000"/>
            </w:tcBorders>
          </w:tcPr>
          <w:p w14:paraId="7CE47178" w14:textId="0278AB0D" w:rsidR="004E3310" w:rsidRPr="001F3FC3" w:rsidRDefault="00D93444" w:rsidP="004E3310">
            <w:pPr>
              <w:spacing w:before="67" w:line="343" w:lineRule="auto"/>
              <w:ind w:left="19"/>
              <w:jc w:val="center"/>
              <w:rPr>
                <w:rFonts w:eastAsia="Cambria"/>
                <w:sz w:val="18"/>
                <w:szCs w:val="18"/>
                <w:lang w:val="en-US" w:eastAsia="it-IT"/>
              </w:rPr>
            </w:pPr>
            <w:proofErr w:type="spellStart"/>
            <w:r w:rsidRPr="001F3FC3">
              <w:rPr>
                <w:rFonts w:eastAsia="Cambria"/>
                <w:sz w:val="18"/>
                <w:szCs w:val="18"/>
                <w:lang w:val="en-US" w:eastAsia="it-IT"/>
              </w:rPr>
              <w:t>Paragrafo</w:t>
            </w:r>
            <w:proofErr w:type="spellEnd"/>
            <w:r w:rsidRPr="001F3FC3">
              <w:rPr>
                <w:rFonts w:eastAsia="Cambria"/>
                <w:sz w:val="18"/>
                <w:szCs w:val="18"/>
                <w:lang w:val="en-US" w:eastAsia="it-IT"/>
              </w:rPr>
              <w:t xml:space="preserve"> 1.5</w:t>
            </w:r>
          </w:p>
        </w:tc>
      </w:tr>
      <w:tr w:rsidR="004E3310" w:rsidRPr="004E3310" w14:paraId="355ACB11" w14:textId="77777777" w:rsidTr="00103A85">
        <w:trPr>
          <w:cantSplit/>
          <w:trHeight w:val="544"/>
        </w:trPr>
        <w:tc>
          <w:tcPr>
            <w:tcW w:w="1157" w:type="dxa"/>
            <w:tcBorders>
              <w:top w:val="single" w:sz="8" w:space="0" w:color="000000"/>
              <w:left w:val="single" w:sz="8" w:space="0" w:color="000000"/>
              <w:bottom w:val="single" w:sz="8" w:space="0" w:color="000000"/>
              <w:right w:val="single" w:sz="8" w:space="0" w:color="000000"/>
            </w:tcBorders>
          </w:tcPr>
          <w:p w14:paraId="162A5868"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11</w:t>
            </w:r>
          </w:p>
        </w:tc>
        <w:tc>
          <w:tcPr>
            <w:tcW w:w="3750" w:type="dxa"/>
            <w:tcBorders>
              <w:top w:val="single" w:sz="8" w:space="0" w:color="000000"/>
              <w:left w:val="single" w:sz="8" w:space="0" w:color="000000"/>
              <w:bottom w:val="single" w:sz="8" w:space="0" w:color="000000"/>
              <w:right w:val="single" w:sz="8" w:space="0" w:color="000000"/>
            </w:tcBorders>
          </w:tcPr>
          <w:p w14:paraId="718E4646" w14:textId="77777777" w:rsidR="004E3310" w:rsidRPr="001F3FC3" w:rsidRDefault="004E3310" w:rsidP="004E3310">
            <w:pPr>
              <w:spacing w:line="208" w:lineRule="auto"/>
              <w:ind w:left="56" w:right="-17"/>
              <w:jc w:val="both"/>
              <w:rPr>
                <w:rFonts w:eastAsia="Cambria"/>
                <w:b/>
                <w:bCs/>
                <w:w w:val="105"/>
                <w:sz w:val="18"/>
                <w:szCs w:val="18"/>
                <w:lang w:eastAsia="it-IT"/>
              </w:rPr>
            </w:pPr>
            <w:r w:rsidRPr="001F3FC3">
              <w:rPr>
                <w:rFonts w:eastAsia="Cambria"/>
                <w:b/>
                <w:bCs/>
                <w:w w:val="105"/>
                <w:sz w:val="18"/>
                <w:szCs w:val="18"/>
                <w:lang w:eastAsia="it-IT"/>
              </w:rPr>
              <w:t>PERCENTUALE TACITAZIONE PER CETO CREDITORIO</w:t>
            </w:r>
          </w:p>
        </w:tc>
        <w:tc>
          <w:tcPr>
            <w:tcW w:w="2607" w:type="dxa"/>
            <w:tcBorders>
              <w:top w:val="single" w:sz="8" w:space="0" w:color="000000"/>
              <w:left w:val="single" w:sz="8" w:space="0" w:color="000000"/>
              <w:bottom w:val="single" w:sz="8" w:space="0" w:color="000000"/>
              <w:right w:val="single" w:sz="8" w:space="0" w:color="000000"/>
            </w:tcBorders>
          </w:tcPr>
          <w:p w14:paraId="7A2AE9FB" w14:textId="77777777" w:rsidR="004E3310" w:rsidRPr="001F3FC3" w:rsidRDefault="004E3310" w:rsidP="00D93444">
            <w:pPr>
              <w:spacing w:before="67" w:line="343" w:lineRule="auto"/>
              <w:ind w:left="19"/>
              <w:jc w:val="center"/>
              <w:rPr>
                <w:rFonts w:eastAsia="Cambria"/>
                <w:sz w:val="18"/>
                <w:szCs w:val="18"/>
                <w:lang w:val="en-US" w:eastAsia="it-IT"/>
              </w:rPr>
            </w:pPr>
            <w:r w:rsidRPr="001F3FC3">
              <w:rPr>
                <w:rFonts w:eastAsia="Cambria"/>
                <w:sz w:val="18"/>
                <w:szCs w:val="18"/>
                <w:lang w:val="en-US" w:eastAsia="it-IT"/>
              </w:rPr>
              <w:t xml:space="preserve">% </w:t>
            </w:r>
            <w:proofErr w:type="spellStart"/>
            <w:r w:rsidRPr="001F3FC3">
              <w:rPr>
                <w:rFonts w:eastAsia="Cambria"/>
                <w:sz w:val="18"/>
                <w:szCs w:val="18"/>
                <w:lang w:val="en-US" w:eastAsia="it-IT"/>
              </w:rPr>
              <w:t>privilegiati</w:t>
            </w:r>
            <w:proofErr w:type="spellEnd"/>
          </w:p>
          <w:p w14:paraId="5B5F3A71" w14:textId="77777777" w:rsidR="004E3310" w:rsidRPr="001F3FC3" w:rsidRDefault="004E3310" w:rsidP="00D93444">
            <w:pPr>
              <w:spacing w:before="67" w:line="343" w:lineRule="auto"/>
              <w:ind w:left="19"/>
              <w:jc w:val="center"/>
              <w:rPr>
                <w:rFonts w:eastAsia="Cambria"/>
                <w:b/>
                <w:bCs/>
                <w:sz w:val="18"/>
                <w:szCs w:val="18"/>
                <w:lang w:val="en-US" w:eastAsia="it-IT"/>
              </w:rPr>
            </w:pPr>
            <w:r w:rsidRPr="001F3FC3">
              <w:rPr>
                <w:rFonts w:eastAsia="Cambria"/>
                <w:sz w:val="18"/>
                <w:szCs w:val="18"/>
                <w:lang w:val="en-US" w:eastAsia="it-IT"/>
              </w:rPr>
              <w:t xml:space="preserve">% </w:t>
            </w:r>
            <w:proofErr w:type="spellStart"/>
            <w:r w:rsidRPr="001F3FC3">
              <w:rPr>
                <w:rFonts w:eastAsia="Cambria"/>
                <w:sz w:val="18"/>
                <w:szCs w:val="18"/>
                <w:lang w:val="en-US" w:eastAsia="it-IT"/>
              </w:rPr>
              <w:t>chirografari</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6F51EF6B" w14:textId="6A46C904" w:rsidR="004E3310" w:rsidRPr="001F3FC3" w:rsidRDefault="004E3310" w:rsidP="004E3310">
            <w:pPr>
              <w:spacing w:before="67" w:line="343" w:lineRule="auto"/>
              <w:ind w:left="19"/>
              <w:jc w:val="center"/>
              <w:rPr>
                <w:rFonts w:eastAsia="Cambria"/>
                <w:sz w:val="18"/>
                <w:szCs w:val="18"/>
                <w:lang w:val="en-US" w:eastAsia="it-IT"/>
              </w:rPr>
            </w:pPr>
          </w:p>
        </w:tc>
      </w:tr>
      <w:tr w:rsidR="004E3310" w:rsidRPr="004E3310" w14:paraId="0DE1269E" w14:textId="77777777" w:rsidTr="00103A85">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772D13EE"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12</w:t>
            </w:r>
          </w:p>
        </w:tc>
        <w:tc>
          <w:tcPr>
            <w:tcW w:w="3750" w:type="dxa"/>
            <w:tcBorders>
              <w:top w:val="single" w:sz="8" w:space="0" w:color="000000"/>
              <w:left w:val="single" w:sz="8" w:space="0" w:color="000000"/>
              <w:bottom w:val="single" w:sz="8" w:space="0" w:color="000000"/>
              <w:right w:val="single" w:sz="8" w:space="0" w:color="000000"/>
            </w:tcBorders>
          </w:tcPr>
          <w:p w14:paraId="1762799D" w14:textId="77777777" w:rsidR="004E3310" w:rsidRPr="001F3FC3" w:rsidRDefault="004E3310" w:rsidP="004E3310">
            <w:pPr>
              <w:spacing w:line="208" w:lineRule="auto"/>
              <w:ind w:left="56" w:right="-17"/>
              <w:jc w:val="both"/>
              <w:rPr>
                <w:rFonts w:eastAsia="Cambria"/>
                <w:b/>
                <w:bCs/>
                <w:w w:val="105"/>
                <w:sz w:val="18"/>
                <w:szCs w:val="18"/>
                <w:lang w:eastAsia="it-IT"/>
              </w:rPr>
            </w:pPr>
            <w:r w:rsidRPr="001F3FC3">
              <w:rPr>
                <w:rFonts w:eastAsia="Cambria"/>
                <w:b/>
                <w:bCs/>
                <w:w w:val="105"/>
                <w:sz w:val="18"/>
                <w:szCs w:val="18"/>
                <w:lang w:eastAsia="it-IT"/>
              </w:rPr>
              <w:t>COSTI DELLA PROCEDURA E RELATIVA GRADUAZIONE</w:t>
            </w:r>
          </w:p>
        </w:tc>
        <w:tc>
          <w:tcPr>
            <w:tcW w:w="2607" w:type="dxa"/>
            <w:tcBorders>
              <w:top w:val="single" w:sz="8" w:space="0" w:color="000000"/>
              <w:left w:val="single" w:sz="8" w:space="0" w:color="000000"/>
              <w:bottom w:val="single" w:sz="8" w:space="0" w:color="000000"/>
              <w:right w:val="single" w:sz="8" w:space="0" w:color="000000"/>
            </w:tcBorders>
          </w:tcPr>
          <w:p w14:paraId="37E04218" w14:textId="77777777" w:rsidR="004E3310" w:rsidRPr="001F3FC3" w:rsidRDefault="004E3310" w:rsidP="004E3310">
            <w:pPr>
              <w:spacing w:before="67" w:line="343" w:lineRule="auto"/>
              <w:ind w:left="19"/>
              <w:jc w:val="center"/>
              <w:rPr>
                <w:rFonts w:eastAsia="Cambria"/>
                <w:sz w:val="18"/>
                <w:szCs w:val="18"/>
                <w:lang w:val="en-US" w:eastAsia="it-IT"/>
              </w:rPr>
            </w:pPr>
            <w:r w:rsidRPr="001F3FC3">
              <w:rPr>
                <w:rFonts w:eastAsia="Cambria"/>
                <w:sz w:val="18"/>
                <w:szCs w:val="18"/>
                <w:lang w:val="en-US" w:eastAsia="it-IT"/>
              </w:rPr>
              <w:t>€</w:t>
            </w:r>
          </w:p>
        </w:tc>
        <w:tc>
          <w:tcPr>
            <w:tcW w:w="2126" w:type="dxa"/>
            <w:tcBorders>
              <w:top w:val="single" w:sz="8" w:space="0" w:color="000000"/>
              <w:left w:val="single" w:sz="8" w:space="0" w:color="000000"/>
              <w:bottom w:val="single" w:sz="8" w:space="0" w:color="000000"/>
              <w:right w:val="single" w:sz="8" w:space="0" w:color="000000"/>
            </w:tcBorders>
          </w:tcPr>
          <w:p w14:paraId="31546631" w14:textId="75CEB695" w:rsidR="004E3310" w:rsidRPr="001F3FC3" w:rsidRDefault="00D93444" w:rsidP="004E3310">
            <w:pPr>
              <w:spacing w:before="67" w:line="343" w:lineRule="auto"/>
              <w:ind w:left="19"/>
              <w:jc w:val="center"/>
              <w:rPr>
                <w:rFonts w:eastAsia="Cambria"/>
                <w:sz w:val="18"/>
                <w:szCs w:val="18"/>
                <w:lang w:val="en-US" w:eastAsia="it-IT"/>
              </w:rPr>
            </w:pPr>
            <w:proofErr w:type="spellStart"/>
            <w:r w:rsidRPr="001F3FC3">
              <w:rPr>
                <w:rFonts w:eastAsia="Cambria"/>
                <w:sz w:val="18"/>
                <w:szCs w:val="18"/>
                <w:lang w:val="en-US" w:eastAsia="it-IT"/>
              </w:rPr>
              <w:t>Paragrafo</w:t>
            </w:r>
            <w:proofErr w:type="spellEnd"/>
            <w:r w:rsidRPr="001F3FC3">
              <w:rPr>
                <w:rFonts w:eastAsia="Cambria"/>
                <w:sz w:val="18"/>
                <w:szCs w:val="18"/>
                <w:lang w:val="en-US" w:eastAsia="it-IT"/>
              </w:rPr>
              <w:t xml:space="preserve"> 1.5</w:t>
            </w:r>
          </w:p>
        </w:tc>
      </w:tr>
      <w:tr w:rsidR="004E3310" w:rsidRPr="004E3310" w14:paraId="11AD0529" w14:textId="77777777" w:rsidTr="00103A85">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11933373"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13</w:t>
            </w:r>
          </w:p>
        </w:tc>
        <w:tc>
          <w:tcPr>
            <w:tcW w:w="3750" w:type="dxa"/>
            <w:tcBorders>
              <w:top w:val="single" w:sz="8" w:space="0" w:color="000000"/>
              <w:left w:val="single" w:sz="8" w:space="0" w:color="000000"/>
              <w:bottom w:val="single" w:sz="8" w:space="0" w:color="000000"/>
              <w:right w:val="single" w:sz="8" w:space="0" w:color="000000"/>
            </w:tcBorders>
          </w:tcPr>
          <w:p w14:paraId="57297128" w14:textId="77777777" w:rsidR="004E3310" w:rsidRPr="001F3FC3" w:rsidRDefault="004E3310" w:rsidP="004E3310">
            <w:pPr>
              <w:spacing w:line="208" w:lineRule="auto"/>
              <w:ind w:left="56" w:right="-17"/>
              <w:jc w:val="both"/>
              <w:rPr>
                <w:rFonts w:eastAsia="Cambria"/>
                <w:b/>
                <w:bCs/>
                <w:w w:val="105"/>
                <w:sz w:val="18"/>
                <w:szCs w:val="18"/>
                <w:lang w:eastAsia="it-IT"/>
              </w:rPr>
            </w:pPr>
            <w:r w:rsidRPr="001F3FC3">
              <w:rPr>
                <w:rFonts w:eastAsia="Cambria"/>
                <w:b/>
                <w:bCs/>
                <w:w w:val="105"/>
                <w:sz w:val="18"/>
                <w:szCs w:val="18"/>
                <w:lang w:eastAsia="it-IT"/>
              </w:rPr>
              <w:t>INDICAZIONE DI EVENTUALI BENI/CREDITI NON ACQUISITI</w:t>
            </w:r>
          </w:p>
        </w:tc>
        <w:tc>
          <w:tcPr>
            <w:tcW w:w="2607" w:type="dxa"/>
            <w:tcBorders>
              <w:top w:val="single" w:sz="8" w:space="0" w:color="000000"/>
              <w:left w:val="single" w:sz="8" w:space="0" w:color="000000"/>
              <w:bottom w:val="single" w:sz="8" w:space="0" w:color="000000"/>
              <w:right w:val="single" w:sz="8" w:space="0" w:color="000000"/>
            </w:tcBorders>
          </w:tcPr>
          <w:p w14:paraId="6BE6F614" w14:textId="77777777" w:rsidR="004E3310" w:rsidRPr="001F3FC3" w:rsidRDefault="004E3310" w:rsidP="004E3310">
            <w:pPr>
              <w:spacing w:before="67" w:line="343" w:lineRule="auto"/>
              <w:ind w:left="19"/>
              <w:jc w:val="center"/>
              <w:rPr>
                <w:rFonts w:eastAsia="Cambria"/>
                <w:b/>
                <w:bCs/>
                <w:sz w:val="18"/>
                <w:szCs w:val="18"/>
                <w:lang w:eastAsia="it-IT"/>
              </w:rPr>
            </w:pPr>
            <w:r w:rsidRPr="001F3FC3">
              <w:rPr>
                <w:rFonts w:eastAsia="Cambria"/>
                <w:b/>
                <w:bCs/>
                <w:sz w:val="18"/>
                <w:szCs w:val="18"/>
                <w:lang w:eastAsia="it-IT"/>
              </w:rPr>
              <w:t>€</w:t>
            </w:r>
          </w:p>
        </w:tc>
        <w:tc>
          <w:tcPr>
            <w:tcW w:w="2126" w:type="dxa"/>
            <w:tcBorders>
              <w:top w:val="single" w:sz="8" w:space="0" w:color="000000"/>
              <w:left w:val="single" w:sz="8" w:space="0" w:color="000000"/>
              <w:bottom w:val="single" w:sz="8" w:space="0" w:color="000000"/>
              <w:right w:val="single" w:sz="8" w:space="0" w:color="000000"/>
            </w:tcBorders>
          </w:tcPr>
          <w:p w14:paraId="167B4259" w14:textId="75044207" w:rsidR="004E3310" w:rsidRPr="001F3FC3" w:rsidRDefault="00D93444" w:rsidP="004E3310">
            <w:pPr>
              <w:spacing w:before="67" w:line="343" w:lineRule="auto"/>
              <w:ind w:left="19"/>
              <w:jc w:val="center"/>
              <w:rPr>
                <w:rFonts w:eastAsia="Cambria"/>
                <w:sz w:val="18"/>
                <w:szCs w:val="18"/>
                <w:lang w:eastAsia="it-IT"/>
              </w:rPr>
            </w:pPr>
            <w:proofErr w:type="spellStart"/>
            <w:r w:rsidRPr="001F3FC3">
              <w:rPr>
                <w:rFonts w:eastAsia="Cambria"/>
                <w:sz w:val="18"/>
                <w:szCs w:val="18"/>
                <w:lang w:val="en-US" w:eastAsia="it-IT"/>
              </w:rPr>
              <w:t>Paragrafo</w:t>
            </w:r>
            <w:proofErr w:type="spellEnd"/>
            <w:r w:rsidRPr="001F3FC3">
              <w:rPr>
                <w:rFonts w:eastAsia="Cambria"/>
                <w:sz w:val="18"/>
                <w:szCs w:val="18"/>
                <w:lang w:val="en-US" w:eastAsia="it-IT"/>
              </w:rPr>
              <w:t xml:space="preserve"> 2.1</w:t>
            </w:r>
          </w:p>
        </w:tc>
      </w:tr>
      <w:tr w:rsidR="004E3310" w:rsidRPr="004E3310" w14:paraId="06373409" w14:textId="77777777" w:rsidTr="00103A85">
        <w:trPr>
          <w:cantSplit/>
          <w:trHeight w:val="410"/>
        </w:trPr>
        <w:tc>
          <w:tcPr>
            <w:tcW w:w="1157" w:type="dxa"/>
            <w:tcBorders>
              <w:top w:val="single" w:sz="8" w:space="0" w:color="000000"/>
              <w:left w:val="single" w:sz="8" w:space="0" w:color="000000"/>
              <w:bottom w:val="single" w:sz="8" w:space="0" w:color="000000"/>
              <w:right w:val="single" w:sz="8" w:space="0" w:color="000000"/>
            </w:tcBorders>
          </w:tcPr>
          <w:p w14:paraId="35ABAB8B" w14:textId="77777777" w:rsidR="004E3310" w:rsidRPr="001F3FC3" w:rsidRDefault="004E3310" w:rsidP="004E3310">
            <w:pPr>
              <w:spacing w:line="208" w:lineRule="auto"/>
              <w:ind w:left="56" w:right="-12"/>
              <w:rPr>
                <w:rFonts w:eastAsia="Cambria"/>
                <w:b/>
                <w:bCs/>
                <w:w w:val="105"/>
                <w:sz w:val="18"/>
                <w:szCs w:val="18"/>
                <w:lang w:val="en-US" w:eastAsia="it-IT"/>
              </w:rPr>
            </w:pPr>
            <w:r w:rsidRPr="001F3FC3">
              <w:rPr>
                <w:rFonts w:eastAsia="Cambria"/>
                <w:b/>
                <w:bCs/>
                <w:w w:val="105"/>
                <w:sz w:val="18"/>
                <w:szCs w:val="18"/>
                <w:lang w:val="en-US" w:eastAsia="it-IT"/>
              </w:rPr>
              <w:t>14</w:t>
            </w:r>
          </w:p>
        </w:tc>
        <w:tc>
          <w:tcPr>
            <w:tcW w:w="3750" w:type="dxa"/>
            <w:tcBorders>
              <w:top w:val="single" w:sz="8" w:space="0" w:color="000000"/>
              <w:left w:val="single" w:sz="8" w:space="0" w:color="000000"/>
              <w:bottom w:val="single" w:sz="8" w:space="0" w:color="000000"/>
              <w:right w:val="single" w:sz="8" w:space="0" w:color="000000"/>
            </w:tcBorders>
          </w:tcPr>
          <w:p w14:paraId="15E0CF70" w14:textId="77777777" w:rsidR="004E3310" w:rsidRPr="001F3FC3" w:rsidRDefault="004E3310" w:rsidP="004E3310">
            <w:pPr>
              <w:spacing w:line="208" w:lineRule="auto"/>
              <w:ind w:left="56" w:right="-17"/>
              <w:rPr>
                <w:rFonts w:eastAsia="Cambria"/>
                <w:b/>
                <w:bCs/>
                <w:w w:val="105"/>
                <w:sz w:val="18"/>
                <w:szCs w:val="18"/>
                <w:lang w:val="en-US" w:eastAsia="it-IT"/>
              </w:rPr>
            </w:pPr>
            <w:r w:rsidRPr="001F3FC3">
              <w:rPr>
                <w:rFonts w:eastAsia="Cambria"/>
                <w:b/>
                <w:bCs/>
                <w:w w:val="105"/>
                <w:sz w:val="18"/>
                <w:szCs w:val="18"/>
                <w:lang w:val="en-US" w:eastAsia="it-IT"/>
              </w:rPr>
              <w:t>CONVENIENZA RISPETTO ALL’IPOTESI LIQUIDATORIA</w:t>
            </w:r>
          </w:p>
        </w:tc>
        <w:tc>
          <w:tcPr>
            <w:tcW w:w="2607" w:type="dxa"/>
            <w:tcBorders>
              <w:top w:val="single" w:sz="8" w:space="0" w:color="000000"/>
              <w:left w:val="single" w:sz="8" w:space="0" w:color="000000"/>
              <w:bottom w:val="single" w:sz="8" w:space="0" w:color="000000"/>
              <w:right w:val="single" w:sz="8" w:space="0" w:color="000000"/>
            </w:tcBorders>
          </w:tcPr>
          <w:p w14:paraId="6C82AA4A" w14:textId="77777777" w:rsidR="004E3310" w:rsidRPr="001F3FC3" w:rsidRDefault="004E3310" w:rsidP="004E3310">
            <w:pPr>
              <w:spacing w:before="67" w:line="343" w:lineRule="auto"/>
              <w:ind w:left="19"/>
              <w:jc w:val="center"/>
              <w:rPr>
                <w:rFonts w:eastAsia="Cambria"/>
                <w:sz w:val="18"/>
                <w:szCs w:val="18"/>
                <w:lang w:val="en-US" w:eastAsia="it-IT"/>
              </w:rPr>
            </w:pPr>
            <w:r w:rsidRPr="001F3FC3">
              <w:rPr>
                <w:rFonts w:eastAsia="Cambria"/>
                <w:sz w:val="18"/>
                <w:szCs w:val="18"/>
                <w:lang w:val="en-US" w:eastAsia="it-IT"/>
              </w:rPr>
              <w:t>Si / No</w:t>
            </w:r>
          </w:p>
        </w:tc>
        <w:tc>
          <w:tcPr>
            <w:tcW w:w="2126" w:type="dxa"/>
            <w:tcBorders>
              <w:top w:val="single" w:sz="8" w:space="0" w:color="000000"/>
              <w:left w:val="single" w:sz="8" w:space="0" w:color="000000"/>
              <w:bottom w:val="single" w:sz="8" w:space="0" w:color="000000"/>
              <w:right w:val="single" w:sz="8" w:space="0" w:color="000000"/>
            </w:tcBorders>
          </w:tcPr>
          <w:p w14:paraId="6BCBD855" w14:textId="41056C8B" w:rsidR="004E3310" w:rsidRPr="001F3FC3" w:rsidRDefault="004E3310" w:rsidP="004E3310">
            <w:pPr>
              <w:spacing w:before="67" w:line="343" w:lineRule="auto"/>
              <w:ind w:left="19"/>
              <w:jc w:val="center"/>
              <w:rPr>
                <w:rFonts w:eastAsia="Cambria"/>
                <w:sz w:val="18"/>
                <w:szCs w:val="18"/>
                <w:lang w:val="en-US" w:eastAsia="it-IT"/>
              </w:rPr>
            </w:pPr>
            <w:proofErr w:type="spellStart"/>
            <w:r w:rsidRPr="001F3FC3">
              <w:rPr>
                <w:rFonts w:eastAsia="Cambria"/>
                <w:sz w:val="18"/>
                <w:szCs w:val="18"/>
                <w:lang w:val="en-US" w:eastAsia="it-IT"/>
              </w:rPr>
              <w:t>Ca</w:t>
            </w:r>
            <w:r w:rsidR="00D93444" w:rsidRPr="001F3FC3">
              <w:rPr>
                <w:rFonts w:eastAsia="Cambria"/>
                <w:sz w:val="18"/>
                <w:szCs w:val="18"/>
                <w:lang w:val="en-US" w:eastAsia="it-IT"/>
              </w:rPr>
              <w:t>pitolo</w:t>
            </w:r>
            <w:proofErr w:type="spellEnd"/>
            <w:r w:rsidR="00D93444" w:rsidRPr="001F3FC3">
              <w:rPr>
                <w:rFonts w:eastAsia="Cambria"/>
                <w:sz w:val="18"/>
                <w:szCs w:val="18"/>
                <w:lang w:val="en-US" w:eastAsia="it-IT"/>
              </w:rPr>
              <w:t xml:space="preserve"> 5</w:t>
            </w:r>
          </w:p>
        </w:tc>
      </w:tr>
      <w:bookmarkEnd w:id="31"/>
    </w:tbl>
    <w:p w14:paraId="7FDCBB86" w14:textId="77777777" w:rsidR="00DD27CF" w:rsidRDefault="00DD27CF" w:rsidP="00A504EB">
      <w:pPr>
        <w:pStyle w:val="Corpotesto"/>
        <w:spacing w:before="3" w:line="365" w:lineRule="auto"/>
        <w:ind w:left="1134" w:right="4276"/>
      </w:pPr>
    </w:p>
    <w:p w14:paraId="7156C7FC" w14:textId="77777777" w:rsidR="001A39DF" w:rsidRPr="001A39DF" w:rsidRDefault="001A39DF" w:rsidP="00103A85">
      <w:pPr>
        <w:pStyle w:val="Corpotesto"/>
        <w:spacing w:before="3" w:line="365" w:lineRule="auto"/>
        <w:ind w:left="426" w:right="437"/>
        <w:jc w:val="both"/>
        <w:rPr>
          <w:i/>
          <w:iCs/>
        </w:rPr>
      </w:pPr>
      <w:r w:rsidRPr="001A39DF">
        <w:rPr>
          <w:i/>
          <w:iCs/>
        </w:rPr>
        <w:t>[Note OCC: occorre riportare nel suddetto prospetto tutti i dati economici nei relativi campi della tabella ad eccezione dei soli punti 4, 5 e 6.4 per i quali è sufficiente il rinvio al capitolo della relazione]</w:t>
      </w:r>
    </w:p>
    <w:p w14:paraId="56678F69" w14:textId="7F120500" w:rsidR="00A504EB" w:rsidRDefault="00A504EB" w:rsidP="001A39DF">
      <w:pPr>
        <w:pStyle w:val="Corpotesto"/>
        <w:tabs>
          <w:tab w:val="left" w:pos="5942"/>
        </w:tabs>
        <w:spacing w:before="3" w:line="365" w:lineRule="auto"/>
        <w:ind w:left="1134" w:right="4276"/>
      </w:pPr>
      <w:r>
        <w:t xml:space="preserve">Genova, </w:t>
      </w:r>
    </w:p>
    <w:p w14:paraId="1A8E1F66" w14:textId="6B3BD0B7" w:rsidR="00A504EB" w:rsidRDefault="00A504EB" w:rsidP="00A504EB">
      <w:pPr>
        <w:pStyle w:val="Corpotesto"/>
        <w:spacing w:before="3" w:line="365" w:lineRule="auto"/>
        <w:ind w:left="1134" w:right="4276"/>
      </w:pPr>
      <w:r>
        <w:t>Con tutta osservanza</w:t>
      </w:r>
    </w:p>
    <w:p w14:paraId="70C2EB4C" w14:textId="5C237314" w:rsidR="00A504EB" w:rsidRDefault="00A504EB" w:rsidP="00A504EB">
      <w:pPr>
        <w:pStyle w:val="Corpotesto"/>
        <w:spacing w:before="3" w:line="365" w:lineRule="auto"/>
        <w:ind w:left="1134" w:right="862"/>
      </w:pPr>
      <w:r>
        <w:tab/>
      </w:r>
      <w:r>
        <w:tab/>
      </w:r>
      <w:r>
        <w:tab/>
      </w:r>
      <w:r>
        <w:tab/>
      </w:r>
      <w:r>
        <w:tab/>
      </w:r>
      <w:r>
        <w:tab/>
      </w:r>
      <w:r>
        <w:tab/>
      </w:r>
      <w:r>
        <w:tab/>
        <w:t>Il Gestore</w:t>
      </w:r>
    </w:p>
    <w:p w14:paraId="5702AEA4" w14:textId="1CF2A465" w:rsidR="00A504EB" w:rsidRDefault="00A504EB" w:rsidP="00A504EB">
      <w:pPr>
        <w:pStyle w:val="Corpotesto"/>
        <w:spacing w:before="3" w:line="365" w:lineRule="auto"/>
        <w:ind w:left="1134" w:right="862"/>
      </w:pPr>
    </w:p>
    <w:p w14:paraId="23996FDD" w14:textId="77777777" w:rsidR="00A504EB" w:rsidRDefault="00A504EB" w:rsidP="00A504EB">
      <w:pPr>
        <w:pStyle w:val="Corpotesto"/>
        <w:spacing w:before="3"/>
        <w:ind w:left="1134" w:right="862"/>
      </w:pPr>
    </w:p>
    <w:p w14:paraId="71FD5756" w14:textId="77777777" w:rsidR="00A504EB" w:rsidRPr="00BC3217" w:rsidRDefault="00A504EB" w:rsidP="00A504EB">
      <w:pPr>
        <w:jc w:val="center"/>
        <w:sectPr w:rsidR="00A504EB" w:rsidRPr="00BC3217" w:rsidSect="00103A85">
          <w:headerReference w:type="default" r:id="rId13"/>
          <w:footerReference w:type="default" r:id="rId14"/>
          <w:pgSz w:w="11920" w:h="16850"/>
          <w:pgMar w:top="1939" w:right="851" w:bottom="1179" w:left="851" w:header="765" w:footer="1271" w:gutter="0"/>
          <w:cols w:space="720"/>
        </w:sectPr>
      </w:pPr>
    </w:p>
    <w:p w14:paraId="2AEB096D" w14:textId="308DC998" w:rsidR="00A56AF3" w:rsidRPr="00A71EC2" w:rsidRDefault="00A56AF3" w:rsidP="00A71EC2">
      <w:pPr>
        <w:pStyle w:val="Titolo1"/>
        <w:rPr>
          <w:rFonts w:eastAsia="Georgia"/>
          <w:w w:val="105"/>
        </w:rPr>
      </w:pPr>
      <w:bookmarkStart w:id="32" w:name="_Toc138435764"/>
      <w:bookmarkStart w:id="33" w:name="_Hlk134186058"/>
      <w:r w:rsidRPr="00A71EC2">
        <w:rPr>
          <w:rFonts w:eastAsia="Georgia"/>
          <w:w w:val="105"/>
        </w:rPr>
        <w:t>A</w:t>
      </w:r>
      <w:r w:rsidR="00A504EB" w:rsidRPr="00A71EC2">
        <w:rPr>
          <w:rFonts w:eastAsia="Georgia"/>
          <w:w w:val="105"/>
        </w:rPr>
        <w:t>LLEGATI</w:t>
      </w:r>
      <w:bookmarkEnd w:id="32"/>
      <w:r w:rsidRPr="00A71EC2">
        <w:rPr>
          <w:rFonts w:eastAsia="Georgia"/>
          <w:w w:val="105"/>
        </w:rPr>
        <w:t xml:space="preserve"> </w:t>
      </w:r>
    </w:p>
    <w:bookmarkEnd w:id="33"/>
    <w:p w14:paraId="2A3ACAB9" w14:textId="1FC2B47D" w:rsidR="005D33A4" w:rsidRDefault="005D33A4" w:rsidP="005523F9">
      <w:pPr>
        <w:pStyle w:val="Corpotesto"/>
        <w:spacing w:before="3" w:line="365" w:lineRule="auto"/>
        <w:ind w:left="1134"/>
        <w:rPr>
          <w:sz w:val="21"/>
        </w:rPr>
      </w:pPr>
    </w:p>
    <w:p w14:paraId="1D360FB8" w14:textId="7EC0C1C6" w:rsidR="00B54BE5" w:rsidRPr="00B54BE5" w:rsidRDefault="00B54BE5" w:rsidP="005523F9">
      <w:pPr>
        <w:pStyle w:val="Corpotesto"/>
        <w:spacing w:before="3" w:line="365" w:lineRule="auto"/>
        <w:ind w:left="1134"/>
        <w:rPr>
          <w:sz w:val="21"/>
        </w:rPr>
      </w:pPr>
      <w:r w:rsidRPr="00B54BE5">
        <w:rPr>
          <w:sz w:val="21"/>
        </w:rPr>
        <w:t>Provvedimento Nomina OCC</w:t>
      </w:r>
    </w:p>
    <w:p w14:paraId="3E05CE60" w14:textId="24568BC4" w:rsidR="00B54BE5" w:rsidRPr="00B54BE5" w:rsidRDefault="00B54BE5" w:rsidP="005523F9">
      <w:pPr>
        <w:pStyle w:val="Corpotesto"/>
        <w:spacing w:before="3" w:line="365" w:lineRule="auto"/>
        <w:ind w:left="1134"/>
        <w:rPr>
          <w:sz w:val="21"/>
        </w:rPr>
      </w:pPr>
      <w:r w:rsidRPr="00B54BE5">
        <w:rPr>
          <w:sz w:val="21"/>
        </w:rPr>
        <w:t>Copia Carta identità e codice fiscale</w:t>
      </w:r>
    </w:p>
    <w:p w14:paraId="7FCB0C1E" w14:textId="6915EBC2" w:rsidR="00B54BE5" w:rsidRPr="00B54BE5" w:rsidRDefault="00B54BE5" w:rsidP="005523F9">
      <w:pPr>
        <w:pStyle w:val="Corpotesto"/>
        <w:spacing w:before="3" w:line="365" w:lineRule="auto"/>
        <w:ind w:left="1134"/>
        <w:rPr>
          <w:sz w:val="21"/>
        </w:rPr>
      </w:pPr>
      <w:r w:rsidRPr="00B54BE5">
        <w:rPr>
          <w:sz w:val="21"/>
        </w:rPr>
        <w:t>Certificato di Stato di Famiglia</w:t>
      </w:r>
    </w:p>
    <w:p w14:paraId="2B9CD389" w14:textId="495FD1BD" w:rsidR="00B54BE5" w:rsidRPr="00B54BE5" w:rsidRDefault="00B54BE5" w:rsidP="005523F9">
      <w:pPr>
        <w:pStyle w:val="Corpotesto"/>
        <w:spacing w:before="3" w:line="365" w:lineRule="auto"/>
        <w:ind w:left="1134"/>
        <w:rPr>
          <w:sz w:val="21"/>
        </w:rPr>
      </w:pPr>
      <w:r w:rsidRPr="00B54BE5">
        <w:rPr>
          <w:sz w:val="21"/>
        </w:rPr>
        <w:t>Certificato di residenza del debitore</w:t>
      </w:r>
    </w:p>
    <w:p w14:paraId="5A62BF12" w14:textId="2EC19BBA" w:rsidR="00B54BE5" w:rsidRPr="00B54BE5" w:rsidRDefault="00B54BE5" w:rsidP="005523F9">
      <w:pPr>
        <w:pStyle w:val="Corpotesto"/>
        <w:spacing w:before="3" w:line="365" w:lineRule="auto"/>
        <w:ind w:left="1134"/>
        <w:rPr>
          <w:sz w:val="21"/>
        </w:rPr>
      </w:pPr>
      <w:r w:rsidRPr="00B54BE5">
        <w:rPr>
          <w:sz w:val="21"/>
        </w:rPr>
        <w:t>Estratto per riassunto dell’atto di matrimonio</w:t>
      </w:r>
    </w:p>
    <w:p w14:paraId="1949026A" w14:textId="2D069CD0" w:rsidR="00B54BE5" w:rsidRPr="00B54BE5" w:rsidRDefault="00B54BE5" w:rsidP="005523F9">
      <w:pPr>
        <w:pStyle w:val="Corpotesto"/>
        <w:spacing w:before="3" w:line="365" w:lineRule="auto"/>
        <w:ind w:left="1134"/>
        <w:rPr>
          <w:sz w:val="21"/>
        </w:rPr>
      </w:pPr>
      <w:r w:rsidRPr="00B54BE5">
        <w:rPr>
          <w:sz w:val="21"/>
        </w:rPr>
        <w:t>Copia verbale di inizio operazioni</w:t>
      </w:r>
    </w:p>
    <w:p w14:paraId="20EE4D10" w14:textId="422EC5AE" w:rsidR="00B54BE5" w:rsidRPr="00B54BE5" w:rsidRDefault="00B54BE5" w:rsidP="005523F9">
      <w:pPr>
        <w:pStyle w:val="Corpotesto"/>
        <w:spacing w:before="3" w:line="365" w:lineRule="auto"/>
        <w:ind w:left="1134"/>
        <w:rPr>
          <w:sz w:val="21"/>
        </w:rPr>
      </w:pPr>
      <w:r w:rsidRPr="00B54BE5">
        <w:rPr>
          <w:sz w:val="21"/>
        </w:rPr>
        <w:t>Relazione del debitore</w:t>
      </w:r>
    </w:p>
    <w:p w14:paraId="710F2D42" w14:textId="47DFC6BF" w:rsidR="00B54BE5" w:rsidRPr="00B54BE5" w:rsidRDefault="00B54BE5" w:rsidP="005523F9">
      <w:pPr>
        <w:pStyle w:val="Corpotesto"/>
        <w:spacing w:before="3" w:line="365" w:lineRule="auto"/>
        <w:ind w:left="1134"/>
        <w:rPr>
          <w:sz w:val="21"/>
        </w:rPr>
      </w:pPr>
      <w:r w:rsidRPr="00B54BE5">
        <w:rPr>
          <w:sz w:val="21"/>
        </w:rPr>
        <w:t>Dichiarazione dei Redditi</w:t>
      </w:r>
      <w:r>
        <w:rPr>
          <w:sz w:val="21"/>
        </w:rPr>
        <w:t>/CU</w:t>
      </w:r>
      <w:r w:rsidRPr="00B54BE5">
        <w:rPr>
          <w:sz w:val="21"/>
        </w:rPr>
        <w:t xml:space="preserve"> Anni </w:t>
      </w:r>
      <w:r>
        <w:rPr>
          <w:sz w:val="21"/>
        </w:rPr>
        <w:t>…</w:t>
      </w:r>
    </w:p>
    <w:p w14:paraId="656573C3" w14:textId="5B8E57EF" w:rsidR="00B54BE5" w:rsidRPr="00B54BE5" w:rsidRDefault="00B54BE5" w:rsidP="005523F9">
      <w:pPr>
        <w:pStyle w:val="Corpotesto"/>
        <w:spacing w:before="3" w:line="365" w:lineRule="auto"/>
        <w:ind w:left="1134"/>
        <w:rPr>
          <w:sz w:val="21"/>
        </w:rPr>
      </w:pPr>
      <w:r w:rsidRPr="00B54BE5">
        <w:rPr>
          <w:sz w:val="21"/>
        </w:rPr>
        <w:t>Copia Atto di Mutuo Ipotecario</w:t>
      </w:r>
    </w:p>
    <w:p w14:paraId="18DABB6B" w14:textId="77777777" w:rsidR="00B54BE5" w:rsidRDefault="00B54BE5" w:rsidP="005523F9">
      <w:pPr>
        <w:pStyle w:val="Corpotesto"/>
        <w:spacing w:before="3" w:line="365" w:lineRule="auto"/>
        <w:ind w:left="1134"/>
        <w:rPr>
          <w:sz w:val="21"/>
        </w:rPr>
      </w:pPr>
      <w:r w:rsidRPr="00B54BE5">
        <w:rPr>
          <w:sz w:val="21"/>
        </w:rPr>
        <w:t>Copia Busta Paga</w:t>
      </w:r>
    </w:p>
    <w:p w14:paraId="0AFC939B" w14:textId="2C1FA164" w:rsidR="00B54BE5" w:rsidRPr="00B54BE5" w:rsidRDefault="00B54BE5" w:rsidP="005523F9">
      <w:pPr>
        <w:pStyle w:val="Corpotesto"/>
        <w:spacing w:before="3" w:line="365" w:lineRule="auto"/>
        <w:ind w:left="1134"/>
        <w:rPr>
          <w:sz w:val="21"/>
        </w:rPr>
      </w:pPr>
      <w:r w:rsidRPr="00B54BE5">
        <w:rPr>
          <w:sz w:val="21"/>
        </w:rPr>
        <w:t>Copia Atto Compravendita Immobile</w:t>
      </w:r>
    </w:p>
    <w:p w14:paraId="0B92E519" w14:textId="67B45E36" w:rsidR="00B54BE5" w:rsidRDefault="00B54BE5" w:rsidP="005523F9">
      <w:pPr>
        <w:pStyle w:val="Corpotesto"/>
        <w:spacing w:before="3" w:line="365" w:lineRule="auto"/>
        <w:ind w:left="1134"/>
        <w:rPr>
          <w:sz w:val="21"/>
        </w:rPr>
      </w:pPr>
      <w:r w:rsidRPr="00B54BE5">
        <w:rPr>
          <w:sz w:val="21"/>
        </w:rPr>
        <w:t>Copia ricorso per separazione consensuale</w:t>
      </w:r>
    </w:p>
    <w:p w14:paraId="2283D911" w14:textId="7DE28463" w:rsidR="00B54BE5" w:rsidRPr="00B54BE5" w:rsidRDefault="00B54BE5" w:rsidP="005523F9">
      <w:pPr>
        <w:pStyle w:val="Corpotesto"/>
        <w:spacing w:before="3" w:line="365" w:lineRule="auto"/>
        <w:ind w:left="1134"/>
        <w:rPr>
          <w:sz w:val="21"/>
        </w:rPr>
      </w:pPr>
      <w:r w:rsidRPr="00B54BE5">
        <w:rPr>
          <w:sz w:val="21"/>
        </w:rPr>
        <w:t>Certificazione centrale Rischi Banca D'Italia</w:t>
      </w:r>
    </w:p>
    <w:p w14:paraId="372B2523" w14:textId="177B16BE" w:rsidR="00B54BE5" w:rsidRPr="00B54BE5" w:rsidRDefault="00B54BE5" w:rsidP="005523F9">
      <w:pPr>
        <w:pStyle w:val="Corpotesto"/>
        <w:spacing w:before="3" w:line="365" w:lineRule="auto"/>
        <w:ind w:left="1134"/>
        <w:rPr>
          <w:sz w:val="21"/>
        </w:rPr>
      </w:pPr>
      <w:r w:rsidRPr="00B54BE5">
        <w:rPr>
          <w:sz w:val="21"/>
        </w:rPr>
        <w:t xml:space="preserve">Certificazione CAI Banca </w:t>
      </w:r>
      <w:r>
        <w:rPr>
          <w:sz w:val="21"/>
        </w:rPr>
        <w:t>d</w:t>
      </w:r>
      <w:r w:rsidRPr="00B54BE5">
        <w:rPr>
          <w:sz w:val="21"/>
        </w:rPr>
        <w:t>'Italia</w:t>
      </w:r>
    </w:p>
    <w:p w14:paraId="0D3C7FE4" w14:textId="72499828" w:rsidR="00B54BE5" w:rsidRPr="00B54BE5" w:rsidRDefault="00B54BE5" w:rsidP="005523F9">
      <w:pPr>
        <w:pStyle w:val="Corpotesto"/>
        <w:spacing w:before="3" w:line="365" w:lineRule="auto"/>
        <w:ind w:left="1134"/>
        <w:rPr>
          <w:sz w:val="21"/>
        </w:rPr>
      </w:pPr>
      <w:r w:rsidRPr="00B54BE5">
        <w:rPr>
          <w:sz w:val="21"/>
        </w:rPr>
        <w:t>Crif</w:t>
      </w:r>
    </w:p>
    <w:p w14:paraId="65030EF0" w14:textId="511FF656" w:rsidR="00B54BE5" w:rsidRPr="00B54BE5" w:rsidRDefault="00B54BE5" w:rsidP="005523F9">
      <w:pPr>
        <w:pStyle w:val="Corpotesto"/>
        <w:spacing w:before="3" w:line="365" w:lineRule="auto"/>
        <w:ind w:left="1134"/>
        <w:rPr>
          <w:sz w:val="21"/>
        </w:rPr>
      </w:pPr>
      <w:r w:rsidRPr="00B54BE5">
        <w:rPr>
          <w:sz w:val="21"/>
        </w:rPr>
        <w:t>Copia Contratto di finanziamento</w:t>
      </w:r>
    </w:p>
    <w:p w14:paraId="41610779" w14:textId="1FC97DEA" w:rsidR="00B54BE5" w:rsidRPr="00B54BE5" w:rsidRDefault="00B54BE5" w:rsidP="005523F9">
      <w:pPr>
        <w:pStyle w:val="Corpotesto"/>
        <w:spacing w:before="3" w:line="365" w:lineRule="auto"/>
        <w:ind w:left="1134"/>
        <w:rPr>
          <w:sz w:val="21"/>
        </w:rPr>
      </w:pPr>
      <w:r w:rsidRPr="00B54BE5">
        <w:rPr>
          <w:sz w:val="21"/>
        </w:rPr>
        <w:t>Copia documento di sintesi finanziamento</w:t>
      </w:r>
    </w:p>
    <w:p w14:paraId="42687138" w14:textId="280138A8" w:rsidR="00B54BE5" w:rsidRPr="00B54BE5" w:rsidRDefault="00B54BE5" w:rsidP="005523F9">
      <w:pPr>
        <w:pStyle w:val="Corpotesto"/>
        <w:spacing w:before="3" w:line="365" w:lineRule="auto"/>
        <w:ind w:left="1134"/>
        <w:rPr>
          <w:sz w:val="21"/>
        </w:rPr>
      </w:pPr>
      <w:r w:rsidRPr="00B54BE5">
        <w:rPr>
          <w:sz w:val="21"/>
        </w:rPr>
        <w:t>Copia contratto apertura di credito in conto corrente</w:t>
      </w:r>
    </w:p>
    <w:p w14:paraId="3BCC3707" w14:textId="6B5EA59E" w:rsidR="00B54BE5" w:rsidRPr="00B54BE5" w:rsidRDefault="00B54BE5" w:rsidP="005523F9">
      <w:pPr>
        <w:pStyle w:val="Corpotesto"/>
        <w:spacing w:before="3" w:line="365" w:lineRule="auto"/>
        <w:ind w:left="1134"/>
        <w:rPr>
          <w:sz w:val="21"/>
        </w:rPr>
      </w:pPr>
      <w:r w:rsidRPr="00B54BE5">
        <w:rPr>
          <w:sz w:val="21"/>
        </w:rPr>
        <w:t>Copia piano di ammortamento</w:t>
      </w:r>
    </w:p>
    <w:p w14:paraId="079272C9" w14:textId="77777777" w:rsidR="005523F9" w:rsidRDefault="00B54BE5" w:rsidP="005523F9">
      <w:pPr>
        <w:pStyle w:val="Corpotesto"/>
        <w:spacing w:before="3" w:line="365" w:lineRule="auto"/>
        <w:ind w:left="1134"/>
        <w:rPr>
          <w:sz w:val="21"/>
        </w:rPr>
      </w:pPr>
      <w:r w:rsidRPr="00B54BE5">
        <w:rPr>
          <w:sz w:val="21"/>
        </w:rPr>
        <w:t>Copia contratto di apertura di linea di credito su carta di credito</w:t>
      </w:r>
    </w:p>
    <w:p w14:paraId="3FD10330" w14:textId="0956CA2A" w:rsidR="00B54BE5" w:rsidRPr="00B54BE5" w:rsidRDefault="00B54BE5" w:rsidP="005523F9">
      <w:pPr>
        <w:pStyle w:val="Corpotesto"/>
        <w:spacing w:before="3" w:line="365" w:lineRule="auto"/>
        <w:ind w:left="1134"/>
        <w:rPr>
          <w:sz w:val="21"/>
        </w:rPr>
      </w:pPr>
      <w:r w:rsidRPr="00B54BE5">
        <w:rPr>
          <w:sz w:val="21"/>
        </w:rPr>
        <w:t>Copia Estratto conto Carta di credito</w:t>
      </w:r>
    </w:p>
    <w:p w14:paraId="507424F9" w14:textId="3AD52CBA" w:rsidR="00B54BE5" w:rsidRPr="00B54BE5" w:rsidRDefault="00B54BE5" w:rsidP="005523F9">
      <w:pPr>
        <w:pStyle w:val="Corpotesto"/>
        <w:spacing w:before="3" w:line="365" w:lineRule="auto"/>
        <w:ind w:left="1134"/>
        <w:rPr>
          <w:sz w:val="21"/>
        </w:rPr>
      </w:pPr>
      <w:r w:rsidRPr="00B54BE5">
        <w:rPr>
          <w:sz w:val="21"/>
        </w:rPr>
        <w:t>Visura PRA</w:t>
      </w:r>
    </w:p>
    <w:p w14:paraId="12BB4AD0" w14:textId="7C01666B" w:rsidR="00B54BE5" w:rsidRPr="00B54BE5" w:rsidRDefault="00B54BE5" w:rsidP="005523F9">
      <w:pPr>
        <w:pStyle w:val="Corpotesto"/>
        <w:spacing w:before="3" w:line="365" w:lineRule="auto"/>
        <w:ind w:left="1134"/>
        <w:rPr>
          <w:sz w:val="21"/>
        </w:rPr>
      </w:pPr>
      <w:r w:rsidRPr="00B54BE5">
        <w:rPr>
          <w:sz w:val="21"/>
        </w:rPr>
        <w:t>Autocertificazione Elenco Spese Familiari</w:t>
      </w:r>
    </w:p>
    <w:p w14:paraId="7E092C1E" w14:textId="77777777" w:rsidR="00B54BE5" w:rsidRDefault="00B54BE5" w:rsidP="005523F9">
      <w:pPr>
        <w:pStyle w:val="Corpotesto"/>
        <w:spacing w:before="3" w:line="365" w:lineRule="auto"/>
        <w:ind w:left="1134"/>
        <w:rPr>
          <w:sz w:val="21"/>
        </w:rPr>
      </w:pPr>
      <w:r w:rsidRPr="00B54BE5">
        <w:rPr>
          <w:sz w:val="21"/>
        </w:rPr>
        <w:t>Precisazion</w:t>
      </w:r>
      <w:r>
        <w:rPr>
          <w:sz w:val="21"/>
        </w:rPr>
        <w:t>i</w:t>
      </w:r>
      <w:r w:rsidRPr="00B54BE5">
        <w:rPr>
          <w:sz w:val="21"/>
        </w:rPr>
        <w:t xml:space="preserve"> de</w:t>
      </w:r>
      <w:r>
        <w:rPr>
          <w:sz w:val="21"/>
        </w:rPr>
        <w:t>i</w:t>
      </w:r>
      <w:r w:rsidRPr="00B54BE5">
        <w:rPr>
          <w:sz w:val="21"/>
        </w:rPr>
        <w:t xml:space="preserve"> Credit</w:t>
      </w:r>
      <w:r>
        <w:rPr>
          <w:sz w:val="21"/>
        </w:rPr>
        <w:t>i</w:t>
      </w:r>
    </w:p>
    <w:p w14:paraId="6D55ED67" w14:textId="4A7EC026" w:rsidR="00A71EC2" w:rsidRDefault="00B54BE5" w:rsidP="005523F9">
      <w:pPr>
        <w:pStyle w:val="Corpotesto"/>
        <w:spacing w:before="3" w:line="365" w:lineRule="auto"/>
        <w:ind w:left="1134"/>
        <w:rPr>
          <w:sz w:val="21"/>
        </w:rPr>
      </w:pPr>
      <w:r w:rsidRPr="00B54BE5">
        <w:rPr>
          <w:sz w:val="21"/>
        </w:rPr>
        <w:t>Preventivo (con accettazione del debitore)</w:t>
      </w:r>
    </w:p>
    <w:p w14:paraId="7B9E560E" w14:textId="77777777" w:rsidR="00A71EC2" w:rsidRDefault="00A71EC2">
      <w:pPr>
        <w:rPr>
          <w:sz w:val="21"/>
          <w:szCs w:val="24"/>
        </w:rPr>
      </w:pPr>
      <w:r>
        <w:rPr>
          <w:sz w:val="21"/>
        </w:rPr>
        <w:br w:type="page"/>
      </w:r>
    </w:p>
    <w:p w14:paraId="7DE30C7E" w14:textId="09201208" w:rsidR="00A71EC2" w:rsidRDefault="00A71EC2" w:rsidP="00A71EC2">
      <w:pPr>
        <w:pStyle w:val="Titolo1"/>
        <w:rPr>
          <w:rFonts w:eastAsia="Georgia"/>
          <w:w w:val="105"/>
        </w:rPr>
      </w:pPr>
      <w:bookmarkStart w:id="34" w:name="_Toc138435765"/>
      <w:r w:rsidRPr="00A71EC2">
        <w:rPr>
          <w:rFonts w:eastAsia="Georgia"/>
          <w:w w:val="105"/>
        </w:rPr>
        <w:t>A</w:t>
      </w:r>
      <w:r>
        <w:rPr>
          <w:rFonts w:eastAsia="Georgia"/>
          <w:w w:val="105"/>
        </w:rPr>
        <w:t>PPENDICE</w:t>
      </w:r>
      <w:bookmarkEnd w:id="34"/>
    </w:p>
    <w:p w14:paraId="15CD267D" w14:textId="77777777" w:rsidR="00A71EC2" w:rsidRDefault="00A71EC2" w:rsidP="00A71EC2">
      <w:pPr>
        <w:pStyle w:val="Titolo1"/>
        <w:ind w:left="0"/>
        <w:rPr>
          <w:rFonts w:eastAsia="Georgia"/>
          <w:w w:val="105"/>
        </w:rPr>
      </w:pPr>
    </w:p>
    <w:p w14:paraId="69D59081" w14:textId="77777777" w:rsidR="00A71EC2" w:rsidRPr="00A71EC2" w:rsidRDefault="00A71EC2" w:rsidP="000E03AC">
      <w:pPr>
        <w:pStyle w:val="Titolo2"/>
        <w:ind w:left="1134"/>
        <w:rPr>
          <w:rFonts w:eastAsia="Georgia"/>
          <w:w w:val="105"/>
        </w:rPr>
      </w:pPr>
      <w:bookmarkStart w:id="35" w:name="_Toc138435766"/>
      <w:r w:rsidRPr="00A71EC2">
        <w:rPr>
          <w:rFonts w:eastAsia="Georgia"/>
          <w:w w:val="105"/>
        </w:rPr>
        <w:t>VERIFICA MERITO CREDITIZIO DEL DEBITORE</w:t>
      </w:r>
      <w:bookmarkEnd w:id="35"/>
    </w:p>
    <w:p w14:paraId="41158705" w14:textId="77777777" w:rsidR="00A71EC2" w:rsidRPr="00A71EC2" w:rsidRDefault="00A71EC2" w:rsidP="00A71EC2">
      <w:pPr>
        <w:spacing w:before="192" w:line="259" w:lineRule="auto"/>
        <w:ind w:left="220" w:right="205" w:firstLine="500"/>
        <w:jc w:val="both"/>
        <w:rPr>
          <w:rFonts w:ascii="Comic Sans MS" w:eastAsia="Comic Sans MS" w:hAnsi="Comic Sans MS" w:cs="Comic Sans MS"/>
          <w:sz w:val="18"/>
          <w:szCs w:val="18"/>
        </w:rPr>
      </w:pPr>
      <w:r w:rsidRPr="00A71EC2">
        <w:rPr>
          <w:rFonts w:ascii="Comic Sans MS" w:eastAsia="Comic Sans MS" w:hAnsi="Comic Sans MS" w:cs="Comic Sans MS"/>
          <w:sz w:val="18"/>
          <w:szCs w:val="18"/>
        </w:rPr>
        <w:t>L’art.68 comma 3 del D. Lgs. 14/2019, prevede che il Gestore debba indicare nella sua relazione, se il "</w:t>
      </w:r>
      <w:r w:rsidRPr="00A71EC2">
        <w:rPr>
          <w:rFonts w:ascii="Comic Sans MS" w:eastAsia="Comic Sans MS" w:hAnsi="Comic Sans MS" w:cs="Comic Sans MS"/>
          <w:i/>
          <w:iCs/>
          <w:sz w:val="18"/>
          <w:szCs w:val="18"/>
        </w:rPr>
        <w:t>soggetto finanziatore, ai fini della concessione del finanziamento, abbia tenuto conto del merito creditizio del debitore, valutato in relazione al suo reddito disponibile, dedotto l’importo necessario a mantenere un dignitoso tenore di vita. A tal fine si ritiene idonea una quantificazione non inferiore all'ammontare dell'assegno sociale moltiplicato per un parametro corrispondente al numero dei componenti del nucleo familiare della scala di equivalenza dell'ISEE di cui al Decreto del Presidente</w:t>
      </w:r>
      <w:r w:rsidRPr="00A71EC2">
        <w:rPr>
          <w:rFonts w:ascii="Comic Sans MS" w:eastAsia="Comic Sans MS" w:hAnsi="Comic Sans MS" w:cs="Comic Sans MS"/>
          <w:i/>
          <w:iCs/>
          <w:spacing w:val="-5"/>
          <w:sz w:val="18"/>
          <w:szCs w:val="18"/>
        </w:rPr>
        <w:t xml:space="preserve"> </w:t>
      </w:r>
      <w:r w:rsidRPr="00A71EC2">
        <w:rPr>
          <w:rFonts w:ascii="Comic Sans MS" w:eastAsia="Comic Sans MS" w:hAnsi="Comic Sans MS" w:cs="Comic Sans MS"/>
          <w:i/>
          <w:iCs/>
          <w:sz w:val="18"/>
          <w:szCs w:val="18"/>
        </w:rPr>
        <w:t>del</w:t>
      </w:r>
      <w:r w:rsidRPr="00A71EC2">
        <w:rPr>
          <w:rFonts w:ascii="Comic Sans MS" w:eastAsia="Comic Sans MS" w:hAnsi="Comic Sans MS" w:cs="Comic Sans MS"/>
          <w:i/>
          <w:iCs/>
          <w:spacing w:val="-1"/>
          <w:sz w:val="18"/>
          <w:szCs w:val="18"/>
        </w:rPr>
        <w:t xml:space="preserve"> </w:t>
      </w:r>
      <w:r w:rsidRPr="00A71EC2">
        <w:rPr>
          <w:rFonts w:ascii="Comic Sans MS" w:eastAsia="Comic Sans MS" w:hAnsi="Comic Sans MS" w:cs="Comic Sans MS"/>
          <w:i/>
          <w:iCs/>
          <w:sz w:val="18"/>
          <w:szCs w:val="18"/>
        </w:rPr>
        <w:t>Consiglio</w:t>
      </w:r>
      <w:r w:rsidRPr="00A71EC2">
        <w:rPr>
          <w:rFonts w:ascii="Comic Sans MS" w:eastAsia="Comic Sans MS" w:hAnsi="Comic Sans MS" w:cs="Comic Sans MS"/>
          <w:i/>
          <w:iCs/>
          <w:spacing w:val="-7"/>
          <w:sz w:val="18"/>
          <w:szCs w:val="18"/>
        </w:rPr>
        <w:t xml:space="preserve"> </w:t>
      </w:r>
      <w:r w:rsidRPr="00A71EC2">
        <w:rPr>
          <w:rFonts w:ascii="Comic Sans MS" w:eastAsia="Comic Sans MS" w:hAnsi="Comic Sans MS" w:cs="Comic Sans MS"/>
          <w:i/>
          <w:iCs/>
          <w:sz w:val="18"/>
          <w:szCs w:val="18"/>
        </w:rPr>
        <w:t>dei</w:t>
      </w:r>
      <w:r w:rsidRPr="00A71EC2">
        <w:rPr>
          <w:rFonts w:ascii="Comic Sans MS" w:eastAsia="Comic Sans MS" w:hAnsi="Comic Sans MS" w:cs="Comic Sans MS"/>
          <w:i/>
          <w:iCs/>
          <w:spacing w:val="-6"/>
          <w:sz w:val="18"/>
          <w:szCs w:val="18"/>
        </w:rPr>
        <w:t xml:space="preserve"> </w:t>
      </w:r>
      <w:r w:rsidRPr="00A71EC2">
        <w:rPr>
          <w:rFonts w:ascii="Comic Sans MS" w:eastAsia="Comic Sans MS" w:hAnsi="Comic Sans MS" w:cs="Comic Sans MS"/>
          <w:i/>
          <w:iCs/>
          <w:sz w:val="18"/>
          <w:szCs w:val="18"/>
        </w:rPr>
        <w:t>ministri</w:t>
      </w:r>
      <w:r w:rsidRPr="00A71EC2">
        <w:rPr>
          <w:rFonts w:ascii="Comic Sans MS" w:eastAsia="Comic Sans MS" w:hAnsi="Comic Sans MS" w:cs="Comic Sans MS"/>
          <w:i/>
          <w:iCs/>
          <w:spacing w:val="-4"/>
          <w:sz w:val="18"/>
          <w:szCs w:val="18"/>
        </w:rPr>
        <w:t xml:space="preserve"> </w:t>
      </w:r>
      <w:r w:rsidRPr="00A71EC2">
        <w:rPr>
          <w:rFonts w:ascii="Comic Sans MS" w:eastAsia="Comic Sans MS" w:hAnsi="Comic Sans MS" w:cs="Comic Sans MS"/>
          <w:i/>
          <w:iCs/>
          <w:sz w:val="18"/>
          <w:szCs w:val="18"/>
        </w:rPr>
        <w:t>5</w:t>
      </w:r>
      <w:r w:rsidRPr="00A71EC2">
        <w:rPr>
          <w:rFonts w:ascii="Comic Sans MS" w:eastAsia="Comic Sans MS" w:hAnsi="Comic Sans MS" w:cs="Comic Sans MS"/>
          <w:i/>
          <w:iCs/>
          <w:spacing w:val="-1"/>
          <w:sz w:val="18"/>
          <w:szCs w:val="18"/>
        </w:rPr>
        <w:t xml:space="preserve"> </w:t>
      </w:r>
      <w:r w:rsidRPr="00A71EC2">
        <w:rPr>
          <w:rFonts w:ascii="Comic Sans MS" w:eastAsia="Comic Sans MS" w:hAnsi="Comic Sans MS" w:cs="Comic Sans MS"/>
          <w:i/>
          <w:iCs/>
          <w:sz w:val="18"/>
          <w:szCs w:val="18"/>
        </w:rPr>
        <w:t>dicembre</w:t>
      </w:r>
      <w:r w:rsidRPr="00A71EC2">
        <w:rPr>
          <w:rFonts w:ascii="Comic Sans MS" w:eastAsia="Comic Sans MS" w:hAnsi="Comic Sans MS" w:cs="Comic Sans MS"/>
          <w:i/>
          <w:iCs/>
          <w:spacing w:val="-7"/>
          <w:sz w:val="18"/>
          <w:szCs w:val="18"/>
        </w:rPr>
        <w:t xml:space="preserve"> </w:t>
      </w:r>
      <w:r w:rsidRPr="00A71EC2">
        <w:rPr>
          <w:rFonts w:ascii="Comic Sans MS" w:eastAsia="Comic Sans MS" w:hAnsi="Comic Sans MS" w:cs="Comic Sans MS"/>
          <w:i/>
          <w:iCs/>
          <w:sz w:val="18"/>
          <w:szCs w:val="18"/>
        </w:rPr>
        <w:t>2013,</w:t>
      </w:r>
      <w:r w:rsidRPr="00A71EC2">
        <w:rPr>
          <w:rFonts w:ascii="Comic Sans MS" w:eastAsia="Comic Sans MS" w:hAnsi="Comic Sans MS" w:cs="Comic Sans MS"/>
          <w:i/>
          <w:iCs/>
          <w:spacing w:val="-3"/>
          <w:sz w:val="18"/>
          <w:szCs w:val="18"/>
        </w:rPr>
        <w:t xml:space="preserve"> </w:t>
      </w:r>
      <w:r w:rsidRPr="00A71EC2">
        <w:rPr>
          <w:rFonts w:ascii="Comic Sans MS" w:eastAsia="Comic Sans MS" w:hAnsi="Comic Sans MS" w:cs="Comic Sans MS"/>
          <w:i/>
          <w:iCs/>
          <w:sz w:val="18"/>
          <w:szCs w:val="18"/>
        </w:rPr>
        <w:t>n.</w:t>
      </w:r>
      <w:r w:rsidRPr="00A71EC2">
        <w:rPr>
          <w:rFonts w:ascii="Comic Sans MS" w:eastAsia="Comic Sans MS" w:hAnsi="Comic Sans MS" w:cs="Comic Sans MS"/>
          <w:i/>
          <w:iCs/>
          <w:spacing w:val="-7"/>
          <w:sz w:val="18"/>
          <w:szCs w:val="18"/>
        </w:rPr>
        <w:t xml:space="preserve"> </w:t>
      </w:r>
      <w:r w:rsidRPr="00A71EC2">
        <w:rPr>
          <w:rFonts w:ascii="Comic Sans MS" w:eastAsia="Comic Sans MS" w:hAnsi="Comic Sans MS" w:cs="Comic Sans MS"/>
          <w:i/>
          <w:iCs/>
          <w:sz w:val="18"/>
          <w:szCs w:val="18"/>
        </w:rPr>
        <w:t>159</w:t>
      </w:r>
      <w:r w:rsidRPr="00A71EC2">
        <w:rPr>
          <w:rFonts w:ascii="Comic Sans MS" w:eastAsia="Comic Sans MS" w:hAnsi="Comic Sans MS" w:cs="Comic Sans MS"/>
          <w:sz w:val="18"/>
          <w:szCs w:val="18"/>
        </w:rPr>
        <w:t>".</w:t>
      </w:r>
    </w:p>
    <w:p w14:paraId="71E9A2B4" w14:textId="77777777" w:rsidR="00A71EC2" w:rsidRPr="00A71EC2" w:rsidRDefault="00A71EC2" w:rsidP="00A71EC2">
      <w:pPr>
        <w:spacing w:before="155" w:line="259" w:lineRule="auto"/>
        <w:ind w:left="220" w:right="75"/>
        <w:rPr>
          <w:rFonts w:ascii="Comic Sans MS" w:eastAsia="Comic Sans MS" w:hAnsi="Comic Sans MS" w:cs="Comic Sans MS"/>
          <w:sz w:val="18"/>
          <w:szCs w:val="18"/>
        </w:rPr>
      </w:pPr>
      <w:r w:rsidRPr="00A71EC2">
        <w:rPr>
          <w:rFonts w:ascii="Comic Sans MS" w:eastAsia="Comic Sans MS" w:hAnsi="Comic Sans MS" w:cs="Comic Sans MS"/>
          <w:sz w:val="18"/>
          <w:szCs w:val="18"/>
        </w:rPr>
        <w:t>Gli elementi da considerare per verificare se il soggetto finanziatore abbia o meno tenuto conto del merito creditizio sono:</w:t>
      </w:r>
    </w:p>
    <w:p w14:paraId="2B13D611" w14:textId="77777777" w:rsidR="00A71EC2" w:rsidRPr="00A71EC2" w:rsidRDefault="00A71EC2" w:rsidP="00A71EC2">
      <w:pPr>
        <w:numPr>
          <w:ilvl w:val="0"/>
          <w:numId w:val="14"/>
        </w:numPr>
        <w:tabs>
          <w:tab w:val="left" w:pos="503"/>
          <w:tab w:val="left" w:pos="504"/>
        </w:tabs>
        <w:spacing w:line="249" w:lineRule="exact"/>
        <w:rPr>
          <w:rFonts w:ascii="Comic Sans MS" w:eastAsia="Comic Sans MS" w:hAnsi="Comic Sans MS" w:cs="Comic Sans MS"/>
          <w:sz w:val="18"/>
        </w:rPr>
      </w:pPr>
      <w:r w:rsidRPr="00A71EC2">
        <w:rPr>
          <w:rFonts w:ascii="Comic Sans MS" w:eastAsia="Comic Sans MS" w:hAnsi="Comic Sans MS" w:cs="Comic Sans MS"/>
          <w:sz w:val="18"/>
        </w:rPr>
        <w:t>importo del finanziamento in</w:t>
      </w:r>
      <w:r w:rsidRPr="00A71EC2">
        <w:rPr>
          <w:rFonts w:ascii="Comic Sans MS" w:eastAsia="Comic Sans MS" w:hAnsi="Comic Sans MS" w:cs="Comic Sans MS"/>
          <w:spacing w:val="-23"/>
          <w:sz w:val="18"/>
        </w:rPr>
        <w:t xml:space="preserve"> </w:t>
      </w:r>
      <w:r w:rsidRPr="00A71EC2">
        <w:rPr>
          <w:rFonts w:ascii="Comic Sans MS" w:eastAsia="Comic Sans MS" w:hAnsi="Comic Sans MS" w:cs="Comic Sans MS"/>
          <w:sz w:val="18"/>
        </w:rPr>
        <w:t>verifica;</w:t>
      </w:r>
    </w:p>
    <w:p w14:paraId="33081BA0" w14:textId="77777777" w:rsidR="00A71EC2" w:rsidRPr="00A71EC2" w:rsidRDefault="00A71EC2" w:rsidP="00A71EC2">
      <w:pPr>
        <w:numPr>
          <w:ilvl w:val="0"/>
          <w:numId w:val="14"/>
        </w:numPr>
        <w:tabs>
          <w:tab w:val="left" w:pos="503"/>
          <w:tab w:val="left" w:pos="504"/>
        </w:tabs>
        <w:spacing w:before="21"/>
        <w:rPr>
          <w:rFonts w:ascii="Comic Sans MS" w:eastAsia="Comic Sans MS" w:hAnsi="Comic Sans MS" w:cs="Comic Sans MS"/>
          <w:sz w:val="18"/>
        </w:rPr>
      </w:pPr>
      <w:r w:rsidRPr="00A71EC2">
        <w:rPr>
          <w:rFonts w:ascii="Comic Sans MS" w:eastAsia="Comic Sans MS" w:hAnsi="Comic Sans MS" w:cs="Comic Sans MS"/>
          <w:sz w:val="18"/>
        </w:rPr>
        <w:t>importi ulteriori finanziamenti ottenuti in</w:t>
      </w:r>
      <w:r w:rsidRPr="00A71EC2">
        <w:rPr>
          <w:rFonts w:ascii="Comic Sans MS" w:eastAsia="Comic Sans MS" w:hAnsi="Comic Sans MS" w:cs="Comic Sans MS"/>
          <w:spacing w:val="-27"/>
          <w:sz w:val="18"/>
        </w:rPr>
        <w:t xml:space="preserve"> </w:t>
      </w:r>
      <w:r w:rsidRPr="00A71EC2">
        <w:rPr>
          <w:rFonts w:ascii="Comic Sans MS" w:eastAsia="Comic Sans MS" w:hAnsi="Comic Sans MS" w:cs="Comic Sans MS"/>
          <w:sz w:val="18"/>
        </w:rPr>
        <w:t>precedenza;</w:t>
      </w:r>
    </w:p>
    <w:p w14:paraId="59188D9C" w14:textId="77777777" w:rsidR="00A71EC2" w:rsidRPr="00A71EC2" w:rsidRDefault="00A71EC2" w:rsidP="00A71EC2">
      <w:pPr>
        <w:numPr>
          <w:ilvl w:val="0"/>
          <w:numId w:val="14"/>
        </w:numPr>
        <w:tabs>
          <w:tab w:val="left" w:pos="503"/>
          <w:tab w:val="left" w:pos="504"/>
        </w:tabs>
        <w:spacing w:before="20"/>
        <w:rPr>
          <w:rFonts w:ascii="Comic Sans MS" w:eastAsia="Comic Sans MS" w:hAnsi="Comic Sans MS" w:cs="Comic Sans MS"/>
          <w:sz w:val="18"/>
        </w:rPr>
      </w:pPr>
      <w:r w:rsidRPr="00A71EC2">
        <w:rPr>
          <w:rFonts w:ascii="Comic Sans MS" w:eastAsia="Comic Sans MS" w:hAnsi="Comic Sans MS" w:cs="Comic Sans MS"/>
          <w:sz w:val="18"/>
        </w:rPr>
        <w:t>numero</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dei</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nucleo</w:t>
      </w:r>
      <w:r w:rsidRPr="00A71EC2">
        <w:rPr>
          <w:rFonts w:ascii="Comic Sans MS" w:eastAsia="Comic Sans MS" w:hAnsi="Comic Sans MS" w:cs="Comic Sans MS"/>
          <w:spacing w:val="-8"/>
          <w:sz w:val="18"/>
        </w:rPr>
        <w:t xml:space="preserve"> </w:t>
      </w:r>
      <w:r w:rsidRPr="00A71EC2">
        <w:rPr>
          <w:rFonts w:ascii="Comic Sans MS" w:eastAsia="Comic Sans MS" w:hAnsi="Comic Sans MS" w:cs="Comic Sans MS"/>
          <w:sz w:val="18"/>
        </w:rPr>
        <w:t>familiare,</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risultanti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dal</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certificato</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stato</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famiglia;</w:t>
      </w:r>
    </w:p>
    <w:p w14:paraId="1DFD7443" w14:textId="77777777" w:rsidR="00A71EC2" w:rsidRPr="00A71EC2" w:rsidRDefault="00A71EC2" w:rsidP="00A71EC2">
      <w:pPr>
        <w:numPr>
          <w:ilvl w:val="0"/>
          <w:numId w:val="14"/>
        </w:numPr>
        <w:tabs>
          <w:tab w:val="left" w:pos="503"/>
          <w:tab w:val="left" w:pos="504"/>
        </w:tabs>
        <w:spacing w:before="18"/>
        <w:rPr>
          <w:rFonts w:ascii="Comic Sans MS" w:eastAsia="Comic Sans MS" w:hAnsi="Comic Sans MS" w:cs="Comic Sans MS"/>
          <w:sz w:val="18"/>
        </w:rPr>
      </w:pPr>
      <w:r w:rsidRPr="00A71EC2">
        <w:rPr>
          <w:rFonts w:ascii="Comic Sans MS" w:eastAsia="Comic Sans MS" w:hAnsi="Comic Sans MS" w:cs="Comic Sans MS"/>
          <w:sz w:val="18"/>
        </w:rPr>
        <w:t>reddito</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netto</w:t>
      </w:r>
      <w:r w:rsidRPr="00A71EC2">
        <w:rPr>
          <w:rFonts w:ascii="Comic Sans MS" w:eastAsia="Comic Sans MS" w:hAnsi="Comic Sans MS" w:cs="Comic Sans MS"/>
          <w:spacing w:val="-11"/>
          <w:sz w:val="18"/>
        </w:rPr>
        <w:t xml:space="preserve"> </w:t>
      </w:r>
      <w:r w:rsidRPr="00A71EC2">
        <w:rPr>
          <w:rFonts w:ascii="Comic Sans MS" w:eastAsia="Comic Sans MS" w:hAnsi="Comic Sans MS" w:cs="Comic Sans MS"/>
          <w:sz w:val="18"/>
        </w:rPr>
        <w:t>dei</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nucleo</w:t>
      </w:r>
      <w:r w:rsidRPr="00A71EC2">
        <w:rPr>
          <w:rFonts w:ascii="Comic Sans MS" w:eastAsia="Comic Sans MS" w:hAnsi="Comic Sans MS" w:cs="Comic Sans MS"/>
          <w:spacing w:val="-11"/>
          <w:sz w:val="18"/>
        </w:rPr>
        <w:t xml:space="preserve"> </w:t>
      </w:r>
      <w:r w:rsidRPr="00A71EC2">
        <w:rPr>
          <w:rFonts w:ascii="Comic Sans MS" w:eastAsia="Comic Sans MS" w:hAnsi="Comic Sans MS" w:cs="Comic Sans MS"/>
          <w:sz w:val="18"/>
        </w:rPr>
        <w:t>familiare,</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risultanti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dall’ultimo</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Modello</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Unico,</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730</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o</w:t>
      </w:r>
      <w:r w:rsidRPr="00A71EC2">
        <w:rPr>
          <w:rFonts w:ascii="Comic Sans MS" w:eastAsia="Comic Sans MS" w:hAnsi="Comic Sans MS" w:cs="Comic Sans MS"/>
          <w:spacing w:val="-11"/>
          <w:sz w:val="18"/>
        </w:rPr>
        <w:t xml:space="preserve"> </w:t>
      </w:r>
      <w:r w:rsidRPr="00A71EC2">
        <w:rPr>
          <w:rFonts w:ascii="Comic Sans MS" w:eastAsia="Comic Sans MS" w:hAnsi="Comic Sans MS" w:cs="Comic Sans MS"/>
          <w:sz w:val="18"/>
        </w:rPr>
        <w:t>CU:</w:t>
      </w:r>
    </w:p>
    <w:p w14:paraId="1F61F8F9" w14:textId="77777777" w:rsidR="00A71EC2" w:rsidRPr="00A71EC2" w:rsidRDefault="00A71EC2" w:rsidP="00A71EC2">
      <w:pPr>
        <w:numPr>
          <w:ilvl w:val="0"/>
          <w:numId w:val="14"/>
        </w:numPr>
        <w:tabs>
          <w:tab w:val="left" w:pos="503"/>
          <w:tab w:val="left" w:pos="504"/>
        </w:tabs>
        <w:spacing w:before="20" w:line="259" w:lineRule="auto"/>
        <w:ind w:right="293"/>
        <w:rPr>
          <w:rFonts w:ascii="Comic Sans MS" w:eastAsia="Comic Sans MS" w:hAnsi="Comic Sans MS" w:cs="Comic Sans MS"/>
          <w:sz w:val="18"/>
        </w:rPr>
      </w:pPr>
      <w:r w:rsidRPr="00A71EC2">
        <w:rPr>
          <w:rFonts w:ascii="Comic Sans MS" w:eastAsia="Comic Sans MS" w:hAnsi="Comic Sans MS" w:cs="Comic Sans MS"/>
          <w:sz w:val="18"/>
        </w:rPr>
        <w:t>importo assegno sociale, che indica l’importo necessario a mantenere un dignitoso tenore di vita del nucleo familiare, reperibile per ogni annualità sul sito</w:t>
      </w:r>
      <w:r w:rsidRPr="00A71EC2">
        <w:rPr>
          <w:rFonts w:ascii="Comic Sans MS" w:eastAsia="Comic Sans MS" w:hAnsi="Comic Sans MS" w:cs="Comic Sans MS"/>
          <w:color w:val="0561C1"/>
          <w:spacing w:val="-30"/>
          <w:sz w:val="18"/>
        </w:rPr>
        <w:t xml:space="preserve"> </w:t>
      </w:r>
      <w:r w:rsidRPr="00A71EC2">
        <w:rPr>
          <w:rFonts w:ascii="Comic Sans MS" w:eastAsia="Comic Sans MS" w:hAnsi="Comic Sans MS" w:cs="Comic Sans MS"/>
          <w:color w:val="0561C1"/>
          <w:sz w:val="18"/>
          <w:u w:val="single" w:color="0561C1"/>
        </w:rPr>
        <w:t>www.inps.it</w:t>
      </w:r>
      <w:r w:rsidRPr="00A71EC2">
        <w:rPr>
          <w:rFonts w:ascii="Comic Sans MS" w:eastAsia="Comic Sans MS" w:hAnsi="Comic Sans MS" w:cs="Comic Sans MS"/>
          <w:sz w:val="18"/>
        </w:rPr>
        <w:t>;</w:t>
      </w:r>
    </w:p>
    <w:p w14:paraId="0C9918A4" w14:textId="77777777" w:rsidR="00A71EC2" w:rsidRPr="00A71EC2" w:rsidRDefault="00A71EC2" w:rsidP="00A71EC2">
      <w:pPr>
        <w:numPr>
          <w:ilvl w:val="0"/>
          <w:numId w:val="14"/>
        </w:numPr>
        <w:tabs>
          <w:tab w:val="left" w:pos="503"/>
          <w:tab w:val="left" w:pos="504"/>
        </w:tabs>
        <w:spacing w:before="1" w:line="254" w:lineRule="auto"/>
        <w:ind w:left="503" w:right="65"/>
        <w:rPr>
          <w:rFonts w:ascii="Comic Sans MS" w:eastAsia="Comic Sans MS" w:hAnsi="Comic Sans MS" w:cs="Comic Sans MS"/>
          <w:sz w:val="18"/>
        </w:rPr>
      </w:pPr>
      <w:r w:rsidRPr="00A71EC2">
        <w:rPr>
          <w:rFonts w:ascii="Comic Sans MS" w:eastAsia="Comic Sans MS" w:hAnsi="Comic Sans MS" w:cs="Comic Sans MS"/>
          <w:sz w:val="18"/>
        </w:rPr>
        <w:t>scala di equivalenza ISEE, pari a: 1 per 1 componente il nucleo familiare - 1,57 per 2 componenti - 2,04 per 3 componenti</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2,46</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per</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4</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2,85</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per</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5</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nucleo</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familiare.</w:t>
      </w:r>
    </w:p>
    <w:p w14:paraId="6852F72F" w14:textId="77777777" w:rsidR="00A71EC2" w:rsidRPr="00A71EC2" w:rsidRDefault="00A71EC2" w:rsidP="00A71EC2">
      <w:pPr>
        <w:spacing w:before="6" w:line="261" w:lineRule="auto"/>
        <w:ind w:left="503" w:right="2438"/>
        <w:rPr>
          <w:rFonts w:ascii="Comic Sans MS" w:eastAsia="Comic Sans MS" w:hAnsi="Comic Sans MS" w:cs="Comic Sans MS"/>
          <w:sz w:val="18"/>
          <w:szCs w:val="18"/>
        </w:rPr>
      </w:pPr>
      <w:r w:rsidRPr="00A71EC2">
        <w:rPr>
          <w:rFonts w:ascii="Comic Sans MS" w:eastAsia="Comic Sans MS" w:hAnsi="Comic Sans MS" w:cs="Comic Sans MS"/>
          <w:sz w:val="18"/>
          <w:szCs w:val="18"/>
        </w:rPr>
        <w:t>Il</w:t>
      </w:r>
      <w:r w:rsidRPr="00A71EC2">
        <w:rPr>
          <w:rFonts w:ascii="Comic Sans MS" w:eastAsia="Comic Sans MS" w:hAnsi="Comic Sans MS" w:cs="Comic Sans MS"/>
          <w:spacing w:val="-9"/>
          <w:sz w:val="18"/>
          <w:szCs w:val="18"/>
        </w:rPr>
        <w:t xml:space="preserve"> </w:t>
      </w:r>
      <w:r w:rsidRPr="00A71EC2">
        <w:rPr>
          <w:rFonts w:ascii="Comic Sans MS" w:eastAsia="Comic Sans MS" w:hAnsi="Comic Sans MS" w:cs="Comic Sans MS"/>
          <w:sz w:val="18"/>
          <w:szCs w:val="18"/>
        </w:rPr>
        <w:t>parametro</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della</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scala</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equivalenza</w:t>
      </w:r>
      <w:r w:rsidRPr="00A71EC2">
        <w:rPr>
          <w:rFonts w:ascii="Comic Sans MS" w:eastAsia="Comic Sans MS" w:hAnsi="Comic Sans MS" w:cs="Comic Sans MS"/>
          <w:spacing w:val="-10"/>
          <w:sz w:val="18"/>
          <w:szCs w:val="18"/>
        </w:rPr>
        <w:t xml:space="preserve"> </w:t>
      </w:r>
      <w:r w:rsidRPr="00A71EC2">
        <w:rPr>
          <w:rFonts w:ascii="Comic Sans MS" w:eastAsia="Comic Sans MS" w:hAnsi="Comic Sans MS" w:cs="Comic Sans MS"/>
          <w:sz w:val="18"/>
          <w:szCs w:val="18"/>
        </w:rPr>
        <w:t>è</w:t>
      </w:r>
      <w:r w:rsidRPr="00A71EC2">
        <w:rPr>
          <w:rFonts w:ascii="Comic Sans MS" w:eastAsia="Comic Sans MS" w:hAnsi="Comic Sans MS" w:cs="Comic Sans MS"/>
          <w:spacing w:val="-7"/>
          <w:sz w:val="18"/>
          <w:szCs w:val="18"/>
        </w:rPr>
        <w:t xml:space="preserve"> </w:t>
      </w:r>
      <w:r w:rsidRPr="00A71EC2">
        <w:rPr>
          <w:rFonts w:ascii="Comic Sans MS" w:eastAsia="Comic Sans MS" w:hAnsi="Comic Sans MS" w:cs="Comic Sans MS"/>
          <w:sz w:val="18"/>
          <w:szCs w:val="18"/>
        </w:rPr>
        <w:t>incrementato</w:t>
      </w:r>
      <w:r w:rsidRPr="00A71EC2">
        <w:rPr>
          <w:rFonts w:ascii="Comic Sans MS" w:eastAsia="Comic Sans MS" w:hAnsi="Comic Sans MS" w:cs="Comic Sans MS"/>
          <w:spacing w:val="-8"/>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8"/>
          <w:sz w:val="18"/>
          <w:szCs w:val="18"/>
        </w:rPr>
        <w:t xml:space="preserve"> </w:t>
      </w:r>
      <w:r w:rsidRPr="00A71EC2">
        <w:rPr>
          <w:rFonts w:ascii="Comic Sans MS" w:eastAsia="Comic Sans MS" w:hAnsi="Comic Sans MS" w:cs="Comic Sans MS"/>
          <w:sz w:val="18"/>
          <w:szCs w:val="18"/>
        </w:rPr>
        <w:t>0,35</w:t>
      </w:r>
      <w:r w:rsidRPr="00A71EC2">
        <w:rPr>
          <w:rFonts w:ascii="Comic Sans MS" w:eastAsia="Comic Sans MS" w:hAnsi="Comic Sans MS" w:cs="Comic Sans MS"/>
          <w:spacing w:val="-6"/>
          <w:sz w:val="18"/>
          <w:szCs w:val="18"/>
        </w:rPr>
        <w:t xml:space="preserve"> </w:t>
      </w:r>
      <w:r w:rsidRPr="00A71EC2">
        <w:rPr>
          <w:rFonts w:ascii="Comic Sans MS" w:eastAsia="Comic Sans MS" w:hAnsi="Comic Sans MS" w:cs="Comic Sans MS"/>
          <w:sz w:val="18"/>
          <w:szCs w:val="18"/>
        </w:rPr>
        <w:t>per</w:t>
      </w:r>
      <w:r w:rsidRPr="00A71EC2">
        <w:rPr>
          <w:rFonts w:ascii="Comic Sans MS" w:eastAsia="Comic Sans MS" w:hAnsi="Comic Sans MS" w:cs="Comic Sans MS"/>
          <w:spacing w:val="-9"/>
          <w:sz w:val="18"/>
          <w:szCs w:val="18"/>
        </w:rPr>
        <w:t xml:space="preserve"> </w:t>
      </w:r>
      <w:r w:rsidRPr="00A71EC2">
        <w:rPr>
          <w:rFonts w:ascii="Comic Sans MS" w:eastAsia="Comic Sans MS" w:hAnsi="Comic Sans MS" w:cs="Comic Sans MS"/>
          <w:sz w:val="18"/>
          <w:szCs w:val="18"/>
        </w:rPr>
        <w:t>ogni</w:t>
      </w:r>
      <w:r w:rsidRPr="00A71EC2">
        <w:rPr>
          <w:rFonts w:ascii="Comic Sans MS" w:eastAsia="Comic Sans MS" w:hAnsi="Comic Sans MS" w:cs="Comic Sans MS"/>
          <w:spacing w:val="-9"/>
          <w:sz w:val="18"/>
          <w:szCs w:val="18"/>
        </w:rPr>
        <w:t xml:space="preserve"> </w:t>
      </w:r>
      <w:r w:rsidRPr="00A71EC2">
        <w:rPr>
          <w:rFonts w:ascii="Comic Sans MS" w:eastAsia="Comic Sans MS" w:hAnsi="Comic Sans MS" w:cs="Comic Sans MS"/>
          <w:sz w:val="18"/>
          <w:szCs w:val="18"/>
        </w:rPr>
        <w:t>ulteriore</w:t>
      </w:r>
      <w:r w:rsidRPr="00A71EC2">
        <w:rPr>
          <w:rFonts w:ascii="Comic Sans MS" w:eastAsia="Comic Sans MS" w:hAnsi="Comic Sans MS" w:cs="Comic Sans MS"/>
          <w:spacing w:val="-12"/>
          <w:sz w:val="18"/>
          <w:szCs w:val="18"/>
        </w:rPr>
        <w:t xml:space="preserve"> </w:t>
      </w:r>
      <w:r w:rsidRPr="00A71EC2">
        <w:rPr>
          <w:rFonts w:ascii="Comic Sans MS" w:eastAsia="Comic Sans MS" w:hAnsi="Comic Sans MS" w:cs="Comic Sans MS"/>
          <w:sz w:val="18"/>
          <w:szCs w:val="18"/>
        </w:rPr>
        <w:t>componente. Sono inoltre applicate le seguenti</w:t>
      </w:r>
      <w:r w:rsidRPr="00A71EC2">
        <w:rPr>
          <w:rFonts w:ascii="Comic Sans MS" w:eastAsia="Comic Sans MS" w:hAnsi="Comic Sans MS" w:cs="Comic Sans MS"/>
          <w:spacing w:val="-41"/>
          <w:sz w:val="18"/>
          <w:szCs w:val="18"/>
        </w:rPr>
        <w:t xml:space="preserve"> </w:t>
      </w:r>
      <w:r w:rsidRPr="00A71EC2">
        <w:rPr>
          <w:rFonts w:ascii="Comic Sans MS" w:eastAsia="Comic Sans MS" w:hAnsi="Comic Sans MS" w:cs="Comic Sans MS"/>
          <w:sz w:val="18"/>
          <w:szCs w:val="18"/>
        </w:rPr>
        <w:t>maggiorazioni:</w:t>
      </w:r>
    </w:p>
    <w:p w14:paraId="51E1BB56" w14:textId="77777777" w:rsidR="00A71EC2" w:rsidRPr="00A71EC2" w:rsidRDefault="00A71EC2" w:rsidP="00A71EC2">
      <w:pPr>
        <w:numPr>
          <w:ilvl w:val="1"/>
          <w:numId w:val="14"/>
        </w:numPr>
        <w:tabs>
          <w:tab w:val="left" w:pos="788"/>
        </w:tabs>
        <w:spacing w:line="246" w:lineRule="exact"/>
        <w:ind w:hanging="285"/>
        <w:jc w:val="both"/>
        <w:rPr>
          <w:rFonts w:ascii="Comic Sans MS" w:eastAsia="Comic Sans MS" w:hAnsi="Comic Sans MS" w:cs="Comic Sans MS"/>
          <w:sz w:val="18"/>
        </w:rPr>
      </w:pPr>
      <w:r w:rsidRPr="00A71EC2">
        <w:rPr>
          <w:rFonts w:ascii="Comic Sans MS" w:eastAsia="Comic Sans MS" w:hAnsi="Comic Sans MS" w:cs="Comic Sans MS"/>
          <w:sz w:val="18"/>
        </w:rPr>
        <w:t>0,2</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in</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caso</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nuclei</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familiari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con</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3</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figli,</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0,35</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in</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caso</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4</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figli,</w:t>
      </w:r>
      <w:r w:rsidRPr="00A71EC2">
        <w:rPr>
          <w:rFonts w:ascii="Comic Sans MS" w:eastAsia="Comic Sans MS" w:hAnsi="Comic Sans MS" w:cs="Comic Sans MS"/>
          <w:spacing w:val="-3"/>
          <w:sz w:val="18"/>
        </w:rPr>
        <w:t xml:space="preserve"> </w:t>
      </w:r>
      <w:r w:rsidRPr="00A71EC2">
        <w:rPr>
          <w:rFonts w:ascii="Comic Sans MS" w:eastAsia="Comic Sans MS" w:hAnsi="Comic Sans MS" w:cs="Comic Sans MS"/>
          <w:sz w:val="18"/>
        </w:rPr>
        <w:t>0,5</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in</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caso</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almeno</w:t>
      </w:r>
      <w:r w:rsidRPr="00A71EC2">
        <w:rPr>
          <w:rFonts w:ascii="Comic Sans MS" w:eastAsia="Comic Sans MS" w:hAnsi="Comic Sans MS" w:cs="Comic Sans MS"/>
          <w:spacing w:val="-4"/>
          <w:sz w:val="18"/>
        </w:rPr>
        <w:t xml:space="preserve"> </w:t>
      </w:r>
      <w:r w:rsidRPr="00A71EC2">
        <w:rPr>
          <w:rFonts w:ascii="Comic Sans MS" w:eastAsia="Comic Sans MS" w:hAnsi="Comic Sans MS" w:cs="Comic Sans MS"/>
          <w:sz w:val="18"/>
        </w:rPr>
        <w:t>5</w:t>
      </w:r>
      <w:r w:rsidRPr="00A71EC2">
        <w:rPr>
          <w:rFonts w:ascii="Comic Sans MS" w:eastAsia="Comic Sans MS" w:hAnsi="Comic Sans MS" w:cs="Comic Sans MS"/>
          <w:spacing w:val="1"/>
          <w:sz w:val="18"/>
        </w:rPr>
        <w:t xml:space="preserve"> </w:t>
      </w:r>
      <w:r w:rsidRPr="00A71EC2">
        <w:rPr>
          <w:rFonts w:ascii="Comic Sans MS" w:eastAsia="Comic Sans MS" w:hAnsi="Comic Sans MS" w:cs="Comic Sans MS"/>
          <w:sz w:val="18"/>
        </w:rPr>
        <w:t>figli;</w:t>
      </w:r>
    </w:p>
    <w:p w14:paraId="5BDCB658" w14:textId="77777777" w:rsidR="00A71EC2" w:rsidRPr="00A71EC2" w:rsidRDefault="00A71EC2" w:rsidP="00A71EC2">
      <w:pPr>
        <w:numPr>
          <w:ilvl w:val="1"/>
          <w:numId w:val="14"/>
        </w:numPr>
        <w:tabs>
          <w:tab w:val="left" w:pos="788"/>
        </w:tabs>
        <w:spacing w:before="20" w:line="259" w:lineRule="auto"/>
        <w:ind w:right="206"/>
        <w:jc w:val="both"/>
        <w:rPr>
          <w:rFonts w:ascii="Comic Sans MS" w:eastAsia="Comic Sans MS" w:hAnsi="Comic Sans MS" w:cs="Comic Sans MS"/>
          <w:sz w:val="18"/>
        </w:rPr>
      </w:pPr>
      <w:r w:rsidRPr="00A71EC2">
        <w:rPr>
          <w:rFonts w:ascii="Comic Sans MS" w:eastAsia="Comic Sans MS" w:hAnsi="Comic Sans MS" w:cs="Comic Sans MS"/>
          <w:sz w:val="18"/>
        </w:rPr>
        <w:t>0,2 per nuclei familiari con figli minorenni, elevata a 0,3 in presenza di almeno un figlio di età inferiore a tre anni compiuti, in cui entrambi i genitori o l'unico presente abbiano svolto attività di lavoro o di impresa per almeno sei mesi nell'anno di riferimento dei redditi</w:t>
      </w:r>
      <w:r w:rsidRPr="00A71EC2">
        <w:rPr>
          <w:rFonts w:ascii="Comic Sans MS" w:eastAsia="Comic Sans MS" w:hAnsi="Comic Sans MS" w:cs="Comic Sans MS"/>
          <w:spacing w:val="-30"/>
          <w:sz w:val="18"/>
        </w:rPr>
        <w:t xml:space="preserve"> </w:t>
      </w:r>
      <w:r w:rsidRPr="00A71EC2">
        <w:rPr>
          <w:rFonts w:ascii="Comic Sans MS" w:eastAsia="Comic Sans MS" w:hAnsi="Comic Sans MS" w:cs="Comic Sans MS"/>
          <w:sz w:val="18"/>
        </w:rPr>
        <w:t>dichiarati;</w:t>
      </w:r>
    </w:p>
    <w:p w14:paraId="3D4C4195" w14:textId="13F3A1F1" w:rsidR="00A71EC2" w:rsidRPr="00A71EC2" w:rsidRDefault="00A71EC2" w:rsidP="00A71EC2">
      <w:pPr>
        <w:numPr>
          <w:ilvl w:val="1"/>
          <w:numId w:val="14"/>
        </w:numPr>
        <w:tabs>
          <w:tab w:val="left" w:pos="788"/>
        </w:tabs>
        <w:spacing w:line="256" w:lineRule="auto"/>
        <w:ind w:right="206"/>
        <w:jc w:val="both"/>
        <w:rPr>
          <w:rFonts w:ascii="Comic Sans MS" w:eastAsia="Comic Sans MS" w:hAnsi="Comic Sans MS" w:cs="Comic Sans MS"/>
          <w:sz w:val="18"/>
        </w:rPr>
      </w:pPr>
      <w:r w:rsidRPr="00A71EC2">
        <w:rPr>
          <w:rFonts w:ascii="Comic Sans MS" w:eastAsia="Comic Sans MS" w:hAnsi="Comic Sans MS" w:cs="Comic Sans MS"/>
          <w:sz w:val="18"/>
        </w:rPr>
        <w:t>la maggiorazione di cui alla lettera b) si applica anche in caso di nuclei familiari composti esclusivamente da genitore solo non lavoratore e da figli minorenni; ai soli fini della verifica del requisito di cui al periodo precedente, fa parte del nucleo familiare anche il genitore non convivente, non coniugato con l'altro genitore, che abbia riconosciuto</w:t>
      </w:r>
      <w:r w:rsidRPr="00A71EC2">
        <w:rPr>
          <w:rFonts w:ascii="Comic Sans MS" w:eastAsia="Comic Sans MS" w:hAnsi="Comic Sans MS" w:cs="Comic Sans MS"/>
          <w:spacing w:val="13"/>
          <w:sz w:val="18"/>
        </w:rPr>
        <w:t xml:space="preserve"> </w:t>
      </w:r>
      <w:r w:rsidRPr="00A71EC2">
        <w:rPr>
          <w:rFonts w:ascii="Comic Sans MS" w:eastAsia="Comic Sans MS" w:hAnsi="Comic Sans MS" w:cs="Comic Sans MS"/>
          <w:sz w:val="18"/>
        </w:rPr>
        <w:t>i</w:t>
      </w:r>
      <w:r w:rsidRPr="00A71EC2">
        <w:rPr>
          <w:rFonts w:ascii="Comic Sans MS" w:eastAsia="Comic Sans MS" w:hAnsi="Comic Sans MS" w:cs="Comic Sans MS"/>
          <w:spacing w:val="19"/>
          <w:sz w:val="18"/>
        </w:rPr>
        <w:t xml:space="preserve"> </w:t>
      </w:r>
      <w:r w:rsidRPr="00A71EC2">
        <w:rPr>
          <w:rFonts w:ascii="Comic Sans MS" w:eastAsia="Comic Sans MS" w:hAnsi="Comic Sans MS" w:cs="Comic Sans MS"/>
          <w:sz w:val="18"/>
        </w:rPr>
        <w:t>figli,</w:t>
      </w:r>
      <w:r w:rsidRPr="00A71EC2">
        <w:rPr>
          <w:rFonts w:ascii="Comic Sans MS" w:eastAsia="Comic Sans MS" w:hAnsi="Comic Sans MS" w:cs="Comic Sans MS"/>
          <w:spacing w:val="17"/>
          <w:sz w:val="18"/>
        </w:rPr>
        <w:t xml:space="preserve"> </w:t>
      </w:r>
      <w:r w:rsidRPr="00A71EC2">
        <w:rPr>
          <w:rFonts w:ascii="Comic Sans MS" w:eastAsia="Comic Sans MS" w:hAnsi="Comic Sans MS" w:cs="Comic Sans MS"/>
          <w:sz w:val="18"/>
        </w:rPr>
        <w:t>a</w:t>
      </w:r>
      <w:r w:rsidRPr="00A71EC2">
        <w:rPr>
          <w:rFonts w:ascii="Comic Sans MS" w:eastAsia="Comic Sans MS" w:hAnsi="Comic Sans MS" w:cs="Comic Sans MS"/>
          <w:spacing w:val="14"/>
          <w:sz w:val="18"/>
        </w:rPr>
        <w:t xml:space="preserve"> </w:t>
      </w:r>
      <w:r w:rsidRPr="00A71EC2">
        <w:rPr>
          <w:rFonts w:ascii="Comic Sans MS" w:eastAsia="Comic Sans MS" w:hAnsi="Comic Sans MS" w:cs="Comic Sans MS"/>
          <w:sz w:val="18"/>
        </w:rPr>
        <w:t>meno</w:t>
      </w:r>
      <w:r w:rsidRPr="00A71EC2">
        <w:rPr>
          <w:rFonts w:ascii="Comic Sans MS" w:eastAsia="Comic Sans MS" w:hAnsi="Comic Sans MS" w:cs="Comic Sans MS"/>
          <w:spacing w:val="13"/>
          <w:sz w:val="18"/>
        </w:rPr>
        <w:t xml:space="preserve"> </w:t>
      </w:r>
      <w:r w:rsidRPr="00A71EC2">
        <w:rPr>
          <w:rFonts w:ascii="Comic Sans MS" w:eastAsia="Comic Sans MS" w:hAnsi="Comic Sans MS" w:cs="Comic Sans MS"/>
          <w:sz w:val="18"/>
        </w:rPr>
        <w:t>che</w:t>
      </w:r>
      <w:r w:rsidRPr="00A71EC2">
        <w:rPr>
          <w:rFonts w:ascii="Comic Sans MS" w:eastAsia="Comic Sans MS" w:hAnsi="Comic Sans MS" w:cs="Comic Sans MS"/>
          <w:spacing w:val="16"/>
          <w:sz w:val="18"/>
        </w:rPr>
        <w:t xml:space="preserve"> </w:t>
      </w:r>
      <w:r w:rsidRPr="00A71EC2">
        <w:rPr>
          <w:rFonts w:ascii="Comic Sans MS" w:eastAsia="Comic Sans MS" w:hAnsi="Comic Sans MS" w:cs="Comic Sans MS"/>
          <w:sz w:val="18"/>
        </w:rPr>
        <w:t>non</w:t>
      </w:r>
      <w:r w:rsidRPr="00A71EC2">
        <w:rPr>
          <w:rFonts w:ascii="Comic Sans MS" w:eastAsia="Comic Sans MS" w:hAnsi="Comic Sans MS" w:cs="Comic Sans MS"/>
          <w:spacing w:val="19"/>
          <w:sz w:val="18"/>
        </w:rPr>
        <w:t xml:space="preserve"> </w:t>
      </w:r>
      <w:r w:rsidRPr="00A71EC2">
        <w:rPr>
          <w:rFonts w:ascii="Comic Sans MS" w:eastAsia="Comic Sans MS" w:hAnsi="Comic Sans MS" w:cs="Comic Sans MS"/>
          <w:sz w:val="18"/>
        </w:rPr>
        <w:t>ricorra</w:t>
      </w:r>
      <w:r w:rsidRPr="00A71EC2">
        <w:rPr>
          <w:rFonts w:ascii="Comic Sans MS" w:eastAsia="Comic Sans MS" w:hAnsi="Comic Sans MS" w:cs="Comic Sans MS"/>
          <w:spacing w:val="13"/>
          <w:sz w:val="18"/>
        </w:rPr>
        <w:t xml:space="preserve"> </w:t>
      </w:r>
      <w:r w:rsidRPr="00A71EC2">
        <w:rPr>
          <w:rFonts w:ascii="Comic Sans MS" w:eastAsia="Comic Sans MS" w:hAnsi="Comic Sans MS" w:cs="Comic Sans MS"/>
          <w:sz w:val="18"/>
        </w:rPr>
        <w:t>uno</w:t>
      </w:r>
      <w:r w:rsidRPr="00A71EC2">
        <w:rPr>
          <w:rFonts w:ascii="Comic Sans MS" w:eastAsia="Comic Sans MS" w:hAnsi="Comic Sans MS" w:cs="Comic Sans MS"/>
          <w:spacing w:val="16"/>
          <w:sz w:val="18"/>
        </w:rPr>
        <w:t xml:space="preserve"> </w:t>
      </w:r>
      <w:r w:rsidRPr="00A71EC2">
        <w:rPr>
          <w:rFonts w:ascii="Comic Sans MS" w:eastAsia="Comic Sans MS" w:hAnsi="Comic Sans MS" w:cs="Comic Sans MS"/>
          <w:sz w:val="18"/>
        </w:rPr>
        <w:t>dei</w:t>
      </w:r>
      <w:r w:rsidRPr="00A71EC2">
        <w:rPr>
          <w:rFonts w:ascii="Comic Sans MS" w:eastAsia="Comic Sans MS" w:hAnsi="Comic Sans MS" w:cs="Comic Sans MS"/>
          <w:spacing w:val="17"/>
          <w:sz w:val="18"/>
        </w:rPr>
        <w:t xml:space="preserve"> </w:t>
      </w:r>
      <w:r w:rsidRPr="00A71EC2">
        <w:rPr>
          <w:rFonts w:ascii="Comic Sans MS" w:eastAsia="Comic Sans MS" w:hAnsi="Comic Sans MS" w:cs="Comic Sans MS"/>
          <w:sz w:val="18"/>
        </w:rPr>
        <w:t>casi</w:t>
      </w:r>
      <w:r w:rsidRPr="00A71EC2">
        <w:rPr>
          <w:rFonts w:ascii="Comic Sans MS" w:eastAsia="Comic Sans MS" w:hAnsi="Comic Sans MS" w:cs="Comic Sans MS"/>
          <w:spacing w:val="19"/>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14"/>
          <w:sz w:val="18"/>
        </w:rPr>
        <w:t xml:space="preserve"> </w:t>
      </w:r>
      <w:r w:rsidRPr="00A71EC2">
        <w:rPr>
          <w:rFonts w:ascii="Comic Sans MS" w:eastAsia="Comic Sans MS" w:hAnsi="Comic Sans MS" w:cs="Comic Sans MS"/>
          <w:sz w:val="18"/>
        </w:rPr>
        <w:t>cui</w:t>
      </w:r>
      <w:r w:rsidRPr="00A71EC2">
        <w:rPr>
          <w:rFonts w:ascii="Comic Sans MS" w:eastAsia="Comic Sans MS" w:hAnsi="Comic Sans MS" w:cs="Comic Sans MS"/>
          <w:spacing w:val="18"/>
          <w:sz w:val="18"/>
        </w:rPr>
        <w:t xml:space="preserve"> </w:t>
      </w:r>
      <w:r w:rsidRPr="00A71EC2">
        <w:rPr>
          <w:rFonts w:ascii="Comic Sans MS" w:eastAsia="Comic Sans MS" w:hAnsi="Comic Sans MS" w:cs="Comic Sans MS"/>
          <w:sz w:val="18"/>
        </w:rPr>
        <w:t>all'articolo</w:t>
      </w:r>
      <w:r w:rsidRPr="00A71EC2">
        <w:rPr>
          <w:rFonts w:ascii="Comic Sans MS" w:eastAsia="Comic Sans MS" w:hAnsi="Comic Sans MS" w:cs="Comic Sans MS"/>
          <w:spacing w:val="13"/>
          <w:sz w:val="18"/>
        </w:rPr>
        <w:t xml:space="preserve"> </w:t>
      </w:r>
      <w:r w:rsidRPr="00A71EC2">
        <w:rPr>
          <w:rFonts w:ascii="Comic Sans MS" w:eastAsia="Comic Sans MS" w:hAnsi="Comic Sans MS" w:cs="Comic Sans MS"/>
          <w:sz w:val="18"/>
        </w:rPr>
        <w:t>7,</w:t>
      </w:r>
      <w:r w:rsidRPr="00A71EC2">
        <w:rPr>
          <w:rFonts w:ascii="Comic Sans MS" w:eastAsia="Comic Sans MS" w:hAnsi="Comic Sans MS" w:cs="Comic Sans MS"/>
          <w:spacing w:val="17"/>
          <w:sz w:val="18"/>
        </w:rPr>
        <w:t xml:space="preserve"> </w:t>
      </w:r>
      <w:r w:rsidRPr="00A71EC2">
        <w:rPr>
          <w:rFonts w:ascii="Comic Sans MS" w:eastAsia="Comic Sans MS" w:hAnsi="Comic Sans MS" w:cs="Comic Sans MS"/>
          <w:sz w:val="18"/>
        </w:rPr>
        <w:t>comma</w:t>
      </w:r>
      <w:r w:rsidRPr="00A71EC2">
        <w:rPr>
          <w:rFonts w:ascii="Comic Sans MS" w:eastAsia="Comic Sans MS" w:hAnsi="Comic Sans MS" w:cs="Comic Sans MS"/>
          <w:spacing w:val="16"/>
          <w:sz w:val="18"/>
        </w:rPr>
        <w:t xml:space="preserve"> </w:t>
      </w:r>
      <w:r w:rsidRPr="00A71EC2">
        <w:rPr>
          <w:rFonts w:ascii="Comic Sans MS" w:eastAsia="Comic Sans MS" w:hAnsi="Comic Sans MS" w:cs="Comic Sans MS"/>
          <w:sz w:val="18"/>
        </w:rPr>
        <w:t>1,</w:t>
      </w:r>
      <w:r w:rsidRPr="00A71EC2">
        <w:rPr>
          <w:rFonts w:ascii="Comic Sans MS" w:eastAsia="Comic Sans MS" w:hAnsi="Comic Sans MS" w:cs="Comic Sans MS"/>
          <w:spacing w:val="41"/>
          <w:sz w:val="18"/>
        </w:rPr>
        <w:t xml:space="preserve"> </w:t>
      </w:r>
      <w:r w:rsidRPr="00A71EC2">
        <w:rPr>
          <w:rFonts w:ascii="Comic Sans MS" w:eastAsia="Comic Sans MS" w:hAnsi="Comic Sans MS" w:cs="Comic Sans MS"/>
          <w:sz w:val="18"/>
        </w:rPr>
        <w:t>lettere</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dalla</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a)</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alla</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e) DPMC 159/13.</w:t>
      </w:r>
    </w:p>
    <w:p w14:paraId="317CD562" w14:textId="60C581EC" w:rsidR="00A71EC2" w:rsidRPr="00A71EC2" w:rsidRDefault="00A71EC2" w:rsidP="00A71EC2">
      <w:pPr>
        <w:spacing w:before="3" w:line="259" w:lineRule="auto"/>
        <w:ind w:left="503" w:right="206"/>
        <w:jc w:val="both"/>
        <w:rPr>
          <w:rFonts w:ascii="Comic Sans MS" w:eastAsia="Comic Sans MS" w:hAnsi="Comic Sans MS" w:cs="Comic Sans MS"/>
          <w:sz w:val="18"/>
          <w:szCs w:val="18"/>
        </w:rPr>
      </w:pPr>
      <w:r w:rsidRPr="00A71EC2">
        <w:rPr>
          <w:rFonts w:ascii="Comic Sans MS" w:eastAsia="Comic Sans MS" w:hAnsi="Comic Sans MS" w:cs="Comic Sans MS"/>
          <w:sz w:val="18"/>
          <w:szCs w:val="18"/>
        </w:rPr>
        <w:t xml:space="preserve">Ai fini della determinazione del parametro della scala di equivalenza, qualora tra i componenti il nucleo familiare vi sia un componente per il quale siano erogate prestazioni in ambiente residenziale a ciclo continuativo, ovvero un componente in convivenza anagrafica ai sensi del DPR n. 223 del 1989, che non sia considerato nucleo familiare a </w:t>
      </w:r>
      <w:r w:rsidR="00DA7F01" w:rsidRPr="00A71EC2">
        <w:rPr>
          <w:rFonts w:ascii="Comic Sans MS" w:eastAsia="Comic Sans MS" w:hAnsi="Comic Sans MS" w:cs="Comic Sans MS"/>
          <w:sz w:val="18"/>
          <w:szCs w:val="18"/>
        </w:rPr>
        <w:t>sé</w:t>
      </w:r>
      <w:r w:rsidRPr="00A71EC2">
        <w:rPr>
          <w:rFonts w:ascii="Comic Sans MS" w:eastAsia="Comic Sans MS" w:hAnsi="Comic Sans MS" w:cs="Comic Sans MS"/>
          <w:sz w:val="18"/>
          <w:szCs w:val="18"/>
        </w:rPr>
        <w:t xml:space="preserve"> stante ai sensi dell'articolo 3, comma 6, tale componente incrementa la scala di equivalenza, calcolata in sua assenza, di un valore pari ad</w:t>
      </w:r>
      <w:r w:rsidRPr="00A71EC2">
        <w:rPr>
          <w:rFonts w:ascii="Comic Sans MS" w:eastAsia="Comic Sans MS" w:hAnsi="Comic Sans MS" w:cs="Comic Sans MS"/>
          <w:spacing w:val="-13"/>
          <w:sz w:val="18"/>
          <w:szCs w:val="18"/>
        </w:rPr>
        <w:t xml:space="preserve"> </w:t>
      </w:r>
      <w:r w:rsidRPr="00A71EC2">
        <w:rPr>
          <w:rFonts w:ascii="Comic Sans MS" w:eastAsia="Comic Sans MS" w:hAnsi="Comic Sans MS" w:cs="Comic Sans MS"/>
          <w:sz w:val="18"/>
          <w:szCs w:val="18"/>
        </w:rPr>
        <w:t>1.</w:t>
      </w:r>
    </w:p>
    <w:p w14:paraId="1D12EBCB" w14:textId="77777777" w:rsidR="00A71EC2" w:rsidRPr="00A71EC2" w:rsidRDefault="00A71EC2" w:rsidP="00A71EC2">
      <w:pPr>
        <w:numPr>
          <w:ilvl w:val="0"/>
          <w:numId w:val="14"/>
        </w:numPr>
        <w:tabs>
          <w:tab w:val="left" w:pos="504"/>
        </w:tabs>
        <w:spacing w:line="259" w:lineRule="auto"/>
        <w:ind w:left="503" w:right="438"/>
        <w:jc w:val="both"/>
        <w:rPr>
          <w:rFonts w:ascii="Comic Sans MS" w:eastAsia="Comic Sans MS" w:hAnsi="Comic Sans MS" w:cs="Comic Sans MS"/>
          <w:sz w:val="18"/>
        </w:rPr>
      </w:pPr>
      <w:r w:rsidRPr="00A71EC2">
        <w:rPr>
          <w:rFonts w:ascii="Comic Sans MS" w:eastAsia="Comic Sans MS" w:hAnsi="Comic Sans MS" w:cs="Comic Sans MS"/>
          <w:sz w:val="18"/>
        </w:rPr>
        <w:t>assegno sociale parametrato al numero dei componenti del nucleo familiare, che si ottiene moltiplicando l’importo dell’assegno</w:t>
      </w:r>
      <w:r w:rsidRPr="00A71EC2">
        <w:rPr>
          <w:rFonts w:ascii="Comic Sans MS" w:eastAsia="Comic Sans MS" w:hAnsi="Comic Sans MS" w:cs="Comic Sans MS"/>
          <w:spacing w:val="-11"/>
          <w:sz w:val="18"/>
        </w:rPr>
        <w:t xml:space="preserve"> </w:t>
      </w:r>
      <w:r w:rsidRPr="00A71EC2">
        <w:rPr>
          <w:rFonts w:ascii="Comic Sans MS" w:eastAsia="Comic Sans MS" w:hAnsi="Comic Sans MS" w:cs="Comic Sans MS"/>
          <w:sz w:val="18"/>
        </w:rPr>
        <w:t>sociale</w:t>
      </w:r>
      <w:r w:rsidRPr="00A71EC2">
        <w:rPr>
          <w:rFonts w:ascii="Comic Sans MS" w:eastAsia="Comic Sans MS" w:hAnsi="Comic Sans MS" w:cs="Comic Sans MS"/>
          <w:spacing w:val="-8"/>
          <w:sz w:val="18"/>
        </w:rPr>
        <w:t xml:space="preserve"> </w:t>
      </w:r>
      <w:r w:rsidRPr="00A71EC2">
        <w:rPr>
          <w:rFonts w:ascii="Comic Sans MS" w:eastAsia="Comic Sans MS" w:hAnsi="Comic Sans MS" w:cs="Comic Sans MS"/>
          <w:sz w:val="18"/>
        </w:rPr>
        <w:t>per</w:t>
      </w:r>
      <w:r w:rsidRPr="00A71EC2">
        <w:rPr>
          <w:rFonts w:ascii="Comic Sans MS" w:eastAsia="Comic Sans MS" w:hAnsi="Comic Sans MS" w:cs="Comic Sans MS"/>
          <w:spacing w:val="-9"/>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parametro</w:t>
      </w:r>
      <w:r w:rsidRPr="00A71EC2">
        <w:rPr>
          <w:rFonts w:ascii="Comic Sans MS" w:eastAsia="Comic Sans MS" w:hAnsi="Comic Sans MS" w:cs="Comic Sans MS"/>
          <w:spacing w:val="-8"/>
          <w:sz w:val="18"/>
        </w:rPr>
        <w:t xml:space="preserve"> </w:t>
      </w:r>
      <w:r w:rsidRPr="00A71EC2">
        <w:rPr>
          <w:rFonts w:ascii="Comic Sans MS" w:eastAsia="Comic Sans MS" w:hAnsi="Comic Sans MS" w:cs="Comic Sans MS"/>
          <w:sz w:val="18"/>
        </w:rPr>
        <w:t>della</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scala</w:t>
      </w:r>
      <w:r w:rsidRPr="00A71EC2">
        <w:rPr>
          <w:rFonts w:ascii="Comic Sans MS" w:eastAsia="Comic Sans MS" w:hAnsi="Comic Sans MS" w:cs="Comic Sans MS"/>
          <w:spacing w:val="-8"/>
          <w:sz w:val="18"/>
        </w:rPr>
        <w:t xml:space="preserve"> </w:t>
      </w:r>
      <w:r w:rsidRPr="00A71EC2">
        <w:rPr>
          <w:rFonts w:ascii="Comic Sans MS" w:eastAsia="Comic Sans MS" w:hAnsi="Comic Sans MS" w:cs="Comic Sans MS"/>
          <w:sz w:val="18"/>
        </w:rPr>
        <w:t>di</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equivalenza</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ISEE</w:t>
      </w:r>
      <w:r w:rsidRPr="00A71EC2">
        <w:rPr>
          <w:rFonts w:ascii="Comic Sans MS" w:eastAsia="Comic Sans MS" w:hAnsi="Comic Sans MS" w:cs="Comic Sans MS"/>
          <w:spacing w:val="-5"/>
          <w:sz w:val="18"/>
        </w:rPr>
        <w:t xml:space="preserve"> </w:t>
      </w:r>
      <w:r w:rsidRPr="00A71EC2">
        <w:rPr>
          <w:rFonts w:ascii="Comic Sans MS" w:eastAsia="Comic Sans MS" w:hAnsi="Comic Sans MS" w:cs="Comic Sans MS"/>
          <w:sz w:val="18"/>
        </w:rPr>
        <w:t>dei</w:t>
      </w:r>
      <w:r w:rsidRPr="00A71EC2">
        <w:rPr>
          <w:rFonts w:ascii="Comic Sans MS" w:eastAsia="Comic Sans MS" w:hAnsi="Comic Sans MS" w:cs="Comic Sans MS"/>
          <w:spacing w:val="-6"/>
          <w:sz w:val="18"/>
        </w:rPr>
        <w:t xml:space="preserve"> </w:t>
      </w:r>
      <w:r w:rsidRPr="00A71EC2">
        <w:rPr>
          <w:rFonts w:ascii="Comic Sans MS" w:eastAsia="Comic Sans MS" w:hAnsi="Comic Sans MS" w:cs="Comic Sans MS"/>
          <w:sz w:val="18"/>
        </w:rPr>
        <w:t>componenti</w:t>
      </w:r>
      <w:r w:rsidRPr="00A71EC2">
        <w:rPr>
          <w:rFonts w:ascii="Comic Sans MS" w:eastAsia="Comic Sans MS" w:hAnsi="Comic Sans MS" w:cs="Comic Sans MS"/>
          <w:spacing w:val="-7"/>
          <w:sz w:val="18"/>
        </w:rPr>
        <w:t xml:space="preserve"> </w:t>
      </w:r>
      <w:r w:rsidRPr="00A71EC2">
        <w:rPr>
          <w:rFonts w:ascii="Comic Sans MS" w:eastAsia="Comic Sans MS" w:hAnsi="Comic Sans MS" w:cs="Comic Sans MS"/>
          <w:sz w:val="18"/>
        </w:rPr>
        <w:t>il</w:t>
      </w:r>
      <w:r w:rsidRPr="00A71EC2">
        <w:rPr>
          <w:rFonts w:ascii="Comic Sans MS" w:eastAsia="Comic Sans MS" w:hAnsi="Comic Sans MS" w:cs="Comic Sans MS"/>
          <w:spacing w:val="-2"/>
          <w:sz w:val="18"/>
        </w:rPr>
        <w:t xml:space="preserve"> </w:t>
      </w:r>
      <w:r w:rsidRPr="00A71EC2">
        <w:rPr>
          <w:rFonts w:ascii="Comic Sans MS" w:eastAsia="Comic Sans MS" w:hAnsi="Comic Sans MS" w:cs="Comic Sans MS"/>
          <w:sz w:val="18"/>
        </w:rPr>
        <w:t>nucleo</w:t>
      </w:r>
      <w:r w:rsidRPr="00A71EC2">
        <w:rPr>
          <w:rFonts w:ascii="Comic Sans MS" w:eastAsia="Comic Sans MS" w:hAnsi="Comic Sans MS" w:cs="Comic Sans MS"/>
          <w:spacing w:val="-10"/>
          <w:sz w:val="18"/>
        </w:rPr>
        <w:t xml:space="preserve"> </w:t>
      </w:r>
      <w:r w:rsidRPr="00A71EC2">
        <w:rPr>
          <w:rFonts w:ascii="Comic Sans MS" w:eastAsia="Comic Sans MS" w:hAnsi="Comic Sans MS" w:cs="Comic Sans MS"/>
          <w:sz w:val="18"/>
        </w:rPr>
        <w:t>familiare.</w:t>
      </w:r>
    </w:p>
    <w:p w14:paraId="79EC8064" w14:textId="77777777" w:rsidR="00A71EC2" w:rsidRPr="00A71EC2" w:rsidRDefault="00A71EC2" w:rsidP="00A71EC2">
      <w:pPr>
        <w:spacing w:before="12"/>
        <w:rPr>
          <w:rFonts w:ascii="Comic Sans MS" w:eastAsia="Comic Sans MS" w:hAnsi="Comic Sans MS" w:cs="Comic Sans MS"/>
          <w:sz w:val="18"/>
          <w:szCs w:val="18"/>
        </w:rPr>
      </w:pPr>
    </w:p>
    <w:p w14:paraId="01067EA2" w14:textId="3048043F" w:rsidR="000E03AC" w:rsidRDefault="00A71EC2" w:rsidP="00A71EC2">
      <w:pPr>
        <w:spacing w:line="259" w:lineRule="auto"/>
        <w:ind w:left="220" w:right="206" w:hanging="1"/>
        <w:jc w:val="both"/>
        <w:rPr>
          <w:rFonts w:ascii="Comic Sans MS" w:eastAsia="Comic Sans MS" w:hAnsi="Comic Sans MS" w:cs="Comic Sans MS"/>
          <w:sz w:val="18"/>
          <w:szCs w:val="18"/>
        </w:rPr>
      </w:pPr>
      <w:r w:rsidRPr="00A71EC2">
        <w:rPr>
          <w:rFonts w:ascii="Comic Sans MS" w:eastAsia="Comic Sans MS" w:hAnsi="Comic Sans MS" w:cs="Comic Sans MS"/>
          <w:sz w:val="18"/>
          <w:szCs w:val="18"/>
        </w:rPr>
        <w:t>Il calcolo da eseguire per verificare se l’Istituto Finanziatore ha tenuto conto del merito creditizio del debitore, ipotizzando che il debitore abbia contratto un prestito nell’anno 2022, con rata mensile di €. 250 e che esista un precedente</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finanziamento</w:t>
      </w:r>
      <w:r w:rsidRPr="00A71EC2">
        <w:rPr>
          <w:rFonts w:ascii="Comic Sans MS" w:eastAsia="Comic Sans MS" w:hAnsi="Comic Sans MS" w:cs="Comic Sans MS"/>
          <w:spacing w:val="-5"/>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rata</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mensile</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w:t>
      </w:r>
      <w:r w:rsidRPr="00A71EC2">
        <w:rPr>
          <w:rFonts w:ascii="Comic Sans MS" w:eastAsia="Comic Sans MS" w:hAnsi="Comic Sans MS" w:cs="Comic Sans MS"/>
          <w:spacing w:val="-1"/>
          <w:sz w:val="18"/>
          <w:szCs w:val="18"/>
        </w:rPr>
        <w:t xml:space="preserve"> </w:t>
      </w:r>
      <w:r w:rsidRPr="00A71EC2">
        <w:rPr>
          <w:rFonts w:ascii="Comic Sans MS" w:eastAsia="Comic Sans MS" w:hAnsi="Comic Sans MS" w:cs="Comic Sans MS"/>
          <w:sz w:val="18"/>
          <w:szCs w:val="18"/>
        </w:rPr>
        <w:t>300),</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ed</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un</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nucleo</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un</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nucleo</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familiare</w:t>
      </w:r>
      <w:r w:rsidRPr="00A71EC2">
        <w:rPr>
          <w:rFonts w:ascii="Comic Sans MS" w:eastAsia="Comic Sans MS" w:hAnsi="Comic Sans MS" w:cs="Comic Sans MS"/>
          <w:spacing w:val="-5"/>
          <w:sz w:val="18"/>
          <w:szCs w:val="18"/>
        </w:rPr>
        <w:t xml:space="preserve"> </w:t>
      </w:r>
      <w:r w:rsidRPr="00A71EC2">
        <w:rPr>
          <w:rFonts w:ascii="Comic Sans MS" w:eastAsia="Comic Sans MS" w:hAnsi="Comic Sans MS" w:cs="Comic Sans MS"/>
          <w:sz w:val="18"/>
          <w:szCs w:val="18"/>
        </w:rPr>
        <w:t>composto</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da</w:t>
      </w:r>
      <w:r w:rsidRPr="00A71EC2">
        <w:rPr>
          <w:rFonts w:ascii="Comic Sans MS" w:eastAsia="Comic Sans MS" w:hAnsi="Comic Sans MS" w:cs="Comic Sans MS"/>
          <w:spacing w:val="-5"/>
          <w:sz w:val="18"/>
          <w:szCs w:val="18"/>
        </w:rPr>
        <w:t xml:space="preserve"> </w:t>
      </w:r>
      <w:r w:rsidRPr="00A71EC2">
        <w:rPr>
          <w:rFonts w:ascii="Comic Sans MS" w:eastAsia="Comic Sans MS" w:hAnsi="Comic Sans MS" w:cs="Comic Sans MS"/>
          <w:sz w:val="18"/>
          <w:szCs w:val="18"/>
        </w:rPr>
        <w:t>3</w:t>
      </w:r>
      <w:r w:rsidRPr="00A71EC2">
        <w:rPr>
          <w:rFonts w:ascii="Comic Sans MS" w:eastAsia="Comic Sans MS" w:hAnsi="Comic Sans MS" w:cs="Comic Sans MS"/>
          <w:spacing w:val="-1"/>
          <w:sz w:val="18"/>
          <w:szCs w:val="18"/>
        </w:rPr>
        <w:t xml:space="preserve"> </w:t>
      </w:r>
      <w:r w:rsidRPr="00A71EC2">
        <w:rPr>
          <w:rFonts w:ascii="Comic Sans MS" w:eastAsia="Comic Sans MS" w:hAnsi="Comic Sans MS" w:cs="Comic Sans MS"/>
          <w:sz w:val="18"/>
          <w:szCs w:val="18"/>
        </w:rPr>
        <w:t>persone</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(marito,</w:t>
      </w:r>
      <w:r w:rsidRPr="00A71EC2">
        <w:rPr>
          <w:rFonts w:ascii="Comic Sans MS" w:eastAsia="Comic Sans MS" w:hAnsi="Comic Sans MS" w:cs="Comic Sans MS"/>
          <w:spacing w:val="-1"/>
          <w:sz w:val="18"/>
          <w:szCs w:val="18"/>
        </w:rPr>
        <w:t xml:space="preserve"> </w:t>
      </w:r>
      <w:r w:rsidRPr="00A71EC2">
        <w:rPr>
          <w:rFonts w:ascii="Comic Sans MS" w:eastAsia="Comic Sans MS" w:hAnsi="Comic Sans MS" w:cs="Comic Sans MS"/>
          <w:sz w:val="18"/>
          <w:szCs w:val="18"/>
        </w:rPr>
        <w:t>moglie,</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1 figlio</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con</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disabilità)</w:t>
      </w:r>
      <w:r w:rsidRPr="00A71EC2">
        <w:rPr>
          <w:rFonts w:ascii="Comic Sans MS" w:eastAsia="Comic Sans MS" w:hAnsi="Comic Sans MS" w:cs="Comic Sans MS"/>
          <w:spacing w:val="-1"/>
          <w:sz w:val="18"/>
          <w:szCs w:val="18"/>
        </w:rPr>
        <w:t xml:space="preserve"> </w:t>
      </w:r>
      <w:r w:rsidRPr="00A71EC2">
        <w:rPr>
          <w:rFonts w:ascii="Comic Sans MS" w:eastAsia="Comic Sans MS" w:hAnsi="Comic Sans MS" w:cs="Comic Sans MS"/>
          <w:sz w:val="18"/>
          <w:szCs w:val="18"/>
        </w:rPr>
        <w:t>ed</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abbia</w:t>
      </w:r>
      <w:r w:rsidRPr="00A71EC2">
        <w:rPr>
          <w:rFonts w:ascii="Comic Sans MS" w:eastAsia="Comic Sans MS" w:hAnsi="Comic Sans MS" w:cs="Comic Sans MS"/>
          <w:spacing w:val="-6"/>
          <w:sz w:val="18"/>
          <w:szCs w:val="18"/>
        </w:rPr>
        <w:t xml:space="preserve"> </w:t>
      </w:r>
      <w:r w:rsidRPr="00A71EC2">
        <w:rPr>
          <w:rFonts w:ascii="Comic Sans MS" w:eastAsia="Comic Sans MS" w:hAnsi="Comic Sans MS" w:cs="Comic Sans MS"/>
          <w:sz w:val="18"/>
          <w:szCs w:val="18"/>
        </w:rPr>
        <w:t>un</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reddito</w:t>
      </w:r>
      <w:r w:rsidRPr="00A71EC2">
        <w:rPr>
          <w:rFonts w:ascii="Comic Sans MS" w:eastAsia="Comic Sans MS" w:hAnsi="Comic Sans MS" w:cs="Comic Sans MS"/>
          <w:spacing w:val="-5"/>
          <w:sz w:val="18"/>
          <w:szCs w:val="18"/>
        </w:rPr>
        <w:t xml:space="preserve"> </w:t>
      </w:r>
      <w:r w:rsidRPr="00A71EC2">
        <w:rPr>
          <w:rFonts w:ascii="Comic Sans MS" w:eastAsia="Comic Sans MS" w:hAnsi="Comic Sans MS" w:cs="Comic Sans MS"/>
          <w:sz w:val="18"/>
          <w:szCs w:val="18"/>
        </w:rPr>
        <w:t>mensile</w:t>
      </w:r>
      <w:r w:rsidRPr="00A71EC2">
        <w:rPr>
          <w:rFonts w:ascii="Comic Sans MS" w:eastAsia="Comic Sans MS" w:hAnsi="Comic Sans MS" w:cs="Comic Sans MS"/>
          <w:spacing w:val="-3"/>
          <w:sz w:val="18"/>
          <w:szCs w:val="18"/>
        </w:rPr>
        <w:t xml:space="preserve"> </w:t>
      </w:r>
      <w:r w:rsidRPr="00A71EC2">
        <w:rPr>
          <w:rFonts w:ascii="Comic Sans MS" w:eastAsia="Comic Sans MS" w:hAnsi="Comic Sans MS" w:cs="Comic Sans MS"/>
          <w:sz w:val="18"/>
          <w:szCs w:val="18"/>
        </w:rPr>
        <w:t>netto</w:t>
      </w:r>
      <w:r w:rsidRPr="00A71EC2">
        <w:rPr>
          <w:rFonts w:ascii="Comic Sans MS" w:eastAsia="Comic Sans MS" w:hAnsi="Comic Sans MS" w:cs="Comic Sans MS"/>
          <w:spacing w:val="-6"/>
          <w:sz w:val="18"/>
          <w:szCs w:val="18"/>
        </w:rPr>
        <w:t xml:space="preserve"> </w:t>
      </w:r>
      <w:r w:rsidRPr="00A71EC2">
        <w:rPr>
          <w:rFonts w:ascii="Comic Sans MS" w:eastAsia="Comic Sans MS" w:hAnsi="Comic Sans MS" w:cs="Comic Sans MS"/>
          <w:sz w:val="18"/>
          <w:szCs w:val="18"/>
        </w:rPr>
        <w:t>di</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1.700,</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è</w:t>
      </w:r>
      <w:r w:rsidRPr="00A71EC2">
        <w:rPr>
          <w:rFonts w:ascii="Comic Sans MS" w:eastAsia="Comic Sans MS" w:hAnsi="Comic Sans MS" w:cs="Comic Sans MS"/>
          <w:spacing w:val="-4"/>
          <w:sz w:val="18"/>
          <w:szCs w:val="18"/>
        </w:rPr>
        <w:t xml:space="preserve"> </w:t>
      </w:r>
      <w:r w:rsidRPr="00A71EC2">
        <w:rPr>
          <w:rFonts w:ascii="Comic Sans MS" w:eastAsia="Comic Sans MS" w:hAnsi="Comic Sans MS" w:cs="Comic Sans MS"/>
          <w:sz w:val="18"/>
          <w:szCs w:val="18"/>
        </w:rPr>
        <w:t>il</w:t>
      </w:r>
      <w:r w:rsidRPr="00A71EC2">
        <w:rPr>
          <w:rFonts w:ascii="Comic Sans MS" w:eastAsia="Comic Sans MS" w:hAnsi="Comic Sans MS" w:cs="Comic Sans MS"/>
          <w:spacing w:val="-2"/>
          <w:sz w:val="18"/>
          <w:szCs w:val="18"/>
        </w:rPr>
        <w:t xml:space="preserve"> </w:t>
      </w:r>
      <w:r w:rsidRPr="00A71EC2">
        <w:rPr>
          <w:rFonts w:ascii="Comic Sans MS" w:eastAsia="Comic Sans MS" w:hAnsi="Comic Sans MS" w:cs="Comic Sans MS"/>
          <w:sz w:val="18"/>
          <w:szCs w:val="18"/>
        </w:rPr>
        <w:t>seguente:</w:t>
      </w:r>
    </w:p>
    <w:p w14:paraId="7D9ABD13" w14:textId="77777777" w:rsidR="000E03AC" w:rsidRDefault="000E03AC">
      <w:pPr>
        <w:rPr>
          <w:rFonts w:ascii="Comic Sans MS" w:eastAsia="Comic Sans MS" w:hAnsi="Comic Sans MS" w:cs="Comic Sans MS"/>
          <w:sz w:val="18"/>
          <w:szCs w:val="18"/>
        </w:rPr>
      </w:pPr>
      <w:r>
        <w:rPr>
          <w:rFonts w:ascii="Comic Sans MS" w:eastAsia="Comic Sans MS" w:hAnsi="Comic Sans MS" w:cs="Comic Sans MS"/>
          <w:sz w:val="18"/>
          <w:szCs w:val="18"/>
        </w:rPr>
        <w:br w:type="page"/>
      </w:r>
    </w:p>
    <w:p w14:paraId="5AC76B0E" w14:textId="77777777" w:rsidR="00A71EC2" w:rsidRPr="00A71EC2" w:rsidRDefault="00A71EC2" w:rsidP="00A71EC2">
      <w:pPr>
        <w:spacing w:line="259" w:lineRule="auto"/>
        <w:ind w:left="220" w:right="206" w:hanging="1"/>
        <w:jc w:val="both"/>
        <w:rPr>
          <w:rFonts w:ascii="Comic Sans MS" w:eastAsia="Comic Sans MS" w:hAnsi="Comic Sans MS" w:cs="Comic Sans MS"/>
          <w:sz w:val="18"/>
          <w:szCs w:val="18"/>
        </w:rPr>
      </w:pPr>
    </w:p>
    <w:p w14:paraId="7134BB87" w14:textId="77777777" w:rsidR="00A71EC2" w:rsidRPr="00A71EC2" w:rsidRDefault="00A71EC2" w:rsidP="00A71EC2">
      <w:pPr>
        <w:spacing w:before="3" w:after="1"/>
        <w:rPr>
          <w:rFonts w:ascii="Comic Sans MS" w:eastAsia="Comic Sans MS" w:hAnsi="Comic Sans MS" w:cs="Comic Sans MS"/>
          <w:sz w:val="11"/>
          <w:szCs w:val="18"/>
        </w:rPr>
      </w:pPr>
    </w:p>
    <w:tbl>
      <w:tblPr>
        <w:tblStyle w:val="TableNormal"/>
        <w:tblW w:w="0" w:type="auto"/>
        <w:tblInd w:w="7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0"/>
        <w:gridCol w:w="1133"/>
      </w:tblGrid>
      <w:tr w:rsidR="00A71EC2" w:rsidRPr="00A71EC2" w14:paraId="66593C58" w14:textId="77777777" w:rsidTr="00B8086D">
        <w:trPr>
          <w:trHeight w:val="258"/>
        </w:trPr>
        <w:tc>
          <w:tcPr>
            <w:tcW w:w="7090" w:type="dxa"/>
          </w:tcPr>
          <w:p w14:paraId="0F0B3078" w14:textId="77777777" w:rsidR="00A71EC2" w:rsidRPr="00A71EC2" w:rsidRDefault="00A71EC2" w:rsidP="00A71EC2">
            <w:pPr>
              <w:spacing w:before="2" w:line="236" w:lineRule="exact"/>
              <w:ind w:left="110"/>
              <w:rPr>
                <w:rFonts w:ascii="Comic Sans MS" w:eastAsia="Comic Sans MS" w:hAnsi="Comic Sans MS" w:cs="Comic Sans MS"/>
                <w:sz w:val="12"/>
              </w:rPr>
            </w:pPr>
            <w:r w:rsidRPr="00A71EC2">
              <w:rPr>
                <w:rFonts w:ascii="Comic Sans MS" w:eastAsia="Comic Sans MS" w:hAnsi="Comic Sans MS" w:cs="Comic Sans MS"/>
                <w:sz w:val="18"/>
              </w:rPr>
              <w:t>(A) Assegno sociale anno 2022 (fonte Inps)</w:t>
            </w:r>
            <w:r w:rsidRPr="00A71EC2">
              <w:rPr>
                <w:rFonts w:ascii="Comic Sans MS" w:eastAsia="Comic Sans MS" w:hAnsi="Comic Sans MS" w:cs="Comic Sans MS"/>
                <w:position w:val="7"/>
                <w:sz w:val="12"/>
              </w:rPr>
              <w:t>1</w:t>
            </w:r>
          </w:p>
        </w:tc>
        <w:tc>
          <w:tcPr>
            <w:tcW w:w="1133" w:type="dxa"/>
          </w:tcPr>
          <w:p w14:paraId="3B4F255D"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sz w:val="18"/>
              </w:rPr>
              <w:t>508,11</w:t>
            </w:r>
          </w:p>
        </w:tc>
      </w:tr>
      <w:tr w:rsidR="00A71EC2" w:rsidRPr="00A71EC2" w14:paraId="29739564" w14:textId="77777777" w:rsidTr="00B8086D">
        <w:trPr>
          <w:trHeight w:val="260"/>
        </w:trPr>
        <w:tc>
          <w:tcPr>
            <w:tcW w:w="7090" w:type="dxa"/>
          </w:tcPr>
          <w:p w14:paraId="086CFAD3" w14:textId="77777777" w:rsidR="00A71EC2" w:rsidRPr="00A71EC2" w:rsidRDefault="00A71EC2" w:rsidP="00A71EC2">
            <w:pPr>
              <w:spacing w:before="6" w:line="234" w:lineRule="exact"/>
              <w:ind w:left="434"/>
              <w:rPr>
                <w:rFonts w:ascii="Comic Sans MS" w:eastAsia="Comic Sans MS" w:hAnsi="Comic Sans MS" w:cs="Comic Sans MS"/>
                <w:sz w:val="18"/>
              </w:rPr>
            </w:pPr>
            <w:r w:rsidRPr="00A71EC2">
              <w:rPr>
                <w:rFonts w:ascii="Comic Sans MS" w:eastAsia="Comic Sans MS" w:hAnsi="Comic Sans MS" w:cs="Comic Sans MS"/>
                <w:sz w:val="18"/>
              </w:rPr>
              <w:t>Componenti del nucleo familiare</w:t>
            </w:r>
          </w:p>
        </w:tc>
        <w:tc>
          <w:tcPr>
            <w:tcW w:w="1133" w:type="dxa"/>
          </w:tcPr>
          <w:p w14:paraId="57DF37FC" w14:textId="77777777" w:rsidR="00A71EC2" w:rsidRPr="00A71EC2" w:rsidRDefault="00A71EC2" w:rsidP="00A71EC2">
            <w:pPr>
              <w:spacing w:before="6" w:line="234" w:lineRule="exact"/>
              <w:ind w:right="-15"/>
              <w:jc w:val="right"/>
              <w:rPr>
                <w:rFonts w:ascii="Comic Sans MS" w:eastAsia="Comic Sans MS" w:hAnsi="Comic Sans MS" w:cs="Comic Sans MS"/>
                <w:sz w:val="18"/>
              </w:rPr>
            </w:pPr>
            <w:r w:rsidRPr="00A71EC2">
              <w:rPr>
                <w:rFonts w:ascii="Comic Sans MS" w:eastAsia="Comic Sans MS" w:hAnsi="Comic Sans MS" w:cs="Comic Sans MS"/>
                <w:w w:val="99"/>
                <w:sz w:val="18"/>
              </w:rPr>
              <w:t>3</w:t>
            </w:r>
          </w:p>
        </w:tc>
      </w:tr>
      <w:tr w:rsidR="00A71EC2" w:rsidRPr="00A71EC2" w14:paraId="2E29056D" w14:textId="77777777" w:rsidTr="00B8086D">
        <w:trPr>
          <w:trHeight w:val="256"/>
        </w:trPr>
        <w:tc>
          <w:tcPr>
            <w:tcW w:w="7090" w:type="dxa"/>
          </w:tcPr>
          <w:p w14:paraId="5236E4CF" w14:textId="77777777" w:rsidR="00A71EC2" w:rsidRPr="00A71EC2" w:rsidRDefault="00A71EC2" w:rsidP="00A71EC2">
            <w:pPr>
              <w:spacing w:before="9" w:line="227" w:lineRule="exact"/>
              <w:ind w:left="110"/>
              <w:rPr>
                <w:rFonts w:ascii="Comic Sans MS" w:eastAsia="Comic Sans MS" w:hAnsi="Comic Sans MS" w:cs="Comic Sans MS"/>
                <w:sz w:val="18"/>
              </w:rPr>
            </w:pPr>
            <w:r w:rsidRPr="00A71EC2">
              <w:rPr>
                <w:rFonts w:ascii="Comic Sans MS" w:eastAsia="Comic Sans MS" w:hAnsi="Comic Sans MS" w:cs="Comic Sans MS"/>
                <w:sz w:val="18"/>
              </w:rPr>
              <w:t>(B) Parametro di equivalenza ISEE (Nucleo 3 persone)</w:t>
            </w:r>
          </w:p>
        </w:tc>
        <w:tc>
          <w:tcPr>
            <w:tcW w:w="1133" w:type="dxa"/>
          </w:tcPr>
          <w:p w14:paraId="1EF4BDFB" w14:textId="77777777" w:rsidR="00A71EC2" w:rsidRPr="00A71EC2" w:rsidRDefault="00A71EC2" w:rsidP="00A71EC2">
            <w:pPr>
              <w:spacing w:before="9" w:line="227"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2,04</w:t>
            </w:r>
          </w:p>
        </w:tc>
      </w:tr>
      <w:tr w:rsidR="00A71EC2" w:rsidRPr="00A71EC2" w14:paraId="781E53E2" w14:textId="77777777" w:rsidTr="00B8086D">
        <w:trPr>
          <w:trHeight w:val="258"/>
        </w:trPr>
        <w:tc>
          <w:tcPr>
            <w:tcW w:w="7090" w:type="dxa"/>
          </w:tcPr>
          <w:p w14:paraId="76C1E5C2" w14:textId="77777777" w:rsidR="00A71EC2" w:rsidRPr="00A71EC2" w:rsidRDefault="00A71EC2" w:rsidP="00A71EC2">
            <w:pPr>
              <w:spacing w:before="11" w:line="227" w:lineRule="exact"/>
              <w:ind w:left="110"/>
              <w:rPr>
                <w:rFonts w:ascii="Comic Sans MS" w:eastAsia="Comic Sans MS" w:hAnsi="Comic Sans MS" w:cs="Comic Sans MS"/>
                <w:sz w:val="18"/>
              </w:rPr>
            </w:pPr>
            <w:r w:rsidRPr="00A71EC2">
              <w:rPr>
                <w:rFonts w:ascii="Comic Sans MS" w:eastAsia="Comic Sans MS" w:hAnsi="Comic Sans MS" w:cs="Comic Sans MS"/>
                <w:sz w:val="18"/>
              </w:rPr>
              <w:t>(C) Maggiorazione per figlio con disabilità</w:t>
            </w:r>
          </w:p>
        </w:tc>
        <w:tc>
          <w:tcPr>
            <w:tcW w:w="1133" w:type="dxa"/>
          </w:tcPr>
          <w:p w14:paraId="07984867" w14:textId="77777777" w:rsidR="00A71EC2" w:rsidRPr="00A71EC2" w:rsidRDefault="00A71EC2" w:rsidP="00A71EC2">
            <w:pPr>
              <w:spacing w:before="11" w:line="227"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0,5</w:t>
            </w:r>
          </w:p>
        </w:tc>
      </w:tr>
      <w:tr w:rsidR="00A71EC2" w:rsidRPr="00A71EC2" w14:paraId="53957430" w14:textId="77777777" w:rsidTr="00B8086D">
        <w:trPr>
          <w:trHeight w:val="784"/>
        </w:trPr>
        <w:tc>
          <w:tcPr>
            <w:tcW w:w="7090" w:type="dxa"/>
          </w:tcPr>
          <w:p w14:paraId="3E84F558" w14:textId="77777777" w:rsidR="00A71EC2" w:rsidRPr="00A71EC2" w:rsidRDefault="00A71EC2" w:rsidP="00A71EC2">
            <w:pPr>
              <w:spacing w:before="9" w:line="249" w:lineRule="auto"/>
              <w:ind w:left="1614" w:right="862" w:hanging="1505"/>
              <w:rPr>
                <w:rFonts w:ascii="Comic Sans MS" w:eastAsia="Comic Sans MS" w:hAnsi="Comic Sans MS" w:cs="Comic Sans MS"/>
                <w:sz w:val="18"/>
              </w:rPr>
            </w:pPr>
            <w:r w:rsidRPr="00A71EC2">
              <w:rPr>
                <w:rFonts w:ascii="Comic Sans MS" w:eastAsia="Comic Sans MS" w:hAnsi="Comic Sans MS" w:cs="Comic Sans MS"/>
                <w:sz w:val="18"/>
              </w:rPr>
              <w:t>(D) Spese del nucleo familiare per mantenere un dignitoso tenore di vita: A x (B + C) = D</w:t>
            </w:r>
          </w:p>
          <w:p w14:paraId="0DC50EB5" w14:textId="77777777" w:rsidR="00A71EC2" w:rsidRPr="00A71EC2" w:rsidRDefault="00A71EC2" w:rsidP="00A71EC2">
            <w:pPr>
              <w:spacing w:before="3" w:line="230" w:lineRule="exact"/>
              <w:ind w:left="484"/>
              <w:rPr>
                <w:rFonts w:ascii="Comic Sans MS" w:eastAsia="Comic Sans MS" w:hAnsi="Comic Sans MS" w:cs="Comic Sans MS"/>
                <w:sz w:val="18"/>
              </w:rPr>
            </w:pPr>
            <w:r w:rsidRPr="00A71EC2">
              <w:rPr>
                <w:rFonts w:ascii="Comic Sans MS" w:eastAsia="Comic Sans MS" w:hAnsi="Comic Sans MS" w:cs="Comic Sans MS"/>
                <w:sz w:val="18"/>
              </w:rPr>
              <w:t>€. 508,11 x (2,04 + 0.5) = €. 1.290,61</w:t>
            </w:r>
          </w:p>
        </w:tc>
        <w:tc>
          <w:tcPr>
            <w:tcW w:w="1133" w:type="dxa"/>
          </w:tcPr>
          <w:p w14:paraId="5BD1F225" w14:textId="77777777" w:rsidR="00A71EC2" w:rsidRPr="00A71EC2" w:rsidRDefault="00A71EC2" w:rsidP="00A71EC2">
            <w:pPr>
              <w:spacing w:before="5"/>
              <w:rPr>
                <w:rFonts w:ascii="Comic Sans MS" w:eastAsia="Comic Sans MS" w:hAnsi="Comic Sans MS" w:cs="Comic Sans MS"/>
                <w:sz w:val="19"/>
              </w:rPr>
            </w:pPr>
          </w:p>
          <w:p w14:paraId="20435EB8" w14:textId="77777777" w:rsidR="00A71EC2" w:rsidRPr="00A71EC2" w:rsidRDefault="00A71EC2" w:rsidP="00A71EC2">
            <w:pPr>
              <w:ind w:right="-15"/>
              <w:jc w:val="right"/>
              <w:rPr>
                <w:rFonts w:ascii="Comic Sans MS" w:eastAsia="Comic Sans MS" w:hAnsi="Comic Sans MS" w:cs="Comic Sans MS"/>
                <w:sz w:val="18"/>
              </w:rPr>
            </w:pPr>
            <w:r w:rsidRPr="00A71EC2">
              <w:rPr>
                <w:rFonts w:ascii="Comic Sans MS" w:eastAsia="Comic Sans MS" w:hAnsi="Comic Sans MS" w:cs="Comic Sans MS"/>
                <w:sz w:val="18"/>
              </w:rPr>
              <w:t>1.290,61</w:t>
            </w:r>
          </w:p>
        </w:tc>
      </w:tr>
      <w:tr w:rsidR="00A71EC2" w:rsidRPr="00A71EC2" w14:paraId="2E9B4E7E" w14:textId="77777777" w:rsidTr="00B8086D">
        <w:trPr>
          <w:trHeight w:val="258"/>
        </w:trPr>
        <w:tc>
          <w:tcPr>
            <w:tcW w:w="7090" w:type="dxa"/>
          </w:tcPr>
          <w:p w14:paraId="279729E2" w14:textId="77777777" w:rsidR="00A71EC2" w:rsidRPr="00A71EC2" w:rsidRDefault="00A71EC2" w:rsidP="00A71EC2">
            <w:pPr>
              <w:spacing w:before="6" w:line="232" w:lineRule="exact"/>
              <w:ind w:left="110"/>
              <w:rPr>
                <w:rFonts w:ascii="Comic Sans MS" w:eastAsia="Comic Sans MS" w:hAnsi="Comic Sans MS" w:cs="Comic Sans MS"/>
                <w:sz w:val="18"/>
              </w:rPr>
            </w:pPr>
            <w:r w:rsidRPr="00A71EC2">
              <w:rPr>
                <w:rFonts w:ascii="Comic Sans MS" w:eastAsia="Comic Sans MS" w:hAnsi="Comic Sans MS" w:cs="Comic Sans MS"/>
                <w:sz w:val="18"/>
              </w:rPr>
              <w:t xml:space="preserve">(E) Reddito mensile netto disponibile del </w:t>
            </w:r>
            <w:proofErr w:type="spellStart"/>
            <w:r w:rsidRPr="00A71EC2">
              <w:rPr>
                <w:rFonts w:ascii="Comic Sans MS" w:eastAsia="Comic Sans MS" w:hAnsi="Comic Sans MS" w:cs="Comic Sans MS"/>
                <w:sz w:val="18"/>
              </w:rPr>
              <w:t>sovraindebitato</w:t>
            </w:r>
            <w:proofErr w:type="spellEnd"/>
            <w:r w:rsidRPr="00A71EC2">
              <w:rPr>
                <w:rFonts w:ascii="Comic Sans MS" w:eastAsia="Comic Sans MS" w:hAnsi="Comic Sans MS" w:cs="Comic Sans MS"/>
                <w:sz w:val="18"/>
              </w:rPr>
              <w:t xml:space="preserve"> (12 mensilit</w:t>
            </w:r>
            <w:r w:rsidRPr="00A71EC2">
              <w:rPr>
                <w:rFonts w:ascii="Arial" w:eastAsia="Comic Sans MS" w:hAnsi="Arial" w:cs="Comic Sans MS"/>
                <w:sz w:val="18"/>
              </w:rPr>
              <w:t>à</w:t>
            </w:r>
            <w:r w:rsidRPr="00A71EC2">
              <w:rPr>
                <w:rFonts w:ascii="Comic Sans MS" w:eastAsia="Comic Sans MS" w:hAnsi="Comic Sans MS" w:cs="Comic Sans MS"/>
                <w:sz w:val="18"/>
              </w:rPr>
              <w:t>)</w:t>
            </w:r>
          </w:p>
        </w:tc>
        <w:tc>
          <w:tcPr>
            <w:tcW w:w="1133" w:type="dxa"/>
          </w:tcPr>
          <w:p w14:paraId="6D2E91C6"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1.700,00</w:t>
            </w:r>
          </w:p>
        </w:tc>
      </w:tr>
      <w:tr w:rsidR="00A71EC2" w:rsidRPr="00A71EC2" w14:paraId="45D0765D" w14:textId="77777777" w:rsidTr="00B8086D">
        <w:trPr>
          <w:trHeight w:val="258"/>
        </w:trPr>
        <w:tc>
          <w:tcPr>
            <w:tcW w:w="7090" w:type="dxa"/>
          </w:tcPr>
          <w:p w14:paraId="171F1177" w14:textId="77777777" w:rsidR="00A71EC2" w:rsidRPr="00A71EC2" w:rsidRDefault="00A71EC2" w:rsidP="00A71EC2">
            <w:pPr>
              <w:spacing w:before="6" w:line="232" w:lineRule="exact"/>
              <w:ind w:left="110"/>
              <w:rPr>
                <w:rFonts w:ascii="Comic Sans MS" w:eastAsia="Comic Sans MS" w:hAnsi="Comic Sans MS" w:cs="Comic Sans MS"/>
                <w:sz w:val="18"/>
              </w:rPr>
            </w:pPr>
            <w:r w:rsidRPr="00A71EC2">
              <w:rPr>
                <w:rFonts w:ascii="Comic Sans MS" w:eastAsia="Comic Sans MS" w:hAnsi="Comic Sans MS" w:cs="Comic Sans MS"/>
                <w:sz w:val="18"/>
              </w:rPr>
              <w:t>(F) Rata mensile di finanziamenti preesistenti</w:t>
            </w:r>
          </w:p>
        </w:tc>
        <w:tc>
          <w:tcPr>
            <w:tcW w:w="1133" w:type="dxa"/>
          </w:tcPr>
          <w:p w14:paraId="1DEDC5F8"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300,00</w:t>
            </w:r>
          </w:p>
        </w:tc>
      </w:tr>
      <w:tr w:rsidR="00A71EC2" w:rsidRPr="00A71EC2" w14:paraId="5AF8098A" w14:textId="77777777" w:rsidTr="00B8086D">
        <w:trPr>
          <w:trHeight w:val="258"/>
        </w:trPr>
        <w:tc>
          <w:tcPr>
            <w:tcW w:w="7090" w:type="dxa"/>
          </w:tcPr>
          <w:p w14:paraId="69599B42" w14:textId="77777777" w:rsidR="00A71EC2" w:rsidRPr="00A71EC2" w:rsidRDefault="00A71EC2" w:rsidP="00A71EC2">
            <w:pPr>
              <w:spacing w:before="6" w:line="232" w:lineRule="exact"/>
              <w:ind w:left="110"/>
              <w:rPr>
                <w:rFonts w:ascii="Comic Sans MS" w:eastAsia="Comic Sans MS" w:hAnsi="Comic Sans MS" w:cs="Comic Sans MS"/>
                <w:sz w:val="18"/>
              </w:rPr>
            </w:pPr>
            <w:r w:rsidRPr="00A71EC2">
              <w:rPr>
                <w:rFonts w:ascii="Comic Sans MS" w:eastAsia="Comic Sans MS" w:hAnsi="Comic Sans MS" w:cs="Comic Sans MS"/>
                <w:sz w:val="18"/>
              </w:rPr>
              <w:t>(G) Rata massima mensile del finanziamento (E- D -F)</w:t>
            </w:r>
          </w:p>
        </w:tc>
        <w:tc>
          <w:tcPr>
            <w:tcW w:w="1133" w:type="dxa"/>
          </w:tcPr>
          <w:p w14:paraId="2DA62C23"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109,38</w:t>
            </w:r>
          </w:p>
        </w:tc>
      </w:tr>
      <w:tr w:rsidR="00A71EC2" w:rsidRPr="00A71EC2" w14:paraId="214C84B8" w14:textId="77777777" w:rsidTr="00B8086D">
        <w:trPr>
          <w:trHeight w:val="256"/>
        </w:trPr>
        <w:tc>
          <w:tcPr>
            <w:tcW w:w="7090" w:type="dxa"/>
          </w:tcPr>
          <w:p w14:paraId="7892D044" w14:textId="77777777" w:rsidR="00A71EC2" w:rsidRPr="00A71EC2" w:rsidRDefault="00A71EC2" w:rsidP="00A71EC2">
            <w:pPr>
              <w:spacing w:before="5" w:line="231" w:lineRule="exact"/>
              <w:ind w:left="110"/>
              <w:rPr>
                <w:rFonts w:ascii="Comic Sans MS" w:eastAsia="Comic Sans MS" w:hAnsi="Comic Sans MS" w:cs="Comic Sans MS"/>
                <w:sz w:val="12"/>
              </w:rPr>
            </w:pPr>
            <w:r w:rsidRPr="00A71EC2">
              <w:rPr>
                <w:rFonts w:ascii="Comic Sans MS" w:eastAsia="Comic Sans MS" w:hAnsi="Comic Sans MS" w:cs="Comic Sans MS"/>
                <w:sz w:val="18"/>
              </w:rPr>
              <w:t xml:space="preserve">(H) Rata mensile del finanziamento concesso </w:t>
            </w:r>
            <w:r w:rsidRPr="00A71EC2">
              <w:rPr>
                <w:rFonts w:ascii="Comic Sans MS" w:eastAsia="Comic Sans MS" w:hAnsi="Comic Sans MS" w:cs="Comic Sans MS"/>
                <w:position w:val="7"/>
                <w:sz w:val="12"/>
              </w:rPr>
              <w:t>2</w:t>
            </w:r>
          </w:p>
        </w:tc>
        <w:tc>
          <w:tcPr>
            <w:tcW w:w="1133" w:type="dxa"/>
          </w:tcPr>
          <w:p w14:paraId="334CB871" w14:textId="77777777" w:rsidR="00A71EC2" w:rsidRPr="00A71EC2" w:rsidRDefault="00A71EC2" w:rsidP="00A71EC2">
            <w:pPr>
              <w:spacing w:before="9" w:line="227" w:lineRule="exact"/>
              <w:ind w:right="-15"/>
              <w:jc w:val="right"/>
              <w:rPr>
                <w:rFonts w:ascii="Comic Sans MS" w:eastAsia="Comic Sans MS" w:hAnsi="Comic Sans MS" w:cs="Comic Sans MS"/>
                <w:sz w:val="18"/>
              </w:rPr>
            </w:pPr>
            <w:r w:rsidRPr="00A71EC2">
              <w:rPr>
                <w:rFonts w:ascii="Comic Sans MS" w:eastAsia="Comic Sans MS" w:hAnsi="Comic Sans MS" w:cs="Comic Sans MS"/>
                <w:w w:val="95"/>
                <w:sz w:val="18"/>
              </w:rPr>
              <w:t>250,00</w:t>
            </w:r>
          </w:p>
        </w:tc>
      </w:tr>
      <w:tr w:rsidR="00A71EC2" w:rsidRPr="00A71EC2" w14:paraId="4E34B3D0" w14:textId="77777777" w:rsidTr="00B8086D">
        <w:trPr>
          <w:trHeight w:val="258"/>
        </w:trPr>
        <w:tc>
          <w:tcPr>
            <w:tcW w:w="7090" w:type="dxa"/>
          </w:tcPr>
          <w:p w14:paraId="0F8C4D21" w14:textId="77777777" w:rsidR="00A71EC2" w:rsidRPr="00A71EC2" w:rsidRDefault="00A71EC2" w:rsidP="00A71EC2">
            <w:pPr>
              <w:spacing w:before="6" w:line="232" w:lineRule="exact"/>
              <w:ind w:left="110"/>
              <w:rPr>
                <w:rFonts w:ascii="Comic Sans MS" w:eastAsia="Comic Sans MS" w:hAnsi="Comic Sans MS" w:cs="Comic Sans MS"/>
                <w:sz w:val="18"/>
              </w:rPr>
            </w:pPr>
            <w:r w:rsidRPr="00A71EC2">
              <w:rPr>
                <w:rFonts w:ascii="Comic Sans MS" w:eastAsia="Comic Sans MS" w:hAnsi="Comic Sans MS" w:cs="Comic Sans MS"/>
                <w:sz w:val="18"/>
              </w:rPr>
              <w:t>(I) G-H Incapacità alla restituzione della rata mensile di finanziamento</w:t>
            </w:r>
          </w:p>
        </w:tc>
        <w:tc>
          <w:tcPr>
            <w:tcW w:w="1133" w:type="dxa"/>
          </w:tcPr>
          <w:p w14:paraId="1477AD01" w14:textId="77777777" w:rsidR="00A71EC2" w:rsidRPr="00A71EC2" w:rsidRDefault="00A71EC2" w:rsidP="00A71EC2">
            <w:pPr>
              <w:spacing w:before="6" w:line="232" w:lineRule="exact"/>
              <w:ind w:right="-15"/>
              <w:jc w:val="right"/>
              <w:rPr>
                <w:rFonts w:ascii="Comic Sans MS" w:eastAsia="Comic Sans MS" w:hAnsi="Comic Sans MS" w:cs="Comic Sans MS"/>
                <w:sz w:val="18"/>
              </w:rPr>
            </w:pPr>
            <w:r w:rsidRPr="00A71EC2">
              <w:rPr>
                <w:rFonts w:ascii="Comic Sans MS" w:eastAsia="Comic Sans MS" w:hAnsi="Comic Sans MS" w:cs="Comic Sans MS"/>
                <w:color w:val="BE0000"/>
                <w:sz w:val="18"/>
              </w:rPr>
              <w:t>-140,62</w:t>
            </w:r>
          </w:p>
        </w:tc>
      </w:tr>
    </w:tbl>
    <w:p w14:paraId="56E31218" w14:textId="77777777" w:rsidR="00A71EC2" w:rsidRPr="00A71EC2" w:rsidRDefault="00A71EC2" w:rsidP="00A71EC2">
      <w:pPr>
        <w:spacing w:before="4"/>
        <w:rPr>
          <w:rFonts w:ascii="Comic Sans MS" w:eastAsia="Comic Sans MS" w:hAnsi="Comic Sans MS" w:cs="Comic Sans MS"/>
          <w:sz w:val="19"/>
          <w:szCs w:val="18"/>
        </w:rPr>
      </w:pPr>
    </w:p>
    <w:p w14:paraId="603A1342" w14:textId="77777777" w:rsidR="00A71EC2" w:rsidRPr="00A71EC2" w:rsidRDefault="00A71EC2" w:rsidP="00A71EC2">
      <w:pPr>
        <w:spacing w:before="6"/>
        <w:rPr>
          <w:rFonts w:ascii="Comic Sans MS" w:eastAsia="Comic Sans MS" w:hAnsi="Comic Sans MS" w:cs="Comic Sans MS"/>
          <w:sz w:val="17"/>
          <w:szCs w:val="18"/>
        </w:rPr>
      </w:pPr>
      <w:r w:rsidRPr="00A71EC2">
        <w:rPr>
          <w:rFonts w:ascii="Comic Sans MS" w:eastAsia="Comic Sans MS" w:hAnsi="Comic Sans MS" w:cs="Comic Sans MS"/>
          <w:noProof/>
          <w:sz w:val="18"/>
          <w:szCs w:val="18"/>
        </w:rPr>
        <mc:AlternateContent>
          <mc:Choice Requires="wps">
            <w:drawing>
              <wp:anchor distT="0" distB="0" distL="0" distR="0" simplePos="0" relativeHeight="251661312" behindDoc="1" locked="0" layoutInCell="1" allowOverlap="1" wp14:anchorId="49CECFD5" wp14:editId="1E07F154">
                <wp:simplePos x="0" y="0"/>
                <wp:positionH relativeFrom="page">
                  <wp:posOffset>449580</wp:posOffset>
                </wp:positionH>
                <wp:positionV relativeFrom="paragraph">
                  <wp:posOffset>179705</wp:posOffset>
                </wp:positionV>
                <wp:extent cx="1828800" cy="8890"/>
                <wp:effectExtent l="0" t="0" r="0" b="0"/>
                <wp:wrapTopAndBottom/>
                <wp:docPr id="17983297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328D5C" id="Rectangle 2" o:spid="_x0000_s1026" style="position:absolute;margin-left:35.4pt;margin-top:14.15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" fillcolor="black" stroked="f">
                <w10:wrap type="topAndBottom" anchorx="page"/>
              </v:rect>
            </w:pict>
          </mc:Fallback>
        </mc:AlternateContent>
      </w:r>
    </w:p>
    <w:p w14:paraId="2F01C470" w14:textId="77777777" w:rsidR="00A71EC2" w:rsidRPr="00A71EC2" w:rsidRDefault="00A71EC2" w:rsidP="00A71EC2">
      <w:pPr>
        <w:spacing w:before="71" w:line="195" w:lineRule="exact"/>
        <w:ind w:left="107"/>
        <w:rPr>
          <w:rFonts w:ascii="Comic Sans MS" w:eastAsia="Comic Sans MS" w:hAnsi="Comic Sans MS" w:cs="Comic Sans MS"/>
          <w:sz w:val="14"/>
        </w:rPr>
      </w:pPr>
      <w:r w:rsidRPr="00A71EC2">
        <w:rPr>
          <w:rFonts w:ascii="Comic Sans MS" w:eastAsia="Comic Sans MS" w:hAnsi="Comic Sans MS" w:cs="Comic Sans MS"/>
          <w:position w:val="5"/>
          <w:sz w:val="9"/>
        </w:rPr>
        <w:t xml:space="preserve">1 </w:t>
      </w:r>
      <w:r w:rsidRPr="00A71EC2">
        <w:rPr>
          <w:rFonts w:ascii="Comic Sans MS" w:eastAsia="Comic Sans MS" w:hAnsi="Comic Sans MS" w:cs="Comic Sans MS"/>
          <w:sz w:val="14"/>
        </w:rPr>
        <w:t xml:space="preserve">L’Assegno sociale dell’INPS di </w:t>
      </w:r>
      <w:proofErr w:type="gramStart"/>
      <w:r w:rsidRPr="00A71EC2">
        <w:rPr>
          <w:rFonts w:ascii="Comic Sans MS" w:eastAsia="Comic Sans MS" w:hAnsi="Comic Sans MS" w:cs="Comic Sans MS"/>
          <w:sz w:val="14"/>
        </w:rPr>
        <w:t>Euro</w:t>
      </w:r>
      <w:proofErr w:type="gramEnd"/>
      <w:r w:rsidRPr="00A71EC2">
        <w:rPr>
          <w:rFonts w:ascii="Comic Sans MS" w:eastAsia="Comic Sans MS" w:hAnsi="Comic Sans MS" w:cs="Comic Sans MS"/>
          <w:sz w:val="14"/>
        </w:rPr>
        <w:t xml:space="preserve"> 508,11 rappresenta la rielaborazione del dato mensile pari a “€ 469,03 per 13 mensilità” rapportato a 12 mesi.</w:t>
      </w:r>
    </w:p>
    <w:p w14:paraId="71D9C105" w14:textId="77777777" w:rsidR="00A71EC2" w:rsidRPr="00A71EC2" w:rsidRDefault="00A71EC2" w:rsidP="00A71EC2">
      <w:pPr>
        <w:ind w:left="107" w:right="75"/>
        <w:rPr>
          <w:rFonts w:ascii="Comic Sans MS" w:eastAsia="Comic Sans MS" w:hAnsi="Comic Sans MS" w:cs="Comic Sans MS"/>
          <w:sz w:val="14"/>
        </w:rPr>
      </w:pPr>
      <w:r w:rsidRPr="00A71EC2">
        <w:rPr>
          <w:rFonts w:ascii="Comic Sans MS" w:eastAsia="Comic Sans MS" w:hAnsi="Comic Sans MS" w:cs="Comic Sans MS"/>
          <w:position w:val="5"/>
          <w:sz w:val="9"/>
        </w:rPr>
        <w:t xml:space="preserve">2 </w:t>
      </w:r>
      <w:r w:rsidRPr="00A71EC2">
        <w:rPr>
          <w:rFonts w:ascii="Comic Sans MS" w:eastAsia="Comic Sans MS" w:hAnsi="Comic Sans MS" w:cs="Comic Sans MS"/>
          <w:sz w:val="14"/>
        </w:rPr>
        <w:t xml:space="preserve">L’esempio riporta l’importo di una rata mensile determinata nella misura di </w:t>
      </w:r>
      <w:proofErr w:type="gramStart"/>
      <w:r w:rsidRPr="00A71EC2">
        <w:rPr>
          <w:rFonts w:ascii="Comic Sans MS" w:eastAsia="Comic Sans MS" w:hAnsi="Comic Sans MS" w:cs="Comic Sans MS"/>
          <w:sz w:val="14"/>
        </w:rPr>
        <w:t>Euro</w:t>
      </w:r>
      <w:proofErr w:type="gramEnd"/>
      <w:r w:rsidRPr="00A71EC2">
        <w:rPr>
          <w:rFonts w:ascii="Comic Sans MS" w:eastAsia="Comic Sans MS" w:hAnsi="Comic Sans MS" w:cs="Comic Sans MS"/>
          <w:sz w:val="14"/>
        </w:rPr>
        <w:t xml:space="preserve"> 250 senza tenere conto del tasso di interesse al quale viene concesso il finanziamento</w:t>
      </w:r>
    </w:p>
    <w:p w14:paraId="54E4041D" w14:textId="77777777" w:rsidR="00B54BE5" w:rsidRPr="00BC3217" w:rsidRDefault="00B54BE5" w:rsidP="005523F9">
      <w:pPr>
        <w:pStyle w:val="Corpotesto"/>
        <w:spacing w:before="3" w:line="365" w:lineRule="auto"/>
        <w:ind w:left="1134"/>
        <w:rPr>
          <w:sz w:val="21"/>
        </w:rPr>
      </w:pPr>
    </w:p>
    <w:sectPr w:rsidR="00B54BE5" w:rsidRPr="00BC3217" w:rsidSect="000E03AC">
      <w:pgSz w:w="11920" w:h="16850"/>
      <w:pgMar w:top="1940" w:right="960" w:bottom="280" w:left="1140" w:header="764"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5D33" w14:textId="77777777" w:rsidR="00F8255A" w:rsidRDefault="00F8255A">
      <w:r>
        <w:separator/>
      </w:r>
    </w:p>
  </w:endnote>
  <w:endnote w:type="continuationSeparator" w:id="0">
    <w:p w14:paraId="72C106BC" w14:textId="77777777" w:rsidR="00F8255A" w:rsidRDefault="00F8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8E48" w14:textId="77777777" w:rsidR="00A504EB" w:rsidRDefault="00A504EB">
    <w:pPr>
      <w:pStyle w:val="Corpotesto"/>
      <w:spacing w:line="14" w:lineRule="auto"/>
      <w:rPr>
        <w:sz w:val="18"/>
      </w:rPr>
    </w:pPr>
    <w:r>
      <w:rPr>
        <w:noProof/>
      </w:rPr>
      <mc:AlternateContent>
        <mc:Choice Requires="wps">
          <w:drawing>
            <wp:anchor distT="0" distB="0" distL="114300" distR="114300" simplePos="0" relativeHeight="251657216" behindDoc="1" locked="0" layoutInCell="1" allowOverlap="1" wp14:anchorId="3E4AB1C2" wp14:editId="52923E7C">
              <wp:simplePos x="0" y="0"/>
              <wp:positionH relativeFrom="page">
                <wp:posOffset>6700520</wp:posOffset>
              </wp:positionH>
              <wp:positionV relativeFrom="page">
                <wp:posOffset>9930130</wp:posOffset>
              </wp:positionV>
              <wp:extent cx="216535"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17B5" w14:textId="77777777" w:rsidR="00A504EB" w:rsidRDefault="00A504EB">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AB1C2" id="_x0000_t202" coordsize="21600,21600" o:spt="202" path="m,l,21600r21600,l21600,xe">
              <v:stroke joinstyle="miter"/>
              <v:path gradientshapeok="t" o:connecttype="rect"/>
            </v:shapetype>
            <v:shape id="Text Box 2" o:spid="_x0000_s1034" type="#_x0000_t202" style="position:absolute;margin-left:527.6pt;margin-top:781.9pt;width:17.0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XC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" filled="f" stroked="f">
              <v:textbox inset="0,0,0,0">
                <w:txbxContent>
                  <w:p w14:paraId="424917B5" w14:textId="77777777" w:rsidR="00A504EB" w:rsidRDefault="00A504EB">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DEFE" w14:textId="77777777" w:rsidR="00F8255A" w:rsidRDefault="00F8255A">
      <w:r>
        <w:separator/>
      </w:r>
    </w:p>
  </w:footnote>
  <w:footnote w:type="continuationSeparator" w:id="0">
    <w:p w14:paraId="0F8C88B2" w14:textId="77777777" w:rsidR="00F8255A" w:rsidRDefault="00F8255A">
      <w:r>
        <w:continuationSeparator/>
      </w:r>
    </w:p>
  </w:footnote>
  <w:footnote w:id="1">
    <w:p w14:paraId="4DF12801" w14:textId="3B301115" w:rsidR="002E20CB" w:rsidRPr="002E20CB" w:rsidRDefault="002E20CB" w:rsidP="002E20CB">
      <w:pPr>
        <w:pStyle w:val="Testonotaapidipagina"/>
        <w:rPr>
          <w:rFonts w:asciiTheme="minorHAnsi" w:eastAsiaTheme="minorHAnsi" w:hAnsiTheme="minorHAnsi" w:cstheme="minorBidi"/>
          <w:sz w:val="16"/>
          <w:szCs w:val="16"/>
        </w:rPr>
      </w:pPr>
      <w:r w:rsidRPr="002E20CB">
        <w:rPr>
          <w:rStyle w:val="Rimandonotaapidipagina"/>
          <w:sz w:val="16"/>
          <w:szCs w:val="16"/>
        </w:rPr>
        <w:footnoteRef/>
      </w:r>
      <w:r w:rsidRPr="002E20CB">
        <w:rPr>
          <w:sz w:val="16"/>
          <w:szCs w:val="16"/>
        </w:rPr>
        <w:t xml:space="preserve"> NB: se il debitore si è fatto assistere da un </w:t>
      </w:r>
      <w:r w:rsidRPr="00B85B51">
        <w:rPr>
          <w:i/>
          <w:iCs/>
          <w:sz w:val="16"/>
          <w:szCs w:val="16"/>
        </w:rPr>
        <w:t>advisor</w:t>
      </w:r>
      <w:r w:rsidRPr="002E20CB">
        <w:rPr>
          <w:sz w:val="16"/>
          <w:szCs w:val="16"/>
        </w:rPr>
        <w:t xml:space="preserve"> inserire il seguente capoverso “il Ricorrente si è fatto assistere dall’Avvocato/dal Dottor  ¬¬¬¬¬¬¬¬¬¬¬¬¬¬¬¬_________ con studio in _________, Via _________, e-mail PEC: _________</w:t>
      </w:r>
    </w:p>
  </w:footnote>
  <w:footnote w:id="2">
    <w:p w14:paraId="6A5D9762" w14:textId="26FFCF8B" w:rsidR="00973A6F" w:rsidRPr="000170B4" w:rsidRDefault="00973A6F" w:rsidP="000170B4">
      <w:pPr>
        <w:pStyle w:val="Testonotaapidipagina"/>
        <w:ind w:left="1134" w:right="1004"/>
        <w:jc w:val="both"/>
        <w:rPr>
          <w:rFonts w:ascii="Times New Roman" w:hAnsi="Times New Roman" w:cs="Times New Roman"/>
          <w:sz w:val="18"/>
          <w:szCs w:val="18"/>
        </w:rPr>
      </w:pPr>
      <w:r w:rsidRPr="000170B4">
        <w:rPr>
          <w:rStyle w:val="Rimandonotaapidipagina"/>
          <w:rFonts w:ascii="Times New Roman" w:hAnsi="Times New Roman" w:cs="Times New Roman"/>
          <w:sz w:val="18"/>
          <w:szCs w:val="18"/>
        </w:rPr>
        <w:footnoteRef/>
      </w:r>
      <w:r w:rsidRPr="000170B4">
        <w:rPr>
          <w:rFonts w:ascii="Times New Roman" w:hAnsi="Times New Roman" w:cs="Times New Roman"/>
          <w:sz w:val="18"/>
          <w:szCs w:val="18"/>
        </w:rPr>
        <w:t xml:space="preserve"> Importo calcolato secondo quanto disposto dai parametri di cui al D.M. 24 settembre 2014 n. 202 e di cui al D.M. 25 gennaio 2012 n. 30.</w:t>
      </w:r>
    </w:p>
  </w:footnote>
  <w:footnote w:id="3">
    <w:p w14:paraId="12E3D9E5" w14:textId="3B967657" w:rsidR="00EE1479" w:rsidRPr="00EE1479" w:rsidRDefault="00EE1479">
      <w:pPr>
        <w:pStyle w:val="Testonotaapidipagina"/>
        <w:rPr>
          <w:rFonts w:ascii="Times New Roman" w:hAnsi="Times New Roman" w:cs="Times New Roman"/>
        </w:rPr>
      </w:pPr>
      <w:r w:rsidRPr="00EE1479">
        <w:rPr>
          <w:rStyle w:val="Rimandonotaapidipagina"/>
          <w:rFonts w:ascii="Times New Roman" w:hAnsi="Times New Roman" w:cs="Times New Roman"/>
        </w:rPr>
        <w:footnoteRef/>
      </w:r>
      <w:r w:rsidRPr="00EE1479">
        <w:rPr>
          <w:rFonts w:ascii="Times New Roman" w:hAnsi="Times New Roman" w:cs="Times New Roman"/>
        </w:rPr>
        <w:t xml:space="preserve"> Alla quale vanno aggiunte le spese da riconoscere in prededuzione opportunamente dettagliate al paragrafo</w:t>
      </w:r>
      <w:r>
        <w:rPr>
          <w:rFonts w:ascii="Times New Roman" w:hAnsi="Times New Roman" w:cs="Times New Roman"/>
        </w:rPr>
        <w:t xml:space="preserve"> successivo</w:t>
      </w:r>
      <w:r w:rsidRPr="00EE1479">
        <w:rPr>
          <w:rFonts w:ascii="Times New Roman" w:hAnsi="Times New Roman" w:cs="Times New Roman"/>
        </w:rPr>
        <w:t>.</w:t>
      </w:r>
    </w:p>
  </w:footnote>
  <w:footnote w:id="4">
    <w:p w14:paraId="0A527D04" w14:textId="00332782" w:rsidR="00E97FDF" w:rsidRDefault="00E97FDF" w:rsidP="00E97FDF">
      <w:pPr>
        <w:pStyle w:val="Testonotaapidipagina"/>
        <w:rPr>
          <w:sz w:val="16"/>
          <w:szCs w:val="16"/>
        </w:rPr>
      </w:pPr>
      <w:r w:rsidRPr="00E97FDF">
        <w:rPr>
          <w:rStyle w:val="Rimandonotaapidipagina"/>
          <w:sz w:val="16"/>
          <w:szCs w:val="16"/>
        </w:rPr>
        <w:footnoteRef/>
      </w:r>
      <w:r w:rsidRPr="00E97FDF">
        <w:rPr>
          <w:sz w:val="16"/>
          <w:szCs w:val="16"/>
        </w:rPr>
        <w:t xml:space="preserve"> Qualora il ricorrente si sia avvalso della collaborazione di un advisor specificare se questo ha fatto da tramite per la presentazione della documentazione</w:t>
      </w:r>
      <w:r w:rsidR="00DA7F01">
        <w:rPr>
          <w:sz w:val="16"/>
          <w:szCs w:val="16"/>
        </w:rPr>
        <w:t>,</w:t>
      </w:r>
      <w:r w:rsidRPr="00E97FDF">
        <w:rPr>
          <w:sz w:val="16"/>
          <w:szCs w:val="16"/>
        </w:rPr>
        <w:t xml:space="preserve"> aggiungendo l’inciso “per il tramite dell’Avvocato/Dottor”</w:t>
      </w:r>
    </w:p>
    <w:p w14:paraId="2EF68BDA" w14:textId="77777777" w:rsidR="00103A85" w:rsidRPr="00E97FDF" w:rsidRDefault="00103A85" w:rsidP="00E97FDF">
      <w:pPr>
        <w:pStyle w:val="Testonotaapidipagina"/>
        <w:rPr>
          <w:rFonts w:asciiTheme="minorHAnsi" w:eastAsiaTheme="minorHAnsi" w:hAnsiTheme="minorHAnsi" w:cstheme="minorBid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5A27" w14:textId="77777777" w:rsidR="00A504EB" w:rsidRDefault="00A504E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8C9"/>
    <w:multiLevelType w:val="multilevel"/>
    <w:tmpl w:val="5A46A31C"/>
    <w:lvl w:ilvl="0">
      <w:start w:val="1"/>
      <w:numFmt w:val="decimal"/>
      <w:lvlText w:val="%1."/>
      <w:lvlJc w:val="left"/>
      <w:pPr>
        <w:ind w:left="926" w:hanging="240"/>
      </w:pPr>
      <w:rPr>
        <w:rFonts w:ascii="Times New Roman" w:eastAsia="Times New Roman" w:hAnsi="Times New Roman" w:cs="Times New Roman" w:hint="default"/>
        <w:b/>
        <w:bCs/>
        <w:spacing w:val="-3"/>
        <w:w w:val="97"/>
        <w:sz w:val="24"/>
        <w:szCs w:val="24"/>
        <w:lang w:val="it-IT" w:eastAsia="en-US" w:bidi="ar-SA"/>
      </w:rPr>
    </w:lvl>
    <w:lvl w:ilvl="1">
      <w:start w:val="1"/>
      <w:numFmt w:val="decimal"/>
      <w:lvlText w:val="%1.%2"/>
      <w:lvlJc w:val="left"/>
      <w:pPr>
        <w:ind w:left="1046" w:hanging="360"/>
      </w:pPr>
      <w:rPr>
        <w:rFonts w:ascii="Times New Roman" w:eastAsia="Times New Roman" w:hAnsi="Times New Roman" w:cs="Times New Roman" w:hint="default"/>
        <w:spacing w:val="-3"/>
        <w:w w:val="97"/>
        <w:sz w:val="24"/>
        <w:szCs w:val="24"/>
        <w:lang w:val="it-IT" w:eastAsia="en-US" w:bidi="ar-SA"/>
      </w:rPr>
    </w:lvl>
    <w:lvl w:ilvl="2">
      <w:numFmt w:val="bullet"/>
      <w:lvlText w:val="•"/>
      <w:lvlJc w:val="left"/>
      <w:pPr>
        <w:ind w:left="2014" w:hanging="360"/>
      </w:pPr>
      <w:rPr>
        <w:rFonts w:hint="default"/>
        <w:lang w:val="it-IT" w:eastAsia="en-US" w:bidi="ar-SA"/>
      </w:rPr>
    </w:lvl>
    <w:lvl w:ilvl="3">
      <w:numFmt w:val="bullet"/>
      <w:lvlText w:val="•"/>
      <w:lvlJc w:val="left"/>
      <w:pPr>
        <w:ind w:left="2989" w:hanging="360"/>
      </w:pPr>
      <w:rPr>
        <w:rFonts w:hint="default"/>
        <w:lang w:val="it-IT" w:eastAsia="en-US" w:bidi="ar-SA"/>
      </w:rPr>
    </w:lvl>
    <w:lvl w:ilvl="4">
      <w:numFmt w:val="bullet"/>
      <w:lvlText w:val="•"/>
      <w:lvlJc w:val="left"/>
      <w:pPr>
        <w:ind w:left="3963" w:hanging="360"/>
      </w:pPr>
      <w:rPr>
        <w:rFonts w:hint="default"/>
        <w:lang w:val="it-IT" w:eastAsia="en-US" w:bidi="ar-SA"/>
      </w:rPr>
    </w:lvl>
    <w:lvl w:ilvl="5">
      <w:numFmt w:val="bullet"/>
      <w:lvlText w:val="•"/>
      <w:lvlJc w:val="left"/>
      <w:pPr>
        <w:ind w:left="4938" w:hanging="360"/>
      </w:pPr>
      <w:rPr>
        <w:rFonts w:hint="default"/>
        <w:lang w:val="it-IT" w:eastAsia="en-US" w:bidi="ar-SA"/>
      </w:rPr>
    </w:lvl>
    <w:lvl w:ilvl="6">
      <w:numFmt w:val="bullet"/>
      <w:lvlText w:val="•"/>
      <w:lvlJc w:val="left"/>
      <w:pPr>
        <w:ind w:left="5912" w:hanging="360"/>
      </w:pPr>
      <w:rPr>
        <w:rFonts w:hint="default"/>
        <w:lang w:val="it-IT" w:eastAsia="en-US" w:bidi="ar-SA"/>
      </w:rPr>
    </w:lvl>
    <w:lvl w:ilvl="7">
      <w:numFmt w:val="bullet"/>
      <w:lvlText w:val="•"/>
      <w:lvlJc w:val="left"/>
      <w:pPr>
        <w:ind w:left="6887" w:hanging="360"/>
      </w:pPr>
      <w:rPr>
        <w:rFonts w:hint="default"/>
        <w:lang w:val="it-IT" w:eastAsia="en-US" w:bidi="ar-SA"/>
      </w:rPr>
    </w:lvl>
    <w:lvl w:ilvl="8">
      <w:numFmt w:val="bullet"/>
      <w:lvlText w:val="•"/>
      <w:lvlJc w:val="left"/>
      <w:pPr>
        <w:ind w:left="7862" w:hanging="360"/>
      </w:pPr>
      <w:rPr>
        <w:rFonts w:hint="default"/>
        <w:lang w:val="it-IT" w:eastAsia="en-US" w:bidi="ar-SA"/>
      </w:rPr>
    </w:lvl>
  </w:abstractNum>
  <w:abstractNum w:abstractNumId="1" w15:restartNumberingAfterBreak="0">
    <w:nsid w:val="115A4E6C"/>
    <w:multiLevelType w:val="hybridMultilevel"/>
    <w:tmpl w:val="B4A2344E"/>
    <w:lvl w:ilvl="0" w:tplc="0BC02AC4">
      <w:start w:val="1"/>
      <w:numFmt w:val="decimal"/>
      <w:lvlText w:val="%1)"/>
      <w:lvlJc w:val="left"/>
      <w:pPr>
        <w:ind w:left="1046" w:hanging="306"/>
      </w:pPr>
      <w:rPr>
        <w:rFonts w:ascii="Times New Roman" w:eastAsia="Times New Roman" w:hAnsi="Times New Roman" w:cs="Times New Roman" w:hint="default"/>
        <w:w w:val="99"/>
        <w:sz w:val="24"/>
        <w:szCs w:val="24"/>
        <w:lang w:val="it-IT" w:eastAsia="en-US" w:bidi="ar-SA"/>
      </w:rPr>
    </w:lvl>
    <w:lvl w:ilvl="1" w:tplc="FAE82532">
      <w:numFmt w:val="bullet"/>
      <w:lvlText w:val="•"/>
      <w:lvlJc w:val="left"/>
      <w:pPr>
        <w:ind w:left="1917" w:hanging="306"/>
      </w:pPr>
      <w:rPr>
        <w:rFonts w:hint="default"/>
        <w:lang w:val="it-IT" w:eastAsia="en-US" w:bidi="ar-SA"/>
      </w:rPr>
    </w:lvl>
    <w:lvl w:ilvl="2" w:tplc="38C66E90">
      <w:numFmt w:val="bullet"/>
      <w:lvlText w:val="•"/>
      <w:lvlJc w:val="left"/>
      <w:pPr>
        <w:ind w:left="2794" w:hanging="306"/>
      </w:pPr>
      <w:rPr>
        <w:rFonts w:hint="default"/>
        <w:lang w:val="it-IT" w:eastAsia="en-US" w:bidi="ar-SA"/>
      </w:rPr>
    </w:lvl>
    <w:lvl w:ilvl="3" w:tplc="16668D58">
      <w:numFmt w:val="bullet"/>
      <w:lvlText w:val="•"/>
      <w:lvlJc w:val="left"/>
      <w:pPr>
        <w:ind w:left="3671" w:hanging="306"/>
      </w:pPr>
      <w:rPr>
        <w:rFonts w:hint="default"/>
        <w:lang w:val="it-IT" w:eastAsia="en-US" w:bidi="ar-SA"/>
      </w:rPr>
    </w:lvl>
    <w:lvl w:ilvl="4" w:tplc="FAAE74AA">
      <w:numFmt w:val="bullet"/>
      <w:lvlText w:val="•"/>
      <w:lvlJc w:val="left"/>
      <w:pPr>
        <w:ind w:left="4548" w:hanging="306"/>
      </w:pPr>
      <w:rPr>
        <w:rFonts w:hint="default"/>
        <w:lang w:val="it-IT" w:eastAsia="en-US" w:bidi="ar-SA"/>
      </w:rPr>
    </w:lvl>
    <w:lvl w:ilvl="5" w:tplc="007E19DE">
      <w:numFmt w:val="bullet"/>
      <w:lvlText w:val="•"/>
      <w:lvlJc w:val="left"/>
      <w:pPr>
        <w:ind w:left="5425" w:hanging="306"/>
      </w:pPr>
      <w:rPr>
        <w:rFonts w:hint="default"/>
        <w:lang w:val="it-IT" w:eastAsia="en-US" w:bidi="ar-SA"/>
      </w:rPr>
    </w:lvl>
    <w:lvl w:ilvl="6" w:tplc="B2CA6474">
      <w:numFmt w:val="bullet"/>
      <w:lvlText w:val="•"/>
      <w:lvlJc w:val="left"/>
      <w:pPr>
        <w:ind w:left="6302" w:hanging="306"/>
      </w:pPr>
      <w:rPr>
        <w:rFonts w:hint="default"/>
        <w:lang w:val="it-IT" w:eastAsia="en-US" w:bidi="ar-SA"/>
      </w:rPr>
    </w:lvl>
    <w:lvl w:ilvl="7" w:tplc="0BF656F0">
      <w:numFmt w:val="bullet"/>
      <w:lvlText w:val="•"/>
      <w:lvlJc w:val="left"/>
      <w:pPr>
        <w:ind w:left="7179" w:hanging="306"/>
      </w:pPr>
      <w:rPr>
        <w:rFonts w:hint="default"/>
        <w:lang w:val="it-IT" w:eastAsia="en-US" w:bidi="ar-SA"/>
      </w:rPr>
    </w:lvl>
    <w:lvl w:ilvl="8" w:tplc="BA6C5DBA">
      <w:numFmt w:val="bullet"/>
      <w:lvlText w:val="•"/>
      <w:lvlJc w:val="left"/>
      <w:pPr>
        <w:ind w:left="8056" w:hanging="306"/>
      </w:pPr>
      <w:rPr>
        <w:rFonts w:hint="default"/>
        <w:lang w:val="it-IT" w:eastAsia="en-US" w:bidi="ar-SA"/>
      </w:rPr>
    </w:lvl>
  </w:abstractNum>
  <w:abstractNum w:abstractNumId="2" w15:restartNumberingAfterBreak="0">
    <w:nsid w:val="11E9518B"/>
    <w:multiLevelType w:val="hybridMultilevel"/>
    <w:tmpl w:val="EEE2FACC"/>
    <w:lvl w:ilvl="0" w:tplc="0B88E4B4">
      <w:numFmt w:val="bullet"/>
      <w:lvlText w:val="□"/>
      <w:lvlJc w:val="left"/>
      <w:pPr>
        <w:ind w:left="504" w:hanging="284"/>
      </w:pPr>
      <w:rPr>
        <w:rFonts w:ascii="Times New Roman" w:eastAsia="Times New Roman" w:hAnsi="Times New Roman" w:cs="Times New Roman" w:hint="default"/>
        <w:w w:val="73"/>
        <w:sz w:val="18"/>
        <w:szCs w:val="18"/>
        <w:lang w:val="it-IT" w:eastAsia="en-US" w:bidi="ar-SA"/>
      </w:rPr>
    </w:lvl>
    <w:lvl w:ilvl="1" w:tplc="8CF63EBC">
      <w:start w:val="1"/>
      <w:numFmt w:val="lowerLetter"/>
      <w:lvlText w:val="%2)"/>
      <w:lvlJc w:val="left"/>
      <w:pPr>
        <w:ind w:left="787" w:hanging="284"/>
      </w:pPr>
      <w:rPr>
        <w:rFonts w:ascii="Comic Sans MS" w:eastAsia="Comic Sans MS" w:hAnsi="Comic Sans MS" w:cs="Comic Sans MS" w:hint="default"/>
        <w:spacing w:val="-1"/>
        <w:w w:val="96"/>
        <w:sz w:val="18"/>
        <w:szCs w:val="18"/>
        <w:lang w:val="it-IT" w:eastAsia="en-US" w:bidi="ar-SA"/>
      </w:rPr>
    </w:lvl>
    <w:lvl w:ilvl="2" w:tplc="28F81ECE">
      <w:numFmt w:val="bullet"/>
      <w:lvlText w:val="•"/>
      <w:lvlJc w:val="left"/>
      <w:pPr>
        <w:ind w:left="1913" w:hanging="284"/>
      </w:pPr>
      <w:rPr>
        <w:rFonts w:hint="default"/>
        <w:lang w:val="it-IT" w:eastAsia="en-US" w:bidi="ar-SA"/>
      </w:rPr>
    </w:lvl>
    <w:lvl w:ilvl="3" w:tplc="07106AA2">
      <w:numFmt w:val="bullet"/>
      <w:lvlText w:val="•"/>
      <w:lvlJc w:val="left"/>
      <w:pPr>
        <w:ind w:left="3046" w:hanging="284"/>
      </w:pPr>
      <w:rPr>
        <w:rFonts w:hint="default"/>
        <w:lang w:val="it-IT" w:eastAsia="en-US" w:bidi="ar-SA"/>
      </w:rPr>
    </w:lvl>
    <w:lvl w:ilvl="4" w:tplc="5C86E350">
      <w:numFmt w:val="bullet"/>
      <w:lvlText w:val="•"/>
      <w:lvlJc w:val="left"/>
      <w:pPr>
        <w:ind w:left="4180" w:hanging="284"/>
      </w:pPr>
      <w:rPr>
        <w:rFonts w:hint="default"/>
        <w:lang w:val="it-IT" w:eastAsia="en-US" w:bidi="ar-SA"/>
      </w:rPr>
    </w:lvl>
    <w:lvl w:ilvl="5" w:tplc="F61E849A">
      <w:numFmt w:val="bullet"/>
      <w:lvlText w:val="•"/>
      <w:lvlJc w:val="left"/>
      <w:pPr>
        <w:ind w:left="5313" w:hanging="284"/>
      </w:pPr>
      <w:rPr>
        <w:rFonts w:hint="default"/>
        <w:lang w:val="it-IT" w:eastAsia="en-US" w:bidi="ar-SA"/>
      </w:rPr>
    </w:lvl>
    <w:lvl w:ilvl="6" w:tplc="A238CD92">
      <w:numFmt w:val="bullet"/>
      <w:lvlText w:val="•"/>
      <w:lvlJc w:val="left"/>
      <w:pPr>
        <w:ind w:left="6446" w:hanging="284"/>
      </w:pPr>
      <w:rPr>
        <w:rFonts w:hint="default"/>
        <w:lang w:val="it-IT" w:eastAsia="en-US" w:bidi="ar-SA"/>
      </w:rPr>
    </w:lvl>
    <w:lvl w:ilvl="7" w:tplc="D4DEF4AC">
      <w:numFmt w:val="bullet"/>
      <w:lvlText w:val="•"/>
      <w:lvlJc w:val="left"/>
      <w:pPr>
        <w:ind w:left="7580" w:hanging="284"/>
      </w:pPr>
      <w:rPr>
        <w:rFonts w:hint="default"/>
        <w:lang w:val="it-IT" w:eastAsia="en-US" w:bidi="ar-SA"/>
      </w:rPr>
    </w:lvl>
    <w:lvl w:ilvl="8" w:tplc="F73697DA">
      <w:numFmt w:val="bullet"/>
      <w:lvlText w:val="•"/>
      <w:lvlJc w:val="left"/>
      <w:pPr>
        <w:ind w:left="8713" w:hanging="284"/>
      </w:pPr>
      <w:rPr>
        <w:rFonts w:hint="default"/>
        <w:lang w:val="it-IT" w:eastAsia="en-US" w:bidi="ar-SA"/>
      </w:rPr>
    </w:lvl>
  </w:abstractNum>
  <w:abstractNum w:abstractNumId="3" w15:restartNumberingAfterBreak="0">
    <w:nsid w:val="1D0159B3"/>
    <w:multiLevelType w:val="hybridMultilevel"/>
    <w:tmpl w:val="13145822"/>
    <w:lvl w:ilvl="0" w:tplc="5308C00C">
      <w:start w:val="1"/>
      <w:numFmt w:val="decimal"/>
      <w:lvlText w:val="%1."/>
      <w:lvlJc w:val="left"/>
      <w:pPr>
        <w:ind w:left="927" w:hanging="360"/>
      </w:pPr>
      <w:rPr>
        <w:rFonts w:ascii="Times New Roman" w:eastAsia="Georgia" w:hAnsi="Times New Roman" w:cs="Times New Roman" w:hint="default"/>
        <w:b/>
        <w:color w:val="0000FF" w:themeColor="hyperlink"/>
        <w:w w:val="105"/>
        <w:u w:val="singl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236801AE"/>
    <w:multiLevelType w:val="multilevel"/>
    <w:tmpl w:val="5A46A31C"/>
    <w:lvl w:ilvl="0">
      <w:start w:val="1"/>
      <w:numFmt w:val="decimal"/>
      <w:lvlText w:val="%1."/>
      <w:lvlJc w:val="left"/>
      <w:pPr>
        <w:ind w:left="926" w:hanging="240"/>
      </w:pPr>
      <w:rPr>
        <w:rFonts w:ascii="Times New Roman" w:eastAsia="Times New Roman" w:hAnsi="Times New Roman" w:cs="Times New Roman" w:hint="default"/>
        <w:b/>
        <w:bCs/>
        <w:spacing w:val="-3"/>
        <w:w w:val="97"/>
        <w:sz w:val="24"/>
        <w:szCs w:val="24"/>
        <w:lang w:val="it-IT" w:eastAsia="en-US" w:bidi="ar-SA"/>
      </w:rPr>
    </w:lvl>
    <w:lvl w:ilvl="1">
      <w:start w:val="1"/>
      <w:numFmt w:val="decimal"/>
      <w:lvlText w:val="%1.%2"/>
      <w:lvlJc w:val="left"/>
      <w:pPr>
        <w:ind w:left="1046" w:hanging="360"/>
      </w:pPr>
      <w:rPr>
        <w:rFonts w:ascii="Times New Roman" w:eastAsia="Times New Roman" w:hAnsi="Times New Roman" w:cs="Times New Roman" w:hint="default"/>
        <w:spacing w:val="-3"/>
        <w:w w:val="97"/>
        <w:sz w:val="24"/>
        <w:szCs w:val="24"/>
        <w:lang w:val="it-IT" w:eastAsia="en-US" w:bidi="ar-SA"/>
      </w:rPr>
    </w:lvl>
    <w:lvl w:ilvl="2">
      <w:numFmt w:val="bullet"/>
      <w:lvlText w:val="•"/>
      <w:lvlJc w:val="left"/>
      <w:pPr>
        <w:ind w:left="2014" w:hanging="360"/>
      </w:pPr>
      <w:rPr>
        <w:rFonts w:hint="default"/>
        <w:lang w:val="it-IT" w:eastAsia="en-US" w:bidi="ar-SA"/>
      </w:rPr>
    </w:lvl>
    <w:lvl w:ilvl="3">
      <w:numFmt w:val="bullet"/>
      <w:lvlText w:val="•"/>
      <w:lvlJc w:val="left"/>
      <w:pPr>
        <w:ind w:left="2989" w:hanging="360"/>
      </w:pPr>
      <w:rPr>
        <w:rFonts w:hint="default"/>
        <w:lang w:val="it-IT" w:eastAsia="en-US" w:bidi="ar-SA"/>
      </w:rPr>
    </w:lvl>
    <w:lvl w:ilvl="4">
      <w:numFmt w:val="bullet"/>
      <w:lvlText w:val="•"/>
      <w:lvlJc w:val="left"/>
      <w:pPr>
        <w:ind w:left="3963" w:hanging="360"/>
      </w:pPr>
      <w:rPr>
        <w:rFonts w:hint="default"/>
        <w:lang w:val="it-IT" w:eastAsia="en-US" w:bidi="ar-SA"/>
      </w:rPr>
    </w:lvl>
    <w:lvl w:ilvl="5">
      <w:numFmt w:val="bullet"/>
      <w:lvlText w:val="•"/>
      <w:lvlJc w:val="left"/>
      <w:pPr>
        <w:ind w:left="4938" w:hanging="360"/>
      </w:pPr>
      <w:rPr>
        <w:rFonts w:hint="default"/>
        <w:lang w:val="it-IT" w:eastAsia="en-US" w:bidi="ar-SA"/>
      </w:rPr>
    </w:lvl>
    <w:lvl w:ilvl="6">
      <w:numFmt w:val="bullet"/>
      <w:lvlText w:val="•"/>
      <w:lvlJc w:val="left"/>
      <w:pPr>
        <w:ind w:left="5912" w:hanging="360"/>
      </w:pPr>
      <w:rPr>
        <w:rFonts w:hint="default"/>
        <w:lang w:val="it-IT" w:eastAsia="en-US" w:bidi="ar-SA"/>
      </w:rPr>
    </w:lvl>
    <w:lvl w:ilvl="7">
      <w:numFmt w:val="bullet"/>
      <w:lvlText w:val="•"/>
      <w:lvlJc w:val="left"/>
      <w:pPr>
        <w:ind w:left="6887" w:hanging="360"/>
      </w:pPr>
      <w:rPr>
        <w:rFonts w:hint="default"/>
        <w:lang w:val="it-IT" w:eastAsia="en-US" w:bidi="ar-SA"/>
      </w:rPr>
    </w:lvl>
    <w:lvl w:ilvl="8">
      <w:numFmt w:val="bullet"/>
      <w:lvlText w:val="•"/>
      <w:lvlJc w:val="left"/>
      <w:pPr>
        <w:ind w:left="7862" w:hanging="360"/>
      </w:pPr>
      <w:rPr>
        <w:rFonts w:hint="default"/>
        <w:lang w:val="it-IT" w:eastAsia="en-US" w:bidi="ar-SA"/>
      </w:rPr>
    </w:lvl>
  </w:abstractNum>
  <w:abstractNum w:abstractNumId="5" w15:restartNumberingAfterBreak="0">
    <w:nsid w:val="247131B7"/>
    <w:multiLevelType w:val="hybridMultilevel"/>
    <w:tmpl w:val="D74C25E2"/>
    <w:lvl w:ilvl="0" w:tplc="C8749CD2">
      <w:numFmt w:val="bullet"/>
      <w:lvlText w:val="-"/>
      <w:lvlJc w:val="left"/>
      <w:pPr>
        <w:ind w:left="840" w:hanging="154"/>
      </w:pPr>
      <w:rPr>
        <w:rFonts w:ascii="Times New Roman" w:eastAsia="Times New Roman" w:hAnsi="Times New Roman" w:cs="Times New Roman" w:hint="default"/>
        <w:w w:val="97"/>
        <w:sz w:val="24"/>
        <w:szCs w:val="24"/>
        <w:lang w:val="it-IT" w:eastAsia="en-US" w:bidi="ar-SA"/>
      </w:rPr>
    </w:lvl>
    <w:lvl w:ilvl="1" w:tplc="B3927936">
      <w:numFmt w:val="bullet"/>
      <w:lvlText w:val="•"/>
      <w:lvlJc w:val="left"/>
      <w:pPr>
        <w:ind w:left="1737" w:hanging="154"/>
      </w:pPr>
      <w:rPr>
        <w:rFonts w:hint="default"/>
        <w:lang w:val="it-IT" w:eastAsia="en-US" w:bidi="ar-SA"/>
      </w:rPr>
    </w:lvl>
    <w:lvl w:ilvl="2" w:tplc="956262D2">
      <w:numFmt w:val="bullet"/>
      <w:lvlText w:val="•"/>
      <w:lvlJc w:val="left"/>
      <w:pPr>
        <w:ind w:left="2634" w:hanging="154"/>
      </w:pPr>
      <w:rPr>
        <w:rFonts w:hint="default"/>
        <w:lang w:val="it-IT" w:eastAsia="en-US" w:bidi="ar-SA"/>
      </w:rPr>
    </w:lvl>
    <w:lvl w:ilvl="3" w:tplc="AAE6D43A">
      <w:numFmt w:val="bullet"/>
      <w:lvlText w:val="•"/>
      <w:lvlJc w:val="left"/>
      <w:pPr>
        <w:ind w:left="3531" w:hanging="154"/>
      </w:pPr>
      <w:rPr>
        <w:rFonts w:hint="default"/>
        <w:lang w:val="it-IT" w:eastAsia="en-US" w:bidi="ar-SA"/>
      </w:rPr>
    </w:lvl>
    <w:lvl w:ilvl="4" w:tplc="6032EA00">
      <w:numFmt w:val="bullet"/>
      <w:lvlText w:val="•"/>
      <w:lvlJc w:val="left"/>
      <w:pPr>
        <w:ind w:left="4428" w:hanging="154"/>
      </w:pPr>
      <w:rPr>
        <w:rFonts w:hint="default"/>
        <w:lang w:val="it-IT" w:eastAsia="en-US" w:bidi="ar-SA"/>
      </w:rPr>
    </w:lvl>
    <w:lvl w:ilvl="5" w:tplc="84D6AA3C">
      <w:numFmt w:val="bullet"/>
      <w:lvlText w:val="•"/>
      <w:lvlJc w:val="left"/>
      <w:pPr>
        <w:ind w:left="5325" w:hanging="154"/>
      </w:pPr>
      <w:rPr>
        <w:rFonts w:hint="default"/>
        <w:lang w:val="it-IT" w:eastAsia="en-US" w:bidi="ar-SA"/>
      </w:rPr>
    </w:lvl>
    <w:lvl w:ilvl="6" w:tplc="4E6A9966">
      <w:numFmt w:val="bullet"/>
      <w:lvlText w:val="•"/>
      <w:lvlJc w:val="left"/>
      <w:pPr>
        <w:ind w:left="6222" w:hanging="154"/>
      </w:pPr>
      <w:rPr>
        <w:rFonts w:hint="default"/>
        <w:lang w:val="it-IT" w:eastAsia="en-US" w:bidi="ar-SA"/>
      </w:rPr>
    </w:lvl>
    <w:lvl w:ilvl="7" w:tplc="60BEBE32">
      <w:numFmt w:val="bullet"/>
      <w:lvlText w:val="•"/>
      <w:lvlJc w:val="left"/>
      <w:pPr>
        <w:ind w:left="7119" w:hanging="154"/>
      </w:pPr>
      <w:rPr>
        <w:rFonts w:hint="default"/>
        <w:lang w:val="it-IT" w:eastAsia="en-US" w:bidi="ar-SA"/>
      </w:rPr>
    </w:lvl>
    <w:lvl w:ilvl="8" w:tplc="19EAAFAE">
      <w:numFmt w:val="bullet"/>
      <w:lvlText w:val="•"/>
      <w:lvlJc w:val="left"/>
      <w:pPr>
        <w:ind w:left="8016" w:hanging="154"/>
      </w:pPr>
      <w:rPr>
        <w:rFonts w:hint="default"/>
        <w:lang w:val="it-IT" w:eastAsia="en-US" w:bidi="ar-SA"/>
      </w:rPr>
    </w:lvl>
  </w:abstractNum>
  <w:abstractNum w:abstractNumId="6" w15:restartNumberingAfterBreak="0">
    <w:nsid w:val="254800AC"/>
    <w:multiLevelType w:val="hybridMultilevel"/>
    <w:tmpl w:val="EF149494"/>
    <w:lvl w:ilvl="0" w:tplc="0410000B">
      <w:start w:val="1"/>
      <w:numFmt w:val="bullet"/>
      <w:lvlText w:val=""/>
      <w:lvlJc w:val="left"/>
      <w:pPr>
        <w:ind w:left="780" w:hanging="360"/>
      </w:pPr>
      <w:rPr>
        <w:rFonts w:ascii="Wingdings" w:hAnsi="Wingdings"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7" w15:restartNumberingAfterBreak="0">
    <w:nsid w:val="2F0D3D19"/>
    <w:multiLevelType w:val="hybridMultilevel"/>
    <w:tmpl w:val="9594C084"/>
    <w:lvl w:ilvl="0" w:tplc="8D764A2A">
      <w:start w:val="1"/>
      <w:numFmt w:val="decimal"/>
      <w:lvlText w:val="%1."/>
      <w:lvlJc w:val="left"/>
      <w:pPr>
        <w:ind w:left="927" w:hanging="360"/>
      </w:pPr>
      <w:rPr>
        <w:rFonts w:ascii="Times New Roman" w:eastAsia="Georgia" w:hAnsi="Times New Roman" w:cs="Times New Roman" w:hint="default"/>
        <w:b/>
        <w:color w:val="0000FF" w:themeColor="hyperlink"/>
        <w:w w:val="105"/>
        <w:u w:val="singl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3183273F"/>
    <w:multiLevelType w:val="hybridMultilevel"/>
    <w:tmpl w:val="131EBF98"/>
    <w:lvl w:ilvl="0" w:tplc="44E8C41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910289"/>
    <w:multiLevelType w:val="hybridMultilevel"/>
    <w:tmpl w:val="80BA0198"/>
    <w:lvl w:ilvl="0" w:tplc="E14CA2C2">
      <w:start w:val="1"/>
      <w:numFmt w:val="decimal"/>
      <w:lvlText w:val="%1."/>
      <w:lvlJc w:val="left"/>
      <w:pPr>
        <w:ind w:left="927" w:hanging="360"/>
      </w:pPr>
      <w:rPr>
        <w:rFonts w:ascii="Times New Roman" w:eastAsia="Georgia" w:hAnsi="Times New Roman" w:cs="Times New Roman" w:hint="default"/>
        <w:b/>
        <w:color w:val="0000FF" w:themeColor="hyperlink"/>
        <w:w w:val="105"/>
        <w:u w:val="singl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3A5D2F02"/>
    <w:multiLevelType w:val="hybridMultilevel"/>
    <w:tmpl w:val="504CC5D0"/>
    <w:lvl w:ilvl="0" w:tplc="2FA8ACA4">
      <w:start w:val="1"/>
      <w:numFmt w:val="decimal"/>
      <w:lvlText w:val="%1."/>
      <w:lvlJc w:val="left"/>
      <w:pPr>
        <w:ind w:left="821" w:hanging="360"/>
      </w:pPr>
      <w:rPr>
        <w:rFonts w:ascii="Times New Roman" w:eastAsia="Times New Roman" w:hAnsi="Times New Roman" w:cs="Times New Roman" w:hint="default"/>
        <w:w w:val="100"/>
        <w:sz w:val="24"/>
        <w:szCs w:val="24"/>
        <w:lang w:val="it-IT" w:eastAsia="en-US" w:bidi="ar-SA"/>
      </w:rPr>
    </w:lvl>
    <w:lvl w:ilvl="1" w:tplc="BBE84DCC">
      <w:numFmt w:val="bullet"/>
      <w:lvlText w:val="•"/>
      <w:lvlJc w:val="left"/>
      <w:pPr>
        <w:ind w:left="1719" w:hanging="360"/>
      </w:pPr>
      <w:rPr>
        <w:rFonts w:hint="default"/>
        <w:lang w:val="it-IT" w:eastAsia="en-US" w:bidi="ar-SA"/>
      </w:rPr>
    </w:lvl>
    <w:lvl w:ilvl="2" w:tplc="F086FDA0">
      <w:numFmt w:val="bullet"/>
      <w:lvlText w:val="•"/>
      <w:lvlJc w:val="left"/>
      <w:pPr>
        <w:ind w:left="2618" w:hanging="360"/>
      </w:pPr>
      <w:rPr>
        <w:rFonts w:hint="default"/>
        <w:lang w:val="it-IT" w:eastAsia="en-US" w:bidi="ar-SA"/>
      </w:rPr>
    </w:lvl>
    <w:lvl w:ilvl="3" w:tplc="8F80AC9E">
      <w:numFmt w:val="bullet"/>
      <w:lvlText w:val="•"/>
      <w:lvlJc w:val="left"/>
      <w:pPr>
        <w:ind w:left="3517" w:hanging="360"/>
      </w:pPr>
      <w:rPr>
        <w:rFonts w:hint="default"/>
        <w:lang w:val="it-IT" w:eastAsia="en-US" w:bidi="ar-SA"/>
      </w:rPr>
    </w:lvl>
    <w:lvl w:ilvl="4" w:tplc="A148E4F8">
      <w:numFmt w:val="bullet"/>
      <w:lvlText w:val="•"/>
      <w:lvlJc w:val="left"/>
      <w:pPr>
        <w:ind w:left="4416" w:hanging="360"/>
      </w:pPr>
      <w:rPr>
        <w:rFonts w:hint="default"/>
        <w:lang w:val="it-IT" w:eastAsia="en-US" w:bidi="ar-SA"/>
      </w:rPr>
    </w:lvl>
    <w:lvl w:ilvl="5" w:tplc="A91E982C">
      <w:numFmt w:val="bullet"/>
      <w:lvlText w:val="•"/>
      <w:lvlJc w:val="left"/>
      <w:pPr>
        <w:ind w:left="5315" w:hanging="360"/>
      </w:pPr>
      <w:rPr>
        <w:rFonts w:hint="default"/>
        <w:lang w:val="it-IT" w:eastAsia="en-US" w:bidi="ar-SA"/>
      </w:rPr>
    </w:lvl>
    <w:lvl w:ilvl="6" w:tplc="71C2BE64">
      <w:numFmt w:val="bullet"/>
      <w:lvlText w:val="•"/>
      <w:lvlJc w:val="left"/>
      <w:pPr>
        <w:ind w:left="6214" w:hanging="360"/>
      </w:pPr>
      <w:rPr>
        <w:rFonts w:hint="default"/>
        <w:lang w:val="it-IT" w:eastAsia="en-US" w:bidi="ar-SA"/>
      </w:rPr>
    </w:lvl>
    <w:lvl w:ilvl="7" w:tplc="9572D190">
      <w:numFmt w:val="bullet"/>
      <w:lvlText w:val="•"/>
      <w:lvlJc w:val="left"/>
      <w:pPr>
        <w:ind w:left="7113" w:hanging="360"/>
      </w:pPr>
      <w:rPr>
        <w:rFonts w:hint="default"/>
        <w:lang w:val="it-IT" w:eastAsia="en-US" w:bidi="ar-SA"/>
      </w:rPr>
    </w:lvl>
    <w:lvl w:ilvl="8" w:tplc="053E6B9A">
      <w:numFmt w:val="bullet"/>
      <w:lvlText w:val="•"/>
      <w:lvlJc w:val="left"/>
      <w:pPr>
        <w:ind w:left="8012" w:hanging="360"/>
      </w:pPr>
      <w:rPr>
        <w:rFonts w:hint="default"/>
        <w:lang w:val="it-IT" w:eastAsia="en-US" w:bidi="ar-SA"/>
      </w:rPr>
    </w:lvl>
  </w:abstractNum>
  <w:abstractNum w:abstractNumId="11" w15:restartNumberingAfterBreak="0">
    <w:nsid w:val="3AD00EAF"/>
    <w:multiLevelType w:val="hybridMultilevel"/>
    <w:tmpl w:val="29C61F86"/>
    <w:lvl w:ilvl="0" w:tplc="2E8AF218">
      <w:start w:val="1"/>
      <w:numFmt w:val="decimal"/>
      <w:lvlText w:val="%1."/>
      <w:lvlJc w:val="left"/>
      <w:pPr>
        <w:ind w:left="927" w:hanging="360"/>
      </w:pPr>
      <w:rPr>
        <w:rFonts w:ascii="Times New Roman" w:eastAsia="Georgia" w:hAnsi="Times New Roman" w:cs="Times New Roman" w:hint="default"/>
        <w:b/>
        <w:color w:val="0000FF" w:themeColor="hyperlink"/>
        <w:w w:val="105"/>
        <w:u w:val="singl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1732A50"/>
    <w:multiLevelType w:val="multilevel"/>
    <w:tmpl w:val="EFE83D96"/>
    <w:lvl w:ilvl="0">
      <w:start w:val="1"/>
      <w:numFmt w:val="decimal"/>
      <w:lvlText w:val="%1."/>
      <w:lvlJc w:val="left"/>
      <w:pPr>
        <w:ind w:left="926" w:hanging="240"/>
      </w:pPr>
      <w:rPr>
        <w:rFonts w:hint="default"/>
        <w:spacing w:val="-2"/>
        <w:w w:val="97"/>
        <w:lang w:val="it-IT" w:eastAsia="en-US" w:bidi="ar-SA"/>
      </w:rPr>
    </w:lvl>
    <w:lvl w:ilvl="1">
      <w:start w:val="1"/>
      <w:numFmt w:val="decimal"/>
      <w:lvlText w:val="%1.%2"/>
      <w:lvlJc w:val="left"/>
      <w:pPr>
        <w:ind w:left="1046" w:hanging="360"/>
      </w:pPr>
      <w:rPr>
        <w:rFonts w:ascii="Times New Roman" w:eastAsia="Times New Roman" w:hAnsi="Times New Roman" w:cs="Times New Roman" w:hint="default"/>
        <w:b/>
        <w:bCs/>
        <w:spacing w:val="-3"/>
        <w:w w:val="100"/>
        <w:sz w:val="24"/>
        <w:szCs w:val="24"/>
        <w:lang w:val="it-IT" w:eastAsia="en-US" w:bidi="ar-SA"/>
      </w:rPr>
    </w:lvl>
    <w:lvl w:ilvl="2">
      <w:numFmt w:val="bullet"/>
      <w:lvlText w:val="•"/>
      <w:lvlJc w:val="left"/>
      <w:pPr>
        <w:ind w:left="2014" w:hanging="360"/>
      </w:pPr>
      <w:rPr>
        <w:rFonts w:hint="default"/>
        <w:lang w:val="it-IT" w:eastAsia="en-US" w:bidi="ar-SA"/>
      </w:rPr>
    </w:lvl>
    <w:lvl w:ilvl="3">
      <w:numFmt w:val="bullet"/>
      <w:lvlText w:val="•"/>
      <w:lvlJc w:val="left"/>
      <w:pPr>
        <w:ind w:left="2989" w:hanging="360"/>
      </w:pPr>
      <w:rPr>
        <w:rFonts w:hint="default"/>
        <w:lang w:val="it-IT" w:eastAsia="en-US" w:bidi="ar-SA"/>
      </w:rPr>
    </w:lvl>
    <w:lvl w:ilvl="4">
      <w:numFmt w:val="bullet"/>
      <w:lvlText w:val="•"/>
      <w:lvlJc w:val="left"/>
      <w:pPr>
        <w:ind w:left="3963" w:hanging="360"/>
      </w:pPr>
      <w:rPr>
        <w:rFonts w:hint="default"/>
        <w:lang w:val="it-IT" w:eastAsia="en-US" w:bidi="ar-SA"/>
      </w:rPr>
    </w:lvl>
    <w:lvl w:ilvl="5">
      <w:numFmt w:val="bullet"/>
      <w:lvlText w:val="•"/>
      <w:lvlJc w:val="left"/>
      <w:pPr>
        <w:ind w:left="4938" w:hanging="360"/>
      </w:pPr>
      <w:rPr>
        <w:rFonts w:hint="default"/>
        <w:lang w:val="it-IT" w:eastAsia="en-US" w:bidi="ar-SA"/>
      </w:rPr>
    </w:lvl>
    <w:lvl w:ilvl="6">
      <w:numFmt w:val="bullet"/>
      <w:lvlText w:val="•"/>
      <w:lvlJc w:val="left"/>
      <w:pPr>
        <w:ind w:left="5912" w:hanging="360"/>
      </w:pPr>
      <w:rPr>
        <w:rFonts w:hint="default"/>
        <w:lang w:val="it-IT" w:eastAsia="en-US" w:bidi="ar-SA"/>
      </w:rPr>
    </w:lvl>
    <w:lvl w:ilvl="7">
      <w:numFmt w:val="bullet"/>
      <w:lvlText w:val="•"/>
      <w:lvlJc w:val="left"/>
      <w:pPr>
        <w:ind w:left="6887" w:hanging="360"/>
      </w:pPr>
      <w:rPr>
        <w:rFonts w:hint="default"/>
        <w:lang w:val="it-IT" w:eastAsia="en-US" w:bidi="ar-SA"/>
      </w:rPr>
    </w:lvl>
    <w:lvl w:ilvl="8">
      <w:numFmt w:val="bullet"/>
      <w:lvlText w:val="•"/>
      <w:lvlJc w:val="left"/>
      <w:pPr>
        <w:ind w:left="7862" w:hanging="360"/>
      </w:pPr>
      <w:rPr>
        <w:rFonts w:hint="default"/>
        <w:lang w:val="it-IT" w:eastAsia="en-US" w:bidi="ar-SA"/>
      </w:rPr>
    </w:lvl>
  </w:abstractNum>
  <w:abstractNum w:abstractNumId="13" w15:restartNumberingAfterBreak="0">
    <w:nsid w:val="41B16B0F"/>
    <w:multiLevelType w:val="hybridMultilevel"/>
    <w:tmpl w:val="0D48F7F2"/>
    <w:lvl w:ilvl="0" w:tplc="5B5C71FA">
      <w:start w:val="3"/>
      <w:numFmt w:val="bullet"/>
      <w:lvlText w:val="-"/>
      <w:lvlJc w:val="left"/>
      <w:pPr>
        <w:ind w:left="1494" w:hanging="360"/>
      </w:pPr>
      <w:rPr>
        <w:rFonts w:ascii="Georgia" w:eastAsia="Georgia" w:hAnsi="Georgia" w:cs="Georgia"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4" w15:restartNumberingAfterBreak="0">
    <w:nsid w:val="4CD37214"/>
    <w:multiLevelType w:val="hybridMultilevel"/>
    <w:tmpl w:val="7466C6CC"/>
    <w:lvl w:ilvl="0" w:tplc="98965A94">
      <w:start w:val="5"/>
      <w:numFmt w:val="decimal"/>
      <w:lvlText w:val="%1."/>
      <w:lvlJc w:val="left"/>
      <w:pPr>
        <w:ind w:left="1406" w:hanging="360"/>
      </w:pPr>
      <w:rPr>
        <w:rFonts w:hint="default"/>
      </w:rPr>
    </w:lvl>
    <w:lvl w:ilvl="1" w:tplc="04100019" w:tentative="1">
      <w:start w:val="1"/>
      <w:numFmt w:val="lowerLetter"/>
      <w:lvlText w:val="%2."/>
      <w:lvlJc w:val="left"/>
      <w:pPr>
        <w:ind w:left="2126" w:hanging="360"/>
      </w:pPr>
    </w:lvl>
    <w:lvl w:ilvl="2" w:tplc="0410001B" w:tentative="1">
      <w:start w:val="1"/>
      <w:numFmt w:val="lowerRoman"/>
      <w:lvlText w:val="%3."/>
      <w:lvlJc w:val="right"/>
      <w:pPr>
        <w:ind w:left="2846" w:hanging="180"/>
      </w:pPr>
    </w:lvl>
    <w:lvl w:ilvl="3" w:tplc="0410000F" w:tentative="1">
      <w:start w:val="1"/>
      <w:numFmt w:val="decimal"/>
      <w:lvlText w:val="%4."/>
      <w:lvlJc w:val="left"/>
      <w:pPr>
        <w:ind w:left="3566" w:hanging="360"/>
      </w:pPr>
    </w:lvl>
    <w:lvl w:ilvl="4" w:tplc="04100019" w:tentative="1">
      <w:start w:val="1"/>
      <w:numFmt w:val="lowerLetter"/>
      <w:lvlText w:val="%5."/>
      <w:lvlJc w:val="left"/>
      <w:pPr>
        <w:ind w:left="4286" w:hanging="360"/>
      </w:pPr>
    </w:lvl>
    <w:lvl w:ilvl="5" w:tplc="0410001B" w:tentative="1">
      <w:start w:val="1"/>
      <w:numFmt w:val="lowerRoman"/>
      <w:lvlText w:val="%6."/>
      <w:lvlJc w:val="right"/>
      <w:pPr>
        <w:ind w:left="5006" w:hanging="180"/>
      </w:pPr>
    </w:lvl>
    <w:lvl w:ilvl="6" w:tplc="0410000F" w:tentative="1">
      <w:start w:val="1"/>
      <w:numFmt w:val="decimal"/>
      <w:lvlText w:val="%7."/>
      <w:lvlJc w:val="left"/>
      <w:pPr>
        <w:ind w:left="5726" w:hanging="360"/>
      </w:pPr>
    </w:lvl>
    <w:lvl w:ilvl="7" w:tplc="04100019" w:tentative="1">
      <w:start w:val="1"/>
      <w:numFmt w:val="lowerLetter"/>
      <w:lvlText w:val="%8."/>
      <w:lvlJc w:val="left"/>
      <w:pPr>
        <w:ind w:left="6446" w:hanging="360"/>
      </w:pPr>
    </w:lvl>
    <w:lvl w:ilvl="8" w:tplc="0410001B" w:tentative="1">
      <w:start w:val="1"/>
      <w:numFmt w:val="lowerRoman"/>
      <w:lvlText w:val="%9."/>
      <w:lvlJc w:val="right"/>
      <w:pPr>
        <w:ind w:left="7166" w:hanging="180"/>
      </w:pPr>
    </w:lvl>
  </w:abstractNum>
  <w:abstractNum w:abstractNumId="15" w15:restartNumberingAfterBreak="0">
    <w:nsid w:val="4E8A3E21"/>
    <w:multiLevelType w:val="hybridMultilevel"/>
    <w:tmpl w:val="55E2446A"/>
    <w:lvl w:ilvl="0" w:tplc="11DA2AA4">
      <w:start w:val="1"/>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6" w15:restartNumberingAfterBreak="0">
    <w:nsid w:val="537B6936"/>
    <w:multiLevelType w:val="multilevel"/>
    <w:tmpl w:val="7F462AB2"/>
    <w:lvl w:ilvl="0">
      <w:start w:val="5"/>
      <w:numFmt w:val="decimal"/>
      <w:lvlText w:val="%1."/>
      <w:lvlJc w:val="left"/>
      <w:pPr>
        <w:ind w:left="1406" w:hanging="360"/>
      </w:pPr>
      <w:rPr>
        <w:rFonts w:hint="default"/>
      </w:rPr>
    </w:lvl>
    <w:lvl w:ilvl="1">
      <w:start w:val="1"/>
      <w:numFmt w:val="decimal"/>
      <w:isLgl/>
      <w:lvlText w:val="%1.%2"/>
      <w:lvlJc w:val="left"/>
      <w:pPr>
        <w:ind w:left="2154" w:hanging="1020"/>
      </w:pPr>
      <w:rPr>
        <w:rFonts w:hint="default"/>
      </w:rPr>
    </w:lvl>
    <w:lvl w:ilvl="2">
      <w:start w:val="1"/>
      <w:numFmt w:val="decimal"/>
      <w:isLgl/>
      <w:lvlText w:val="%1.%2.%3"/>
      <w:lvlJc w:val="left"/>
      <w:pPr>
        <w:ind w:left="2242" w:hanging="1020"/>
      </w:pPr>
      <w:rPr>
        <w:rFonts w:hint="default"/>
      </w:rPr>
    </w:lvl>
    <w:lvl w:ilvl="3">
      <w:start w:val="1"/>
      <w:numFmt w:val="decimal"/>
      <w:isLgl/>
      <w:lvlText w:val="%1.%2.%3.%4"/>
      <w:lvlJc w:val="left"/>
      <w:pPr>
        <w:ind w:left="2330" w:hanging="1020"/>
      </w:pPr>
      <w:rPr>
        <w:rFonts w:hint="default"/>
      </w:rPr>
    </w:lvl>
    <w:lvl w:ilvl="4">
      <w:start w:val="1"/>
      <w:numFmt w:val="decimal"/>
      <w:isLgl/>
      <w:lvlText w:val="%1.%2.%3.%4.%5"/>
      <w:lvlJc w:val="left"/>
      <w:pPr>
        <w:ind w:left="2478" w:hanging="1080"/>
      </w:pPr>
      <w:rPr>
        <w:rFonts w:hint="default"/>
      </w:rPr>
    </w:lvl>
    <w:lvl w:ilvl="5">
      <w:start w:val="1"/>
      <w:numFmt w:val="decimal"/>
      <w:isLgl/>
      <w:lvlText w:val="%1.%2.%3.%4.%5.%6"/>
      <w:lvlJc w:val="left"/>
      <w:pPr>
        <w:ind w:left="2566" w:hanging="1080"/>
      </w:pPr>
      <w:rPr>
        <w:rFonts w:hint="default"/>
      </w:rPr>
    </w:lvl>
    <w:lvl w:ilvl="6">
      <w:start w:val="1"/>
      <w:numFmt w:val="decimal"/>
      <w:isLgl/>
      <w:lvlText w:val="%1.%2.%3.%4.%5.%6.%7"/>
      <w:lvlJc w:val="left"/>
      <w:pPr>
        <w:ind w:left="3014" w:hanging="1440"/>
      </w:pPr>
      <w:rPr>
        <w:rFonts w:hint="default"/>
      </w:rPr>
    </w:lvl>
    <w:lvl w:ilvl="7">
      <w:start w:val="1"/>
      <w:numFmt w:val="decimal"/>
      <w:isLgl/>
      <w:lvlText w:val="%1.%2.%3.%4.%5.%6.%7.%8"/>
      <w:lvlJc w:val="left"/>
      <w:pPr>
        <w:ind w:left="3102" w:hanging="1440"/>
      </w:pPr>
      <w:rPr>
        <w:rFonts w:hint="default"/>
      </w:rPr>
    </w:lvl>
    <w:lvl w:ilvl="8">
      <w:start w:val="1"/>
      <w:numFmt w:val="decimal"/>
      <w:isLgl/>
      <w:lvlText w:val="%1.%2.%3.%4.%5.%6.%7.%8.%9"/>
      <w:lvlJc w:val="left"/>
      <w:pPr>
        <w:ind w:left="3190" w:hanging="1440"/>
      </w:pPr>
      <w:rPr>
        <w:rFonts w:hint="default"/>
      </w:rPr>
    </w:lvl>
  </w:abstractNum>
  <w:abstractNum w:abstractNumId="17" w15:restartNumberingAfterBreak="0">
    <w:nsid w:val="58613B92"/>
    <w:multiLevelType w:val="hybridMultilevel"/>
    <w:tmpl w:val="05225BC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A621981"/>
    <w:multiLevelType w:val="hybridMultilevel"/>
    <w:tmpl w:val="A7E0CE22"/>
    <w:lvl w:ilvl="0" w:tplc="2DC65BEC">
      <w:start w:val="1"/>
      <w:numFmt w:val="decimal"/>
      <w:lvlText w:val="%1."/>
      <w:lvlJc w:val="left"/>
      <w:pPr>
        <w:ind w:left="1824" w:hanging="324"/>
        <w:jc w:val="right"/>
      </w:pPr>
      <w:rPr>
        <w:rFonts w:ascii="Georgia" w:eastAsia="Georgia" w:hAnsi="Georgia" w:cs="Georgia" w:hint="default"/>
        <w:color w:val="0000CC"/>
        <w:spacing w:val="-1"/>
        <w:w w:val="104"/>
        <w:sz w:val="24"/>
        <w:szCs w:val="24"/>
        <w:lang w:val="it-IT" w:eastAsia="en-US" w:bidi="ar-SA"/>
      </w:rPr>
    </w:lvl>
    <w:lvl w:ilvl="1" w:tplc="F3EC4248">
      <w:numFmt w:val="bullet"/>
      <w:lvlText w:val="•"/>
      <w:lvlJc w:val="left"/>
      <w:pPr>
        <w:ind w:left="2692" w:hanging="324"/>
      </w:pPr>
      <w:rPr>
        <w:rFonts w:hint="default"/>
        <w:lang w:val="it-IT" w:eastAsia="en-US" w:bidi="ar-SA"/>
      </w:rPr>
    </w:lvl>
    <w:lvl w:ilvl="2" w:tplc="380A5FC4">
      <w:numFmt w:val="bullet"/>
      <w:lvlText w:val="•"/>
      <w:lvlJc w:val="left"/>
      <w:pPr>
        <w:ind w:left="3565" w:hanging="324"/>
      </w:pPr>
      <w:rPr>
        <w:rFonts w:hint="default"/>
        <w:lang w:val="it-IT" w:eastAsia="en-US" w:bidi="ar-SA"/>
      </w:rPr>
    </w:lvl>
    <w:lvl w:ilvl="3" w:tplc="593E2830">
      <w:numFmt w:val="bullet"/>
      <w:lvlText w:val="•"/>
      <w:lvlJc w:val="left"/>
      <w:pPr>
        <w:ind w:left="4437" w:hanging="324"/>
      </w:pPr>
      <w:rPr>
        <w:rFonts w:hint="default"/>
        <w:lang w:val="it-IT" w:eastAsia="en-US" w:bidi="ar-SA"/>
      </w:rPr>
    </w:lvl>
    <w:lvl w:ilvl="4" w:tplc="05363FD8">
      <w:numFmt w:val="bullet"/>
      <w:lvlText w:val="•"/>
      <w:lvlJc w:val="left"/>
      <w:pPr>
        <w:ind w:left="5310" w:hanging="324"/>
      </w:pPr>
      <w:rPr>
        <w:rFonts w:hint="default"/>
        <w:lang w:val="it-IT" w:eastAsia="en-US" w:bidi="ar-SA"/>
      </w:rPr>
    </w:lvl>
    <w:lvl w:ilvl="5" w:tplc="ADC631D0">
      <w:numFmt w:val="bullet"/>
      <w:lvlText w:val="•"/>
      <w:lvlJc w:val="left"/>
      <w:pPr>
        <w:ind w:left="6183" w:hanging="324"/>
      </w:pPr>
      <w:rPr>
        <w:rFonts w:hint="default"/>
        <w:lang w:val="it-IT" w:eastAsia="en-US" w:bidi="ar-SA"/>
      </w:rPr>
    </w:lvl>
    <w:lvl w:ilvl="6" w:tplc="5AC8475E">
      <w:numFmt w:val="bullet"/>
      <w:lvlText w:val="•"/>
      <w:lvlJc w:val="left"/>
      <w:pPr>
        <w:ind w:left="7055" w:hanging="324"/>
      </w:pPr>
      <w:rPr>
        <w:rFonts w:hint="default"/>
        <w:lang w:val="it-IT" w:eastAsia="en-US" w:bidi="ar-SA"/>
      </w:rPr>
    </w:lvl>
    <w:lvl w:ilvl="7" w:tplc="62BC57DC">
      <w:numFmt w:val="bullet"/>
      <w:lvlText w:val="•"/>
      <w:lvlJc w:val="left"/>
      <w:pPr>
        <w:ind w:left="7928" w:hanging="324"/>
      </w:pPr>
      <w:rPr>
        <w:rFonts w:hint="default"/>
        <w:lang w:val="it-IT" w:eastAsia="en-US" w:bidi="ar-SA"/>
      </w:rPr>
    </w:lvl>
    <w:lvl w:ilvl="8" w:tplc="1E74B500">
      <w:numFmt w:val="bullet"/>
      <w:lvlText w:val="•"/>
      <w:lvlJc w:val="left"/>
      <w:pPr>
        <w:ind w:left="8800" w:hanging="324"/>
      </w:pPr>
      <w:rPr>
        <w:rFonts w:hint="default"/>
        <w:lang w:val="it-IT" w:eastAsia="en-US" w:bidi="ar-SA"/>
      </w:rPr>
    </w:lvl>
  </w:abstractNum>
  <w:abstractNum w:abstractNumId="19" w15:restartNumberingAfterBreak="0">
    <w:nsid w:val="6F403883"/>
    <w:multiLevelType w:val="hybridMultilevel"/>
    <w:tmpl w:val="C9427D3E"/>
    <w:lvl w:ilvl="0" w:tplc="0410000D">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0" w15:restartNumberingAfterBreak="0">
    <w:nsid w:val="78C02ACD"/>
    <w:multiLevelType w:val="multilevel"/>
    <w:tmpl w:val="A27A8C18"/>
    <w:lvl w:ilvl="0">
      <w:start w:val="1"/>
      <w:numFmt w:val="decimal"/>
      <w:lvlText w:val="%1."/>
      <w:lvlJc w:val="left"/>
      <w:pPr>
        <w:ind w:left="1406" w:hanging="360"/>
      </w:pPr>
      <w:rPr>
        <w:rFonts w:hint="default"/>
        <w:w w:val="105"/>
      </w:rPr>
    </w:lvl>
    <w:lvl w:ilvl="1">
      <w:start w:val="1"/>
      <w:numFmt w:val="decimal"/>
      <w:isLgl/>
      <w:lvlText w:val="%1.%2"/>
      <w:lvlJc w:val="left"/>
      <w:pPr>
        <w:ind w:left="1436" w:hanging="390"/>
      </w:pPr>
      <w:rPr>
        <w:rFonts w:hint="default"/>
      </w:rPr>
    </w:lvl>
    <w:lvl w:ilvl="2">
      <w:start w:val="1"/>
      <w:numFmt w:val="decimal"/>
      <w:isLgl/>
      <w:lvlText w:val="%1.%2.%3"/>
      <w:lvlJc w:val="left"/>
      <w:pPr>
        <w:ind w:left="1766" w:hanging="720"/>
      </w:pPr>
      <w:rPr>
        <w:rFonts w:hint="default"/>
      </w:rPr>
    </w:lvl>
    <w:lvl w:ilvl="3">
      <w:start w:val="1"/>
      <w:numFmt w:val="decimal"/>
      <w:isLgl/>
      <w:lvlText w:val="%1.%2.%3.%4"/>
      <w:lvlJc w:val="left"/>
      <w:pPr>
        <w:ind w:left="1766" w:hanging="720"/>
      </w:pPr>
      <w:rPr>
        <w:rFonts w:hint="default"/>
      </w:rPr>
    </w:lvl>
    <w:lvl w:ilvl="4">
      <w:start w:val="1"/>
      <w:numFmt w:val="decimal"/>
      <w:isLgl/>
      <w:lvlText w:val="%1.%2.%3.%4.%5"/>
      <w:lvlJc w:val="left"/>
      <w:pPr>
        <w:ind w:left="2126"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486" w:hanging="1440"/>
      </w:pPr>
      <w:rPr>
        <w:rFonts w:hint="default"/>
      </w:rPr>
    </w:lvl>
    <w:lvl w:ilvl="7">
      <w:start w:val="1"/>
      <w:numFmt w:val="decimal"/>
      <w:isLgl/>
      <w:lvlText w:val="%1.%2.%3.%4.%5.%6.%7.%8"/>
      <w:lvlJc w:val="left"/>
      <w:pPr>
        <w:ind w:left="2846" w:hanging="1800"/>
      </w:pPr>
      <w:rPr>
        <w:rFonts w:hint="default"/>
      </w:rPr>
    </w:lvl>
    <w:lvl w:ilvl="8">
      <w:start w:val="1"/>
      <w:numFmt w:val="decimal"/>
      <w:isLgl/>
      <w:lvlText w:val="%1.%2.%3.%4.%5.%6.%7.%8.%9"/>
      <w:lvlJc w:val="left"/>
      <w:pPr>
        <w:ind w:left="2846" w:hanging="1800"/>
      </w:pPr>
      <w:rPr>
        <w:rFonts w:hint="default"/>
      </w:rPr>
    </w:lvl>
  </w:abstractNum>
  <w:abstractNum w:abstractNumId="21" w15:restartNumberingAfterBreak="0">
    <w:nsid w:val="7C8E2A6E"/>
    <w:multiLevelType w:val="hybridMultilevel"/>
    <w:tmpl w:val="E8BE6FB6"/>
    <w:lvl w:ilvl="0" w:tplc="F7CCD6AA">
      <w:start w:val="17"/>
      <w:numFmt w:val="decimal"/>
      <w:lvlText w:val="%1."/>
      <w:lvlJc w:val="left"/>
      <w:pPr>
        <w:ind w:left="821" w:hanging="360"/>
      </w:pPr>
      <w:rPr>
        <w:rFonts w:ascii="Times New Roman" w:eastAsia="Times New Roman" w:hAnsi="Times New Roman" w:cs="Times New Roman" w:hint="default"/>
        <w:w w:val="100"/>
        <w:sz w:val="24"/>
        <w:szCs w:val="24"/>
        <w:lang w:val="it-IT" w:eastAsia="en-US" w:bidi="ar-SA"/>
      </w:rPr>
    </w:lvl>
    <w:lvl w:ilvl="1" w:tplc="B41C452E">
      <w:numFmt w:val="bullet"/>
      <w:lvlText w:val="•"/>
      <w:lvlJc w:val="left"/>
      <w:pPr>
        <w:ind w:left="1719" w:hanging="360"/>
      </w:pPr>
      <w:rPr>
        <w:rFonts w:hint="default"/>
        <w:lang w:val="it-IT" w:eastAsia="en-US" w:bidi="ar-SA"/>
      </w:rPr>
    </w:lvl>
    <w:lvl w:ilvl="2" w:tplc="8B327D30">
      <w:numFmt w:val="bullet"/>
      <w:lvlText w:val="•"/>
      <w:lvlJc w:val="left"/>
      <w:pPr>
        <w:ind w:left="2618" w:hanging="360"/>
      </w:pPr>
      <w:rPr>
        <w:rFonts w:hint="default"/>
        <w:lang w:val="it-IT" w:eastAsia="en-US" w:bidi="ar-SA"/>
      </w:rPr>
    </w:lvl>
    <w:lvl w:ilvl="3" w:tplc="1570C1F0">
      <w:numFmt w:val="bullet"/>
      <w:lvlText w:val="•"/>
      <w:lvlJc w:val="left"/>
      <w:pPr>
        <w:ind w:left="3517" w:hanging="360"/>
      </w:pPr>
      <w:rPr>
        <w:rFonts w:hint="default"/>
        <w:lang w:val="it-IT" w:eastAsia="en-US" w:bidi="ar-SA"/>
      </w:rPr>
    </w:lvl>
    <w:lvl w:ilvl="4" w:tplc="CA2A2938">
      <w:numFmt w:val="bullet"/>
      <w:lvlText w:val="•"/>
      <w:lvlJc w:val="left"/>
      <w:pPr>
        <w:ind w:left="4416" w:hanging="360"/>
      </w:pPr>
      <w:rPr>
        <w:rFonts w:hint="default"/>
        <w:lang w:val="it-IT" w:eastAsia="en-US" w:bidi="ar-SA"/>
      </w:rPr>
    </w:lvl>
    <w:lvl w:ilvl="5" w:tplc="D1E84032">
      <w:numFmt w:val="bullet"/>
      <w:lvlText w:val="•"/>
      <w:lvlJc w:val="left"/>
      <w:pPr>
        <w:ind w:left="5315" w:hanging="360"/>
      </w:pPr>
      <w:rPr>
        <w:rFonts w:hint="default"/>
        <w:lang w:val="it-IT" w:eastAsia="en-US" w:bidi="ar-SA"/>
      </w:rPr>
    </w:lvl>
    <w:lvl w:ilvl="6" w:tplc="2304A8CC">
      <w:numFmt w:val="bullet"/>
      <w:lvlText w:val="•"/>
      <w:lvlJc w:val="left"/>
      <w:pPr>
        <w:ind w:left="6214" w:hanging="360"/>
      </w:pPr>
      <w:rPr>
        <w:rFonts w:hint="default"/>
        <w:lang w:val="it-IT" w:eastAsia="en-US" w:bidi="ar-SA"/>
      </w:rPr>
    </w:lvl>
    <w:lvl w:ilvl="7" w:tplc="257C5B60">
      <w:numFmt w:val="bullet"/>
      <w:lvlText w:val="•"/>
      <w:lvlJc w:val="left"/>
      <w:pPr>
        <w:ind w:left="7113" w:hanging="360"/>
      </w:pPr>
      <w:rPr>
        <w:rFonts w:hint="default"/>
        <w:lang w:val="it-IT" w:eastAsia="en-US" w:bidi="ar-SA"/>
      </w:rPr>
    </w:lvl>
    <w:lvl w:ilvl="8" w:tplc="F84058B6">
      <w:numFmt w:val="bullet"/>
      <w:lvlText w:val="•"/>
      <w:lvlJc w:val="left"/>
      <w:pPr>
        <w:ind w:left="8012" w:hanging="360"/>
      </w:pPr>
      <w:rPr>
        <w:rFonts w:hint="default"/>
        <w:lang w:val="it-IT" w:eastAsia="en-US" w:bidi="ar-SA"/>
      </w:rPr>
    </w:lvl>
  </w:abstractNum>
  <w:num w:numId="1" w16cid:durableId="1115372576">
    <w:abstractNumId w:val="21"/>
  </w:num>
  <w:num w:numId="2" w16cid:durableId="723456233">
    <w:abstractNumId w:val="10"/>
  </w:num>
  <w:num w:numId="3" w16cid:durableId="253518273">
    <w:abstractNumId w:val="1"/>
  </w:num>
  <w:num w:numId="4" w16cid:durableId="1373270281">
    <w:abstractNumId w:val="12"/>
  </w:num>
  <w:num w:numId="5" w16cid:durableId="133836832">
    <w:abstractNumId w:val="4"/>
  </w:num>
  <w:num w:numId="6" w16cid:durableId="1311910115">
    <w:abstractNumId w:val="5"/>
  </w:num>
  <w:num w:numId="7" w16cid:durableId="284047524">
    <w:abstractNumId w:val="18"/>
  </w:num>
  <w:num w:numId="8" w16cid:durableId="844714185">
    <w:abstractNumId w:val="13"/>
  </w:num>
  <w:num w:numId="9" w16cid:durableId="1674650798">
    <w:abstractNumId w:val="15"/>
  </w:num>
  <w:num w:numId="10" w16cid:durableId="607740617">
    <w:abstractNumId w:val="0"/>
  </w:num>
  <w:num w:numId="11" w16cid:durableId="1259483357">
    <w:abstractNumId w:val="20"/>
  </w:num>
  <w:num w:numId="12" w16cid:durableId="1694258746">
    <w:abstractNumId w:val="14"/>
  </w:num>
  <w:num w:numId="13" w16cid:durableId="1712025187">
    <w:abstractNumId w:val="16"/>
  </w:num>
  <w:num w:numId="14" w16cid:durableId="1658261642">
    <w:abstractNumId w:val="2"/>
  </w:num>
  <w:num w:numId="15" w16cid:durableId="287200757">
    <w:abstractNumId w:val="3"/>
  </w:num>
  <w:num w:numId="16" w16cid:durableId="195192488">
    <w:abstractNumId w:val="11"/>
  </w:num>
  <w:num w:numId="17" w16cid:durableId="2116976218">
    <w:abstractNumId w:val="6"/>
  </w:num>
  <w:num w:numId="18" w16cid:durableId="958727632">
    <w:abstractNumId w:val="6"/>
  </w:num>
  <w:num w:numId="19" w16cid:durableId="1018199873">
    <w:abstractNumId w:val="19"/>
  </w:num>
  <w:num w:numId="20" w16cid:durableId="394474326">
    <w:abstractNumId w:val="17"/>
  </w:num>
  <w:num w:numId="21" w16cid:durableId="1270356213">
    <w:abstractNumId w:val="8"/>
  </w:num>
  <w:num w:numId="22" w16cid:durableId="1637101956">
    <w:abstractNumId w:val="7"/>
  </w:num>
  <w:num w:numId="23" w16cid:durableId="1751267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A4"/>
    <w:rsid w:val="00003888"/>
    <w:rsid w:val="000044A6"/>
    <w:rsid w:val="000170B4"/>
    <w:rsid w:val="00045086"/>
    <w:rsid w:val="000536C4"/>
    <w:rsid w:val="0006405A"/>
    <w:rsid w:val="00080E24"/>
    <w:rsid w:val="00086824"/>
    <w:rsid w:val="000B72AB"/>
    <w:rsid w:val="000D340C"/>
    <w:rsid w:val="000E03AC"/>
    <w:rsid w:val="000E7927"/>
    <w:rsid w:val="001000A1"/>
    <w:rsid w:val="00103A85"/>
    <w:rsid w:val="00103C65"/>
    <w:rsid w:val="001215B9"/>
    <w:rsid w:val="0017531A"/>
    <w:rsid w:val="001A1FEF"/>
    <w:rsid w:val="001A39DF"/>
    <w:rsid w:val="001D3023"/>
    <w:rsid w:val="001D3F55"/>
    <w:rsid w:val="001F3FC3"/>
    <w:rsid w:val="00213DED"/>
    <w:rsid w:val="00215A2A"/>
    <w:rsid w:val="0027316D"/>
    <w:rsid w:val="00273B91"/>
    <w:rsid w:val="002763D2"/>
    <w:rsid w:val="002945FE"/>
    <w:rsid w:val="002A6CF3"/>
    <w:rsid w:val="002A6EDA"/>
    <w:rsid w:val="002D4E58"/>
    <w:rsid w:val="002E1763"/>
    <w:rsid w:val="002E20CB"/>
    <w:rsid w:val="003621FB"/>
    <w:rsid w:val="003A013F"/>
    <w:rsid w:val="004073AF"/>
    <w:rsid w:val="00410D27"/>
    <w:rsid w:val="00415D1A"/>
    <w:rsid w:val="00421AE1"/>
    <w:rsid w:val="00427BCA"/>
    <w:rsid w:val="004413F2"/>
    <w:rsid w:val="004766E8"/>
    <w:rsid w:val="00476844"/>
    <w:rsid w:val="004B17E3"/>
    <w:rsid w:val="004E277D"/>
    <w:rsid w:val="004E3310"/>
    <w:rsid w:val="005523F9"/>
    <w:rsid w:val="0055274A"/>
    <w:rsid w:val="005617B2"/>
    <w:rsid w:val="005618EE"/>
    <w:rsid w:val="00562F6B"/>
    <w:rsid w:val="00576EA9"/>
    <w:rsid w:val="0058583E"/>
    <w:rsid w:val="00594654"/>
    <w:rsid w:val="005C0D73"/>
    <w:rsid w:val="005D33A4"/>
    <w:rsid w:val="005D3888"/>
    <w:rsid w:val="005D62BC"/>
    <w:rsid w:val="005E5E89"/>
    <w:rsid w:val="005F0145"/>
    <w:rsid w:val="005F3C5A"/>
    <w:rsid w:val="00612E10"/>
    <w:rsid w:val="006240EE"/>
    <w:rsid w:val="0062625D"/>
    <w:rsid w:val="006520C5"/>
    <w:rsid w:val="00653BAC"/>
    <w:rsid w:val="0065437E"/>
    <w:rsid w:val="006561FA"/>
    <w:rsid w:val="0067055E"/>
    <w:rsid w:val="006A33D2"/>
    <w:rsid w:val="006C194C"/>
    <w:rsid w:val="006C39E6"/>
    <w:rsid w:val="00705FFD"/>
    <w:rsid w:val="00716054"/>
    <w:rsid w:val="0074348F"/>
    <w:rsid w:val="00750EFF"/>
    <w:rsid w:val="00761081"/>
    <w:rsid w:val="007A45C7"/>
    <w:rsid w:val="007E5BE5"/>
    <w:rsid w:val="007F4584"/>
    <w:rsid w:val="008056A5"/>
    <w:rsid w:val="00821481"/>
    <w:rsid w:val="00844D2D"/>
    <w:rsid w:val="00846DBA"/>
    <w:rsid w:val="00895B43"/>
    <w:rsid w:val="008A3E5A"/>
    <w:rsid w:val="008A69D0"/>
    <w:rsid w:val="008B6A75"/>
    <w:rsid w:val="008E71A2"/>
    <w:rsid w:val="00901F2E"/>
    <w:rsid w:val="00916824"/>
    <w:rsid w:val="00941457"/>
    <w:rsid w:val="009511E1"/>
    <w:rsid w:val="0097390F"/>
    <w:rsid w:val="00973A6F"/>
    <w:rsid w:val="00975EBC"/>
    <w:rsid w:val="00993CF2"/>
    <w:rsid w:val="00994C52"/>
    <w:rsid w:val="009A1BEE"/>
    <w:rsid w:val="009B17BF"/>
    <w:rsid w:val="00A26BE7"/>
    <w:rsid w:val="00A504EB"/>
    <w:rsid w:val="00A56AF3"/>
    <w:rsid w:val="00A71EC2"/>
    <w:rsid w:val="00AA7AB2"/>
    <w:rsid w:val="00AB33C9"/>
    <w:rsid w:val="00AC06D0"/>
    <w:rsid w:val="00AC0E86"/>
    <w:rsid w:val="00AD1979"/>
    <w:rsid w:val="00AE7811"/>
    <w:rsid w:val="00B101D1"/>
    <w:rsid w:val="00B12DB6"/>
    <w:rsid w:val="00B43EBF"/>
    <w:rsid w:val="00B4633B"/>
    <w:rsid w:val="00B47B4F"/>
    <w:rsid w:val="00B539E6"/>
    <w:rsid w:val="00B54BE5"/>
    <w:rsid w:val="00B722B0"/>
    <w:rsid w:val="00B8290F"/>
    <w:rsid w:val="00B85B51"/>
    <w:rsid w:val="00BA4495"/>
    <w:rsid w:val="00BA6753"/>
    <w:rsid w:val="00BB0183"/>
    <w:rsid w:val="00BC0ED0"/>
    <w:rsid w:val="00BC3217"/>
    <w:rsid w:val="00BC4D16"/>
    <w:rsid w:val="00BC665D"/>
    <w:rsid w:val="00BE22E8"/>
    <w:rsid w:val="00C544C4"/>
    <w:rsid w:val="00C81507"/>
    <w:rsid w:val="00C96403"/>
    <w:rsid w:val="00C967F0"/>
    <w:rsid w:val="00CB1D49"/>
    <w:rsid w:val="00CB2103"/>
    <w:rsid w:val="00CB2754"/>
    <w:rsid w:val="00CB27BC"/>
    <w:rsid w:val="00CE5DD3"/>
    <w:rsid w:val="00D44EA6"/>
    <w:rsid w:val="00D63A87"/>
    <w:rsid w:val="00D7001E"/>
    <w:rsid w:val="00D87837"/>
    <w:rsid w:val="00D91831"/>
    <w:rsid w:val="00D93444"/>
    <w:rsid w:val="00D95D45"/>
    <w:rsid w:val="00DA7F01"/>
    <w:rsid w:val="00DC6C11"/>
    <w:rsid w:val="00DD27CF"/>
    <w:rsid w:val="00DD77C4"/>
    <w:rsid w:val="00DE58FF"/>
    <w:rsid w:val="00DF15F5"/>
    <w:rsid w:val="00E24501"/>
    <w:rsid w:val="00E469F8"/>
    <w:rsid w:val="00E54419"/>
    <w:rsid w:val="00E54A6F"/>
    <w:rsid w:val="00E97FDF"/>
    <w:rsid w:val="00EE1479"/>
    <w:rsid w:val="00EE4CAE"/>
    <w:rsid w:val="00F14085"/>
    <w:rsid w:val="00F14F45"/>
    <w:rsid w:val="00F215AB"/>
    <w:rsid w:val="00F405A9"/>
    <w:rsid w:val="00F62078"/>
    <w:rsid w:val="00F64F98"/>
    <w:rsid w:val="00F77CFF"/>
    <w:rsid w:val="00F82229"/>
    <w:rsid w:val="00F8255A"/>
    <w:rsid w:val="00F87571"/>
    <w:rsid w:val="00FF6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C840"/>
  <w15:docId w15:val="{02B4942F-54E5-47A8-93D3-95A79F12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17E3"/>
    <w:rPr>
      <w:rFonts w:ascii="Times New Roman" w:eastAsia="Times New Roman" w:hAnsi="Times New Roman" w:cs="Times New Roman"/>
      <w:lang w:val="it-IT"/>
    </w:rPr>
  </w:style>
  <w:style w:type="paragraph" w:styleId="Titolo1">
    <w:name w:val="heading 1"/>
    <w:basedOn w:val="Normale"/>
    <w:link w:val="Titolo1Carattere"/>
    <w:uiPriority w:val="9"/>
    <w:qFormat/>
    <w:pPr>
      <w:ind w:left="1046"/>
      <w:outlineLvl w:val="0"/>
    </w:pPr>
    <w:rPr>
      <w:b/>
      <w:bCs/>
      <w:sz w:val="24"/>
      <w:szCs w:val="24"/>
    </w:rPr>
  </w:style>
  <w:style w:type="paragraph" w:styleId="Titolo2">
    <w:name w:val="heading 2"/>
    <w:basedOn w:val="Normale"/>
    <w:next w:val="Normale"/>
    <w:link w:val="Titolo2Carattere"/>
    <w:uiPriority w:val="9"/>
    <w:unhideWhenUsed/>
    <w:qFormat/>
    <w:rsid w:val="008056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B463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046" w:hanging="361"/>
    </w:pPr>
  </w:style>
  <w:style w:type="paragraph" w:customStyle="1" w:styleId="TableParagraph">
    <w:name w:val="Table Paragraph"/>
    <w:basedOn w:val="Normale"/>
    <w:uiPriority w:val="1"/>
    <w:qFormat/>
    <w:pPr>
      <w:spacing w:line="226" w:lineRule="exact"/>
      <w:ind w:left="134"/>
    </w:pPr>
  </w:style>
  <w:style w:type="paragraph" w:styleId="Intestazione">
    <w:name w:val="header"/>
    <w:basedOn w:val="Normale"/>
    <w:link w:val="IntestazioneCarattere"/>
    <w:uiPriority w:val="99"/>
    <w:unhideWhenUsed/>
    <w:rsid w:val="008A3E5A"/>
    <w:pPr>
      <w:tabs>
        <w:tab w:val="center" w:pos="4819"/>
        <w:tab w:val="right" w:pos="9638"/>
      </w:tabs>
    </w:pPr>
  </w:style>
  <w:style w:type="character" w:customStyle="1" w:styleId="IntestazioneCarattere">
    <w:name w:val="Intestazione Carattere"/>
    <w:basedOn w:val="Carpredefinitoparagrafo"/>
    <w:link w:val="Intestazione"/>
    <w:uiPriority w:val="99"/>
    <w:rsid w:val="008A3E5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A3E5A"/>
    <w:pPr>
      <w:tabs>
        <w:tab w:val="center" w:pos="4819"/>
        <w:tab w:val="right" w:pos="9638"/>
      </w:tabs>
    </w:pPr>
  </w:style>
  <w:style w:type="character" w:customStyle="1" w:styleId="PidipaginaCarattere">
    <w:name w:val="Piè di pagina Carattere"/>
    <w:basedOn w:val="Carpredefinitoparagrafo"/>
    <w:link w:val="Pidipagina"/>
    <w:uiPriority w:val="99"/>
    <w:rsid w:val="008A3E5A"/>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8A3E5A"/>
    <w:rPr>
      <w:color w:val="0000FF" w:themeColor="hyperlink"/>
      <w:u w:val="single"/>
    </w:rPr>
  </w:style>
  <w:style w:type="character" w:styleId="Menzionenonrisolta">
    <w:name w:val="Unresolved Mention"/>
    <w:basedOn w:val="Carpredefinitoparagrafo"/>
    <w:uiPriority w:val="99"/>
    <w:semiHidden/>
    <w:unhideWhenUsed/>
    <w:rsid w:val="008A3E5A"/>
    <w:rPr>
      <w:color w:val="605E5C"/>
      <w:shd w:val="clear" w:color="auto" w:fill="E1DFDD"/>
    </w:rPr>
  </w:style>
  <w:style w:type="paragraph" w:styleId="Testonotaapidipagina">
    <w:name w:val="footnote text"/>
    <w:basedOn w:val="Normale"/>
    <w:link w:val="TestonotaapidipaginaCarattere"/>
    <w:uiPriority w:val="99"/>
    <w:unhideWhenUsed/>
    <w:rsid w:val="00973A6F"/>
    <w:rPr>
      <w:rFonts w:ascii="Georgia" w:eastAsia="Georgia" w:hAnsi="Georgia" w:cs="Georgia"/>
      <w:sz w:val="20"/>
      <w:szCs w:val="20"/>
    </w:rPr>
  </w:style>
  <w:style w:type="character" w:customStyle="1" w:styleId="TestonotaapidipaginaCarattere">
    <w:name w:val="Testo nota a piè di pagina Carattere"/>
    <w:basedOn w:val="Carpredefinitoparagrafo"/>
    <w:link w:val="Testonotaapidipagina"/>
    <w:uiPriority w:val="99"/>
    <w:rsid w:val="00973A6F"/>
    <w:rPr>
      <w:rFonts w:ascii="Georgia" w:eastAsia="Georgia" w:hAnsi="Georgia" w:cs="Georgia"/>
      <w:sz w:val="20"/>
      <w:szCs w:val="20"/>
      <w:lang w:val="it-IT"/>
    </w:rPr>
  </w:style>
  <w:style w:type="character" w:styleId="Rimandonotaapidipagina">
    <w:name w:val="footnote reference"/>
    <w:basedOn w:val="Carpredefinitoparagrafo"/>
    <w:uiPriority w:val="99"/>
    <w:semiHidden/>
    <w:unhideWhenUsed/>
    <w:rsid w:val="00973A6F"/>
    <w:rPr>
      <w:vertAlign w:val="superscript"/>
    </w:rPr>
  </w:style>
  <w:style w:type="character" w:customStyle="1" w:styleId="Titolo1Carattere">
    <w:name w:val="Titolo 1 Carattere"/>
    <w:basedOn w:val="Carpredefinitoparagrafo"/>
    <w:link w:val="Titolo1"/>
    <w:uiPriority w:val="9"/>
    <w:rsid w:val="00F87571"/>
    <w:rPr>
      <w:rFonts w:ascii="Times New Roman" w:eastAsia="Times New Roman" w:hAnsi="Times New Roman" w:cs="Times New Roman"/>
      <w:b/>
      <w:bCs/>
      <w:sz w:val="24"/>
      <w:szCs w:val="24"/>
      <w:lang w:val="it-IT"/>
    </w:rPr>
  </w:style>
  <w:style w:type="character" w:customStyle="1" w:styleId="CorpotestoCarattere">
    <w:name w:val="Corpo testo Carattere"/>
    <w:basedOn w:val="Carpredefinitoparagrafo"/>
    <w:link w:val="Corpotesto"/>
    <w:uiPriority w:val="1"/>
    <w:rsid w:val="00F87571"/>
    <w:rPr>
      <w:rFonts w:ascii="Times New Roman" w:eastAsia="Times New Roman" w:hAnsi="Times New Roman" w:cs="Times New Roman"/>
      <w:sz w:val="24"/>
      <w:szCs w:val="24"/>
      <w:lang w:val="it-IT"/>
    </w:rPr>
  </w:style>
  <w:style w:type="table" w:styleId="Grigliatabella">
    <w:name w:val="Table Grid"/>
    <w:basedOn w:val="Tabellanormale"/>
    <w:uiPriority w:val="39"/>
    <w:rsid w:val="00994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576EA9"/>
    <w:pPr>
      <w:spacing w:after="200"/>
    </w:pPr>
    <w:rPr>
      <w:i/>
      <w:iCs/>
      <w:color w:val="1F497D" w:themeColor="text2"/>
      <w:sz w:val="18"/>
      <w:szCs w:val="18"/>
    </w:rPr>
  </w:style>
  <w:style w:type="paragraph" w:styleId="Intestazionemessaggio">
    <w:name w:val="Message Header"/>
    <w:basedOn w:val="Corpotesto"/>
    <w:link w:val="IntestazionemessaggioCarattere"/>
    <w:rsid w:val="00D87837"/>
    <w:pPr>
      <w:keepLines/>
      <w:widowControl/>
      <w:tabs>
        <w:tab w:val="left" w:pos="27814"/>
      </w:tabs>
      <w:autoSpaceDE/>
      <w:autoSpaceDN/>
      <w:spacing w:after="120" w:line="240" w:lineRule="atLeast"/>
      <w:ind w:left="1080" w:hanging="1080"/>
    </w:pPr>
    <w:rPr>
      <w:rFonts w:ascii="Garamond" w:hAnsi="Garamond"/>
      <w:caps/>
      <w:sz w:val="18"/>
      <w:szCs w:val="20"/>
      <w:lang w:eastAsia="it-IT"/>
    </w:rPr>
  </w:style>
  <w:style w:type="character" w:customStyle="1" w:styleId="IntestazionemessaggioCarattere">
    <w:name w:val="Intestazione messaggio Carattere"/>
    <w:basedOn w:val="Carpredefinitoparagrafo"/>
    <w:link w:val="Intestazionemessaggio"/>
    <w:rsid w:val="00D87837"/>
    <w:rPr>
      <w:rFonts w:ascii="Garamond" w:eastAsia="Times New Roman" w:hAnsi="Garamond" w:cs="Times New Roman"/>
      <w:caps/>
      <w:sz w:val="18"/>
      <w:szCs w:val="20"/>
      <w:lang w:val="it-IT" w:eastAsia="it-IT"/>
    </w:rPr>
  </w:style>
  <w:style w:type="paragraph" w:styleId="Sommario2">
    <w:name w:val="toc 2"/>
    <w:basedOn w:val="Normale"/>
    <w:next w:val="Normale"/>
    <w:autoRedefine/>
    <w:uiPriority w:val="39"/>
    <w:qFormat/>
    <w:rsid w:val="001F3FC3"/>
    <w:pPr>
      <w:widowControl/>
      <w:tabs>
        <w:tab w:val="left" w:pos="880"/>
        <w:tab w:val="right" w:leader="dot" w:pos="8931"/>
        <w:tab w:val="left" w:pos="9356"/>
      </w:tabs>
      <w:autoSpaceDE/>
      <w:autoSpaceDN/>
      <w:spacing w:line="276" w:lineRule="auto"/>
      <w:ind w:left="567" w:right="1287" w:hanging="469"/>
      <w:jc w:val="both"/>
    </w:pPr>
    <w:rPr>
      <w:rFonts w:eastAsia="Georgia"/>
      <w:noProof/>
      <w:w w:val="105"/>
      <w:sz w:val="24"/>
      <w:szCs w:val="24"/>
      <w:lang w:eastAsia="it-IT"/>
    </w:rPr>
  </w:style>
  <w:style w:type="paragraph" w:styleId="Titolosommario">
    <w:name w:val="TOC Heading"/>
    <w:basedOn w:val="Titolo1"/>
    <w:next w:val="Normale"/>
    <w:uiPriority w:val="39"/>
    <w:unhideWhenUsed/>
    <w:qFormat/>
    <w:rsid w:val="00D87837"/>
    <w:pPr>
      <w:keepNext/>
      <w:keepLines/>
      <w:widowControl/>
      <w:autoSpaceDE/>
      <w:autoSpaceDN/>
      <w:spacing w:before="480" w:line="276" w:lineRule="auto"/>
      <w:ind w:left="0"/>
      <w:outlineLvl w:val="9"/>
    </w:pPr>
    <w:rPr>
      <w:rFonts w:ascii="Cambria" w:hAnsi="Cambria"/>
      <w:color w:val="365F91"/>
      <w:sz w:val="28"/>
      <w:szCs w:val="28"/>
      <w:lang w:eastAsia="it-IT"/>
    </w:rPr>
  </w:style>
  <w:style w:type="paragraph" w:styleId="Sommario1">
    <w:name w:val="toc 1"/>
    <w:basedOn w:val="Normale"/>
    <w:next w:val="Normale"/>
    <w:autoRedefine/>
    <w:uiPriority w:val="39"/>
    <w:unhideWhenUsed/>
    <w:rsid w:val="001D3023"/>
    <w:pPr>
      <w:tabs>
        <w:tab w:val="left" w:pos="709"/>
      </w:tabs>
      <w:spacing w:after="100"/>
      <w:ind w:left="567" w:right="1146"/>
      <w:jc w:val="both"/>
    </w:pPr>
    <w:rPr>
      <w:rFonts w:eastAsia="Georgia"/>
      <w:b/>
      <w:bCs/>
      <w:noProof/>
      <w:w w:val="105"/>
    </w:rPr>
  </w:style>
  <w:style w:type="paragraph" w:styleId="Sottotitolo">
    <w:name w:val="Subtitle"/>
    <w:basedOn w:val="Normale"/>
    <w:next w:val="Normale"/>
    <w:link w:val="SottotitoloCarattere"/>
    <w:uiPriority w:val="11"/>
    <w:qFormat/>
    <w:rsid w:val="00D8783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D87837"/>
    <w:rPr>
      <w:rFonts w:eastAsiaTheme="minorEastAsia"/>
      <w:color w:val="5A5A5A" w:themeColor="text1" w:themeTint="A5"/>
      <w:spacing w:val="15"/>
      <w:lang w:val="it-IT"/>
    </w:rPr>
  </w:style>
  <w:style w:type="character" w:customStyle="1" w:styleId="Titolo2Carattere">
    <w:name w:val="Titolo 2 Carattere"/>
    <w:basedOn w:val="Carpredefinitoparagrafo"/>
    <w:link w:val="Titolo2"/>
    <w:uiPriority w:val="9"/>
    <w:rsid w:val="008056A5"/>
    <w:rPr>
      <w:rFonts w:asciiTheme="majorHAnsi" w:eastAsiaTheme="majorEastAsia" w:hAnsiTheme="majorHAnsi" w:cstheme="majorBidi"/>
      <w:color w:val="365F91" w:themeColor="accent1" w:themeShade="BF"/>
      <w:sz w:val="26"/>
      <w:szCs w:val="26"/>
      <w:lang w:val="it-IT"/>
    </w:rPr>
  </w:style>
  <w:style w:type="paragraph" w:customStyle="1" w:styleId="Etichettadocumento">
    <w:name w:val="Etichetta documento"/>
    <w:next w:val="Normale"/>
    <w:rsid w:val="005D3888"/>
    <w:pPr>
      <w:widowControl/>
      <w:pBdr>
        <w:top w:val="double" w:sz="6" w:space="8" w:color="808080"/>
        <w:bottom w:val="double" w:sz="6" w:space="8" w:color="808080"/>
      </w:pBdr>
      <w:autoSpaceDE/>
      <w:autoSpaceDN/>
      <w:spacing w:after="40" w:line="240" w:lineRule="atLeast"/>
      <w:jc w:val="center"/>
    </w:pPr>
    <w:rPr>
      <w:rFonts w:ascii="Garamond" w:eastAsia="Times New Roman" w:hAnsi="Garamond" w:cs="Times New Roman"/>
      <w:b/>
      <w:caps/>
      <w:spacing w:val="20"/>
      <w:sz w:val="18"/>
      <w:szCs w:val="20"/>
      <w:lang w:val="it-IT" w:eastAsia="it-IT"/>
    </w:rPr>
  </w:style>
  <w:style w:type="character" w:customStyle="1" w:styleId="Titolo3Carattere">
    <w:name w:val="Titolo 3 Carattere"/>
    <w:basedOn w:val="Carpredefinitoparagrafo"/>
    <w:link w:val="Titolo3"/>
    <w:uiPriority w:val="9"/>
    <w:rsid w:val="00B4633B"/>
    <w:rPr>
      <w:rFonts w:asciiTheme="majorHAnsi" w:eastAsiaTheme="majorEastAsia" w:hAnsiTheme="majorHAnsi" w:cstheme="majorBidi"/>
      <w:color w:val="243F60" w:themeColor="accent1" w:themeShade="7F"/>
      <w:sz w:val="24"/>
      <w:szCs w:val="24"/>
      <w:lang w:val="it-IT"/>
    </w:rPr>
  </w:style>
  <w:style w:type="paragraph" w:styleId="Sommario3">
    <w:name w:val="toc 3"/>
    <w:basedOn w:val="Normale"/>
    <w:next w:val="Normale"/>
    <w:autoRedefine/>
    <w:uiPriority w:val="39"/>
    <w:unhideWhenUsed/>
    <w:rsid w:val="001D3023"/>
    <w:pPr>
      <w:tabs>
        <w:tab w:val="left" w:pos="1100"/>
      </w:tabs>
      <w:spacing w:after="100"/>
      <w:ind w:left="440" w:right="12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4698">
      <w:bodyDiv w:val="1"/>
      <w:marLeft w:val="0"/>
      <w:marRight w:val="0"/>
      <w:marTop w:val="0"/>
      <w:marBottom w:val="0"/>
      <w:divBdr>
        <w:top w:val="none" w:sz="0" w:space="0" w:color="auto"/>
        <w:left w:val="none" w:sz="0" w:space="0" w:color="auto"/>
        <w:bottom w:val="none" w:sz="0" w:space="0" w:color="auto"/>
        <w:right w:val="none" w:sz="0" w:space="0" w:color="auto"/>
      </w:divBdr>
    </w:div>
    <w:div w:id="536628097">
      <w:bodyDiv w:val="1"/>
      <w:marLeft w:val="0"/>
      <w:marRight w:val="0"/>
      <w:marTop w:val="0"/>
      <w:marBottom w:val="0"/>
      <w:divBdr>
        <w:top w:val="none" w:sz="0" w:space="0" w:color="auto"/>
        <w:left w:val="none" w:sz="0" w:space="0" w:color="auto"/>
        <w:bottom w:val="none" w:sz="0" w:space="0" w:color="auto"/>
        <w:right w:val="none" w:sz="0" w:space="0" w:color="auto"/>
      </w:divBdr>
    </w:div>
    <w:div w:id="574707374">
      <w:bodyDiv w:val="1"/>
      <w:marLeft w:val="0"/>
      <w:marRight w:val="0"/>
      <w:marTop w:val="0"/>
      <w:marBottom w:val="0"/>
      <w:divBdr>
        <w:top w:val="none" w:sz="0" w:space="0" w:color="auto"/>
        <w:left w:val="none" w:sz="0" w:space="0" w:color="auto"/>
        <w:bottom w:val="none" w:sz="0" w:space="0" w:color="auto"/>
        <w:right w:val="none" w:sz="0" w:space="0" w:color="auto"/>
      </w:divBdr>
    </w:div>
    <w:div w:id="588274527">
      <w:bodyDiv w:val="1"/>
      <w:marLeft w:val="0"/>
      <w:marRight w:val="0"/>
      <w:marTop w:val="0"/>
      <w:marBottom w:val="0"/>
      <w:divBdr>
        <w:top w:val="none" w:sz="0" w:space="0" w:color="auto"/>
        <w:left w:val="none" w:sz="0" w:space="0" w:color="auto"/>
        <w:bottom w:val="none" w:sz="0" w:space="0" w:color="auto"/>
        <w:right w:val="none" w:sz="0" w:space="0" w:color="auto"/>
      </w:divBdr>
    </w:div>
    <w:div w:id="173299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34d8ec4-6613-4ee5-934f-c7c51dc160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7" ma:contentTypeDescription="Creare un nuovo documento." ma:contentTypeScope="" ma:versionID="7be9567c3374950851c4f6561e264866">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79810d71b6a9863ae76aceab893ae2e8"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0CDE94-B601-41BF-BC53-9F355DD3A886}">
  <ds:schemaRefs>
    <ds:schemaRef ds:uri="http://schemas.openxmlformats.org/officeDocument/2006/bibliography"/>
  </ds:schemaRefs>
</ds:datastoreItem>
</file>

<file path=customXml/itemProps3.xml><?xml version="1.0" encoding="utf-8"?>
<ds:datastoreItem xmlns:ds="http://schemas.openxmlformats.org/officeDocument/2006/customXml" ds:itemID="{93391B5D-95E1-4ECE-B303-5CDCE01A0365}">
  <ds:schemaRefs>
    <ds:schemaRef ds:uri="http://schemas.microsoft.com/office/2006/metadata/properties"/>
    <ds:schemaRef ds:uri="http://schemas.microsoft.com/office/infopath/2007/PartnerControls"/>
    <ds:schemaRef ds:uri="134d8ec4-6613-4ee5-934f-c7c51dc16084"/>
  </ds:schemaRefs>
</ds:datastoreItem>
</file>

<file path=customXml/itemProps4.xml><?xml version="1.0" encoding="utf-8"?>
<ds:datastoreItem xmlns:ds="http://schemas.openxmlformats.org/officeDocument/2006/customXml" ds:itemID="{71B4B46E-B827-439F-990E-4D3A4CBEC5C6}">
  <ds:schemaRefs>
    <ds:schemaRef ds:uri="http://schemas.microsoft.com/sharepoint/v3/contenttype/forms"/>
  </ds:schemaRefs>
</ds:datastoreItem>
</file>

<file path=customXml/itemProps5.xml><?xml version="1.0" encoding="utf-8"?>
<ds:datastoreItem xmlns:ds="http://schemas.openxmlformats.org/officeDocument/2006/customXml" ds:itemID="{1A16B4C8-151F-436A-908C-FC5637B0A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5884</Words>
  <Characters>33542</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Relazione al piano di ristrutturazione dei debiti del consumatore</vt:lpstr>
    </vt:vector>
  </TitlesOfParts>
  <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al piano di ristrutturazione dei debiti del consumatore</dc:title>
  <dc:subject>---</dc:subject>
  <dc:creator>Avv. Luciana Carpentieri</dc:creator>
  <cp:lastModifiedBy>Simona Carrozzo</cp:lastModifiedBy>
  <cp:revision>2</cp:revision>
  <cp:lastPrinted>2023-05-28T21:37:00Z</cp:lastPrinted>
  <dcterms:created xsi:type="dcterms:W3CDTF">2023-11-03T07:07:00Z</dcterms:created>
  <dcterms:modified xsi:type="dcterms:W3CDTF">2023-11-03T07:07:00Z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per Microsoft 365</vt:lpwstr>
  </property>
  <property fmtid="{D5CDD505-2E9C-101B-9397-08002B2CF9AE}" pid="4" name="LastSaved">
    <vt:filetime>2023-03-14T00:00:00Z</vt:filetime>
  </property>
  <property fmtid="{D5CDD505-2E9C-101B-9397-08002B2CF9AE}" pid="5" name="ContentTypeId">
    <vt:lpwstr>0x010100985F1A0F5703A5469F075BDCB92EF10A</vt:lpwstr>
  </property>
</Properties>
</file>